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C19BD" w:rsidRPr="00FA351A" w14:paraId="4E6B5A3E" w14:textId="77777777" w:rsidTr="0086521B">
        <w:tc>
          <w:tcPr>
            <w:tcW w:w="1799" w:type="dxa"/>
            <w:gridSpan w:val="3"/>
          </w:tcPr>
          <w:p w14:paraId="31885E39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138" w14:textId="77777777" w:rsidR="00CC19BD" w:rsidRPr="00FA351A" w:rsidRDefault="00CC19BD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  <w:lang w:eastAsia="ar-SA"/>
              </w:rPr>
              <w:t>Psihologija učenja  odraslih</w:t>
            </w:r>
          </w:p>
        </w:tc>
      </w:tr>
      <w:tr w:rsidR="00CC19BD" w:rsidRPr="00FA351A" w14:paraId="73AA6445" w14:textId="77777777" w:rsidTr="0086521B">
        <w:tc>
          <w:tcPr>
            <w:tcW w:w="1799" w:type="dxa"/>
            <w:gridSpan w:val="3"/>
          </w:tcPr>
          <w:p w14:paraId="0771E1C1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BCD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CC19BD" w:rsidRPr="00FA351A" w14:paraId="6D4ACE75" w14:textId="77777777" w:rsidTr="0086521B">
        <w:tc>
          <w:tcPr>
            <w:tcW w:w="3307" w:type="dxa"/>
            <w:gridSpan w:val="5"/>
            <w:vAlign w:val="center"/>
          </w:tcPr>
          <w:p w14:paraId="6AD5B23C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3239BB7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8196EF5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2C27EAC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A828C3D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CC19BD" w:rsidRPr="00FA351A" w14:paraId="48E1C576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F5796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383003B6" w14:textId="77777777" w:rsidR="00CC19BD" w:rsidRPr="00FA351A" w:rsidRDefault="00CC19BD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B3E60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B64B9E0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B876A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60C6BA75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EC0940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42BA18E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CC19BD" w:rsidRPr="00FA351A" w14:paraId="39C7D62C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29E5" w14:textId="77777777" w:rsidR="00CC19BD" w:rsidRPr="00FA351A" w:rsidRDefault="00781403" w:rsidP="00781403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Andragogika</w:t>
            </w:r>
            <w:r w:rsidR="00CC19BD" w:rsidRPr="00FA351A">
              <w:rPr>
                <w:rFonts w:cs="Calibri"/>
                <w:bCs/>
                <w:sz w:val="22"/>
                <w:szCs w:val="22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EA7D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B55E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CFEF" w14:textId="77777777" w:rsidR="00CC19BD" w:rsidRPr="00FA351A" w:rsidRDefault="00CC19BD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CC19BD" w:rsidRPr="00FA351A" w14:paraId="2DC6E0D2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215D" w14:textId="77777777" w:rsidR="00CC19BD" w:rsidRPr="00FA351A" w:rsidRDefault="00781403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="00CC19BD" w:rsidRPr="00FA351A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="00CC19BD" w:rsidRPr="00FA351A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="00CC19BD" w:rsidRPr="00FA351A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C19BD" w:rsidRPr="00FA351A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BC48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0BA4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1</w:t>
            </w:r>
            <w:r w:rsidRPr="00FA351A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FA351A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FA351A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FA351A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8B97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1</w:t>
            </w:r>
            <w:r w:rsidRPr="00FA351A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FA351A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FA351A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FA351A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FA351A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FA351A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CC19BD" w:rsidRPr="00FA351A" w14:paraId="34E5788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1AB9E46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FE3AFEE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CE128C3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CC19BD" w:rsidRPr="00FA351A" w14:paraId="04FC548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D11DB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759" w14:textId="0F563FF9" w:rsidR="00CC19BD" w:rsidRPr="00FA351A" w:rsidRDefault="00C16D3C" w:rsidP="00C16D3C">
            <w:p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 xml:space="preserve">Notranji-zunanji izbirni/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CC19BD" w:rsidRPr="00FA351A" w14:paraId="2B5C3CCF" w14:textId="77777777" w:rsidTr="0086521B">
        <w:tc>
          <w:tcPr>
            <w:tcW w:w="5718" w:type="dxa"/>
            <w:gridSpan w:val="12"/>
          </w:tcPr>
          <w:p w14:paraId="5F43F87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0C2C1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5C87F2D9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58ABF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880B" w14:textId="77777777" w:rsidR="00CC19BD" w:rsidRPr="00FA351A" w:rsidRDefault="00CC19BD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CC19BD" w:rsidRPr="00FA351A" w14:paraId="4BCB5FD3" w14:textId="77777777" w:rsidTr="0086521B">
        <w:tc>
          <w:tcPr>
            <w:tcW w:w="9690" w:type="dxa"/>
            <w:gridSpan w:val="18"/>
          </w:tcPr>
          <w:p w14:paraId="667C5B67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5F58F71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80096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DAB59A7" w14:textId="77777777" w:rsidR="00CC19BD" w:rsidRPr="00FA351A" w:rsidRDefault="00CC19BD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B295E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488EE2D9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A187A9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Vaje</w:t>
            </w:r>
          </w:p>
          <w:p w14:paraId="4BDE164A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A020E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74FD9F83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DD48EB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3419B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23388FCE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BF1AA07" w14:textId="77777777" w:rsidR="00CC19BD" w:rsidRPr="00FA351A" w:rsidRDefault="00CC19BD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4A05E" w14:textId="77777777" w:rsidR="00CC19BD" w:rsidRPr="00FA351A" w:rsidRDefault="00CC19BD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CC19BD" w:rsidRPr="00FA351A" w14:paraId="1E0C3DBC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D984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8FD1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304D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B89C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32E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44F4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D04EE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274" w14:textId="77777777" w:rsidR="00CC19BD" w:rsidRPr="00FA351A" w:rsidRDefault="00CC19BD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CC19BD" w:rsidRPr="00FA351A" w14:paraId="117661C8" w14:textId="77777777" w:rsidTr="0086521B">
        <w:tc>
          <w:tcPr>
            <w:tcW w:w="9690" w:type="dxa"/>
            <w:gridSpan w:val="18"/>
          </w:tcPr>
          <w:p w14:paraId="56A916DC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FDECD4A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CC19BD" w:rsidRPr="00FA351A" w14:paraId="21F79EB9" w14:textId="77777777" w:rsidTr="0086521B">
        <w:tc>
          <w:tcPr>
            <w:tcW w:w="3307" w:type="dxa"/>
            <w:gridSpan w:val="5"/>
          </w:tcPr>
          <w:p w14:paraId="0591FD97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BB8" w14:textId="582C37EE" w:rsidR="00CC19BD" w:rsidRPr="00FA351A" w:rsidRDefault="00C16D3C" w:rsidP="0086521B">
            <w:pPr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  <w:lang w:eastAsia="ar-SA"/>
              </w:rPr>
              <w:t>P</w:t>
            </w:r>
            <w:r w:rsidR="00CC19BD" w:rsidRPr="00FA351A">
              <w:rPr>
                <w:rFonts w:cs="Calibri"/>
                <w:sz w:val="22"/>
                <w:szCs w:val="22"/>
                <w:lang w:eastAsia="ar-SA"/>
              </w:rPr>
              <w:t>rof. dr. Petra Dolenc</w:t>
            </w:r>
            <w:r w:rsidR="00D6128C" w:rsidRPr="00FA351A">
              <w:rPr>
                <w:rFonts w:cs="Calibri"/>
                <w:sz w:val="22"/>
                <w:szCs w:val="22"/>
                <w:lang w:eastAsia="ar-SA"/>
              </w:rPr>
              <w:t xml:space="preserve"> / </w:t>
            </w:r>
            <w:r w:rsidRPr="00FA351A">
              <w:rPr>
                <w:rFonts w:cs="Calibri"/>
                <w:sz w:val="22"/>
                <w:szCs w:val="22"/>
                <w:lang w:eastAsia="ar-SA"/>
              </w:rPr>
              <w:t>P</w:t>
            </w:r>
            <w:r w:rsidR="00D6128C" w:rsidRPr="00FA351A">
              <w:rPr>
                <w:rFonts w:cs="Calibri"/>
                <w:sz w:val="22"/>
                <w:szCs w:val="22"/>
                <w:lang w:eastAsia="ar-SA"/>
              </w:rPr>
              <w:t xml:space="preserve">rof. </w:t>
            </w:r>
            <w:r w:rsidRPr="00FA351A">
              <w:rPr>
                <w:rFonts w:cs="Calibri"/>
                <w:sz w:val="22"/>
                <w:szCs w:val="22"/>
                <w:lang w:eastAsia="ar-SA"/>
              </w:rPr>
              <w:t xml:space="preserve">Dr. </w:t>
            </w:r>
            <w:r w:rsidR="00D6128C" w:rsidRPr="00FA351A">
              <w:rPr>
                <w:rFonts w:cs="Calibri"/>
                <w:sz w:val="22"/>
                <w:szCs w:val="22"/>
                <w:lang w:eastAsia="ar-SA"/>
              </w:rPr>
              <w:t>Petra Dolenc</w:t>
            </w:r>
          </w:p>
        </w:tc>
      </w:tr>
      <w:tr w:rsidR="00CC19BD" w:rsidRPr="00FA351A" w14:paraId="78CF1AF0" w14:textId="77777777" w:rsidTr="0086521B">
        <w:tc>
          <w:tcPr>
            <w:tcW w:w="9690" w:type="dxa"/>
            <w:gridSpan w:val="18"/>
          </w:tcPr>
          <w:p w14:paraId="3390E09F" w14:textId="77777777" w:rsidR="00CC19BD" w:rsidRPr="00FA351A" w:rsidRDefault="00CC19BD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805FD31" w14:textId="77777777" w:rsidR="00CC19BD" w:rsidRPr="00FA351A" w:rsidRDefault="00CC19BD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3451BADD" w14:textId="77777777" w:rsidTr="0086521B">
        <w:tc>
          <w:tcPr>
            <w:tcW w:w="1641" w:type="dxa"/>
            <w:gridSpan w:val="2"/>
            <w:vMerge w:val="restart"/>
          </w:tcPr>
          <w:p w14:paraId="3C4956BC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6491335A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16BE15B" w14:textId="77777777" w:rsidR="00CC19BD" w:rsidRPr="00FA351A" w:rsidRDefault="00CC19BD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BD9" w14:textId="35D18453" w:rsidR="00CC19BD" w:rsidRPr="00FA351A" w:rsidRDefault="00C16D3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S</w:t>
            </w:r>
            <w:r w:rsidR="00CC19BD" w:rsidRPr="00FA351A">
              <w:rPr>
                <w:rFonts w:cs="Calibri"/>
                <w:bCs/>
                <w:sz w:val="22"/>
                <w:szCs w:val="22"/>
              </w:rPr>
              <w:t>lovenski</w:t>
            </w:r>
            <w:r w:rsidRPr="00FA351A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="00CC19BD" w:rsidRPr="00FA351A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C19BD" w:rsidRPr="00FA351A" w14:paraId="6CAA4293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E7A919E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F31325C" w14:textId="77777777" w:rsidR="00CC19BD" w:rsidRPr="00FA351A" w:rsidRDefault="00CC19BD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FD11" w14:textId="1A70E92F" w:rsidR="00CC19BD" w:rsidRPr="00FA351A" w:rsidRDefault="00C16D3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FA351A">
              <w:rPr>
                <w:rFonts w:cs="Calibri"/>
                <w:bCs/>
                <w:sz w:val="22"/>
                <w:szCs w:val="22"/>
              </w:rPr>
              <w:t>S</w:t>
            </w:r>
            <w:r w:rsidR="00CC19BD" w:rsidRPr="00FA351A">
              <w:rPr>
                <w:rFonts w:cs="Calibri"/>
                <w:bCs/>
                <w:sz w:val="22"/>
                <w:szCs w:val="22"/>
              </w:rPr>
              <w:t>lovenski/</w:t>
            </w:r>
            <w:proofErr w:type="spellStart"/>
            <w:r w:rsidR="00CC19BD" w:rsidRPr="00FA351A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C19BD" w:rsidRPr="00FA351A" w14:paraId="1FF8D381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8F397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A35E12A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00BE505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35DC5B6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F76A93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76600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C20C380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0379B994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2B6" w14:textId="77777777" w:rsidR="00CC19BD" w:rsidRPr="00FA351A" w:rsidRDefault="00CC19BD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2C874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1044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4A235C10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11112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288C31E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Vsebina:</w:t>
            </w:r>
            <w:r w:rsidRPr="00FA351A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B23F2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E5CB1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5A6C6BE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CC19BD" w:rsidRPr="00FA351A" w14:paraId="09ADA003" w14:textId="77777777" w:rsidTr="0086521B">
        <w:trPr>
          <w:trHeight w:val="111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103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vloga psihologije v izobraževanju in učenju odraslih,</w:t>
            </w:r>
          </w:p>
          <w:p w14:paraId="2620C9B5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 xml:space="preserve">zakonitosti razvoja in učenja, interakcijski vplivi različnih dejavnikov razvoja in učenja, </w:t>
            </w:r>
          </w:p>
          <w:p w14:paraId="52E6E185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vseživljenjsko učenje: značilnosti učenja v odraslosti in plastičnost možganov,</w:t>
            </w:r>
          </w:p>
          <w:p w14:paraId="7E669111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psihosocialni in osebnostno-čustveni dejavniki učenja odraslih,</w:t>
            </w:r>
          </w:p>
          <w:p w14:paraId="3FD82CA4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 xml:space="preserve">motivacija in učenje v odraslosti, </w:t>
            </w:r>
          </w:p>
          <w:p w14:paraId="633565F8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učinkovite učne strategije,</w:t>
            </w:r>
          </w:p>
          <w:p w14:paraId="1295C57F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skupinsko in sodelovalno učenje, timsko delo, vodenje skupin.</w:t>
            </w:r>
          </w:p>
          <w:p w14:paraId="16C649EB" w14:textId="77777777" w:rsidR="00CC19BD" w:rsidRPr="00FA351A" w:rsidRDefault="00CC19BD" w:rsidP="00C16D3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kognitivni razvoj in značilnosti kognitivnih funkcij v odraslosti ter povezanost s procesi</w:t>
            </w:r>
          </w:p>
          <w:p w14:paraId="500E795D" w14:textId="77777777" w:rsidR="00CC19BD" w:rsidRPr="00FA351A" w:rsidRDefault="00CC19BD" w:rsidP="00C16D3C">
            <w:pPr>
              <w:widowControl w:val="0"/>
              <w:tabs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učenja in poučevanja.</w:t>
            </w:r>
          </w:p>
          <w:p w14:paraId="5652B914" w14:textId="77777777" w:rsidR="00CC19BD" w:rsidRPr="00FA351A" w:rsidRDefault="00CC19BD" w:rsidP="0086521B">
            <w:pPr>
              <w:widowControl w:val="0"/>
              <w:tabs>
                <w:tab w:val="left" w:pos="1428"/>
              </w:tabs>
              <w:suppressAutoHyphens/>
              <w:ind w:left="720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31B5E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BC97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</w:p>
          <w:p w14:paraId="5488C5B8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influences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</w:p>
          <w:p w14:paraId="1E160E05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adulthood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brain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plasticity</w:t>
            </w:r>
            <w:proofErr w:type="spellEnd"/>
          </w:p>
          <w:p w14:paraId="4F24980D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psychosocial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emotional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affecting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</w:p>
          <w:p w14:paraId="49EA1A71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adulthood</w:t>
            </w:r>
            <w:proofErr w:type="spellEnd"/>
          </w:p>
          <w:p w14:paraId="35053439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effective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strategies</w:t>
            </w:r>
            <w:proofErr w:type="spellEnd"/>
          </w:p>
          <w:p w14:paraId="23B13A03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teamwork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leadership</w:t>
            </w:r>
            <w:proofErr w:type="spellEnd"/>
          </w:p>
          <w:p w14:paraId="610B4D9E" w14:textId="77777777" w:rsidR="00CC19BD" w:rsidRPr="00FA351A" w:rsidRDefault="00CC19BD" w:rsidP="00C16D3C">
            <w:pPr>
              <w:numPr>
                <w:ilvl w:val="0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function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adulthood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relationship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64E03EFF" w14:textId="77777777" w:rsidR="00CC19BD" w:rsidRPr="00FA351A" w:rsidRDefault="00CC19BD" w:rsidP="00CC19BD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C19BD" w:rsidRPr="00FA351A" w14:paraId="176C3AC4" w14:textId="77777777" w:rsidTr="1E0EC718">
        <w:tc>
          <w:tcPr>
            <w:tcW w:w="9695" w:type="dxa"/>
            <w:gridSpan w:val="6"/>
          </w:tcPr>
          <w:p w14:paraId="09DDA76A" w14:textId="77777777" w:rsidR="00CC19BD" w:rsidRPr="00FA351A" w:rsidRDefault="00CC19BD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br w:type="page"/>
            </w:r>
            <w:r w:rsidRPr="00FA351A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51774D7B" w14:textId="77777777" w:rsidTr="1E0EC718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3F9" w14:textId="1B467724" w:rsidR="00D05679" w:rsidRPr="00FA351A" w:rsidRDefault="00C16D3C" w:rsidP="00FA351A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Basic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4CFD49CF" w14:textId="7E6B2479" w:rsidR="00D05679" w:rsidRPr="00FA351A" w:rsidRDefault="00D05679" w:rsidP="00FA351A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 xml:space="preserve">Whitbourne, S. K. in Whitbourne, S. B. (2014). </w:t>
            </w:r>
            <w:r w:rsidRPr="00FA351A">
              <w:rPr>
                <w:rFonts w:eastAsia="Times New Roman" w:cs="Calibri"/>
                <w:i/>
                <w:iCs/>
                <w:sz w:val="22"/>
                <w:szCs w:val="22"/>
                <w:u w:val="single"/>
                <w:lang w:val="en-US"/>
              </w:rPr>
              <w:t xml:space="preserve">Adult development &amp; aging: biopsychosocial perspectives. </w:t>
            </w:r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>Hoboken, NJ: Wiley. (</w:t>
            </w:r>
            <w:proofErr w:type="spellStart"/>
            <w:proofErr w:type="gramStart"/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>posamezna</w:t>
            </w:r>
            <w:proofErr w:type="spellEnd"/>
            <w:proofErr w:type="gramEnd"/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>poglavja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  <w:lang w:val="en-US"/>
              </w:rPr>
              <w:t>)</w:t>
            </w:r>
          </w:p>
          <w:p w14:paraId="2C055FB2" w14:textId="1DE2A7A0" w:rsidR="00D05679" w:rsidRPr="00FA351A" w:rsidRDefault="00D05679" w:rsidP="00FA351A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Cavanaugh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, J. C. in Blanchard-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Fields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, F. (2015).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>Adult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>development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>and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>aging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Stamford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 (CT):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Cengage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Learning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, </w:t>
            </w:r>
          </w:p>
          <w:p w14:paraId="31CA3576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57ABD804" w14:textId="3469C8D6" w:rsidR="00FA351A" w:rsidRPr="00FA351A" w:rsidRDefault="00FA351A" w:rsidP="00FA351A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Dodatna</w:t>
            </w:r>
            <w:r w:rsidR="00C16D3C"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>Additional</w:t>
            </w:r>
            <w:proofErr w:type="spellEnd"/>
            <w:r w:rsidR="00C16D3C"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C16D3C" w:rsidRPr="00FA351A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="00C16D3C" w:rsidRPr="00FA351A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68206443" w14:textId="084845D6" w:rsidR="00CB7E42" w:rsidRPr="00FA351A" w:rsidRDefault="00CB7E42" w:rsidP="00FA351A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Marjanovič Umek, L. in Zupančič, M. (2019). </w:t>
            </w:r>
            <w:r w:rsidRPr="00FA351A">
              <w:rPr>
                <w:rFonts w:eastAsia="Times New Roman" w:cs="Calibri"/>
                <w:i/>
                <w:sz w:val="22"/>
                <w:szCs w:val="22"/>
                <w:u w:val="single"/>
              </w:rPr>
              <w:t>Razvojna psihologija: izbrane teme</w:t>
            </w:r>
            <w:r w:rsidRPr="00FA351A">
              <w:rPr>
                <w:rFonts w:eastAsia="Times New Roman" w:cs="Calibri"/>
                <w:sz w:val="22"/>
                <w:szCs w:val="22"/>
                <w:u w:val="single"/>
              </w:rPr>
              <w:t xml:space="preserve">. Ljubljana: Znanstvena založba Filozofske fakultete. </w:t>
            </w:r>
          </w:p>
          <w:p w14:paraId="3DB34AB0" w14:textId="77777777" w:rsidR="00D05679" w:rsidRPr="00FA351A" w:rsidRDefault="00D05679" w:rsidP="00FA351A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A351A">
              <w:rPr>
                <w:rFonts w:eastAsia="Times New Roman" w:cs="Calibri"/>
                <w:sz w:val="22"/>
                <w:szCs w:val="22"/>
              </w:rPr>
              <w:t>Athanasou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 xml:space="preserve">.  J. A. (2008).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educational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 xml:space="preserve">. Rotterdam: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</w:rPr>
              <w:t>Sense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</w:rPr>
              <w:t>Publishers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22450E71" w14:textId="40BBA12C" w:rsidR="00CC19BD" w:rsidRPr="00FA351A" w:rsidRDefault="00CC19BD" w:rsidP="00FA351A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A351A">
              <w:rPr>
                <w:rFonts w:eastAsia="Times New Roman" w:cs="Calibri"/>
                <w:sz w:val="22"/>
                <w:szCs w:val="22"/>
              </w:rPr>
              <w:t>Tennant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 xml:space="preserve">, M. (2006).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and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eastAsia="Times New Roman" w:cs="Calibri"/>
                <w:i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>. N</w:t>
            </w:r>
            <w:r w:rsidR="00C16D3C" w:rsidRPr="00FA351A">
              <w:rPr>
                <w:rFonts w:eastAsia="Times New Roman" w:cs="Calibri"/>
                <w:sz w:val="22"/>
                <w:szCs w:val="22"/>
              </w:rPr>
              <w:t>ew York</w:t>
            </w:r>
            <w:r w:rsidRPr="00FA351A">
              <w:rPr>
                <w:rFonts w:eastAsia="Times New Roman" w:cs="Calibri"/>
                <w:sz w:val="22"/>
                <w:szCs w:val="22"/>
              </w:rPr>
              <w:t xml:space="preserve">: </w:t>
            </w:r>
            <w:proofErr w:type="spellStart"/>
            <w:r w:rsidRPr="00FA351A">
              <w:rPr>
                <w:rFonts w:eastAsia="Times New Roman" w:cs="Calibri"/>
                <w:sz w:val="22"/>
                <w:szCs w:val="22"/>
              </w:rPr>
              <w:t>Routledge</w:t>
            </w:r>
            <w:proofErr w:type="spellEnd"/>
            <w:r w:rsidRPr="00FA351A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6D2F7A64" w14:textId="77777777" w:rsidR="00CC19BD" w:rsidRPr="00FA351A" w:rsidRDefault="00CC19BD" w:rsidP="00C16D3C">
            <w:pPr>
              <w:ind w:left="720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CC19BD" w:rsidRPr="00FA351A" w14:paraId="1631A41E" w14:textId="77777777" w:rsidTr="1E0EC71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4AF6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91CB30F" w14:textId="77777777" w:rsidR="00CC19BD" w:rsidRPr="00FA351A" w:rsidRDefault="00CC19BD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D0E0B4E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ED4ACC5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4B7B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A39B403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2BBB594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6571078F" w14:textId="77777777" w:rsidTr="1E0EC718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D2F7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6EB70CD1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</w:p>
          <w:p w14:paraId="7F73ABE0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Osnovni namen predmeta je seznaniti študente s spoznanji s področja psihologije učenja in izobraževanja odraslih</w:t>
            </w:r>
            <w:r w:rsidRPr="00FA351A">
              <w:rPr>
                <w:rFonts w:cs="Calibri"/>
                <w:sz w:val="22"/>
                <w:szCs w:val="22"/>
              </w:rPr>
              <w:t xml:space="preserve">. Študenti </w:t>
            </w:r>
            <w:r w:rsidRPr="00FA351A">
              <w:rPr>
                <w:rFonts w:eastAsia="Times New Roman" w:cs="Calibri"/>
                <w:sz w:val="22"/>
                <w:szCs w:val="22"/>
                <w:lang w:eastAsia="en-US"/>
              </w:rPr>
              <w:t>bodo lahko povezali  pridobljena teoretična spoznanja z aktualnimi problemi poklicne prakse in osebnimi izkušnjami.</w:t>
            </w:r>
          </w:p>
          <w:p w14:paraId="1395BD9E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2981902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50044DEC" w14:textId="77777777" w:rsidR="00CC19BD" w:rsidRPr="00FA351A" w:rsidRDefault="00CC19BD" w:rsidP="00C16D3C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  <w:t>avtonomnost in odgovornost pri strokovnem delu;</w:t>
            </w:r>
          </w:p>
          <w:p w14:paraId="502E3BAA" w14:textId="77777777" w:rsidR="00CC19BD" w:rsidRPr="00FA351A" w:rsidRDefault="00CC19BD" w:rsidP="00C16D3C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  <w:t>organizacijske in vodstvene sposobnosti v delovnem kontekstu;</w:t>
            </w:r>
          </w:p>
          <w:p w14:paraId="18B3B5F0" w14:textId="77777777" w:rsidR="00CC19BD" w:rsidRPr="00FA351A" w:rsidRDefault="00CC19BD" w:rsidP="00C16D3C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  <w:t>sposobnosti za timsko delo in učinkovito reševanje problemov;</w:t>
            </w:r>
          </w:p>
          <w:p w14:paraId="41576F1C" w14:textId="77777777" w:rsidR="00CC19BD" w:rsidRPr="00FA351A" w:rsidRDefault="00CC19BD" w:rsidP="00C16D3C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  <w:t>razvoj učinkovitih komunikacijskih spretnosti; upoštevanje in spoštovanje   potreb in značilnosti vseh posameznikov v učnem procesu;</w:t>
            </w:r>
          </w:p>
          <w:p w14:paraId="524E647B" w14:textId="77777777" w:rsidR="00CC19BD" w:rsidRPr="00FA351A" w:rsidRDefault="00CC19BD" w:rsidP="00C16D3C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color w:val="000000"/>
                <w:sz w:val="22"/>
                <w:szCs w:val="22"/>
                <w:lang w:eastAsia="ar-SA"/>
              </w:rPr>
              <w:t xml:space="preserve">sposobnost samokritičnega premisleka o lastnem delu in njegovega vrednotenja. </w:t>
            </w:r>
          </w:p>
          <w:p w14:paraId="24719E53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</w:p>
          <w:p w14:paraId="35D38F40" w14:textId="77777777" w:rsidR="00CC19BD" w:rsidRPr="00FA351A" w:rsidRDefault="00CC19BD" w:rsidP="00C16D3C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A351A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102B4D77" w14:textId="77777777" w:rsidR="00CC19BD" w:rsidRPr="00FA351A" w:rsidRDefault="00CC19BD" w:rsidP="00C16D3C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t>poznavanje in razumevanje psiholoških značilnosti razvoja in učenja  v odraslosti ;</w:t>
            </w:r>
          </w:p>
          <w:p w14:paraId="68477F15" w14:textId="77777777" w:rsidR="00CC19BD" w:rsidRPr="00FA351A" w:rsidRDefault="00CC19BD" w:rsidP="00C16D3C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t>poznavanje motivacijskih procesov pri učenju odraslih;</w:t>
            </w:r>
          </w:p>
          <w:p w14:paraId="19E332F4" w14:textId="77777777" w:rsidR="00CC19BD" w:rsidRPr="00FA351A" w:rsidRDefault="00CC19BD" w:rsidP="00C16D3C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t>poznavanje značilnosti kognitivnega razvoja v odraslosti in prilagajanje učenja in poučevanja ;</w:t>
            </w:r>
          </w:p>
          <w:p w14:paraId="3C268AD1" w14:textId="77777777" w:rsidR="00CC19BD" w:rsidRPr="00FA351A" w:rsidRDefault="00CC19BD" w:rsidP="00C16D3C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t>upoštevanje individualnih razlik in posebnosti učečih;</w:t>
            </w:r>
          </w:p>
          <w:p w14:paraId="2DA8350A" w14:textId="77777777" w:rsidR="00CC19BD" w:rsidRPr="00FA351A" w:rsidRDefault="00CC19BD" w:rsidP="00C16D3C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t xml:space="preserve">ustvarjanje spodbudnega učnega okolja, v katerem se spoštuje različnost med </w:t>
            </w:r>
            <w:r w:rsidRPr="00FA351A">
              <w:rPr>
                <w:rFonts w:eastAsia="Times New Roman" w:cs="Calibri"/>
                <w:sz w:val="22"/>
                <w:szCs w:val="22"/>
                <w:lang w:eastAsia="ar-SA"/>
              </w:rPr>
              <w:lastRenderedPageBreak/>
              <w:t>posamezniki  in spodbuja avtonomnost in ustvarjalnost.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7948E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FD9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:</w:t>
            </w:r>
          </w:p>
          <w:p w14:paraId="3F647D84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D3007F3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purpose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is to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provide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will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be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able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integrate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actual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problems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personal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experiences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</w:p>
          <w:p w14:paraId="06ADA456" w14:textId="77777777" w:rsidR="00CC19BD" w:rsidRPr="00FA351A" w:rsidRDefault="00CC19BD" w:rsidP="00C16D3C">
            <w:pPr>
              <w:jc w:val="both"/>
              <w:rPr>
                <w:rFonts w:cs="Calibri"/>
                <w:b/>
                <w:bCs/>
                <w:sz w:val="22"/>
                <w:szCs w:val="22"/>
                <w:lang w:val="en"/>
              </w:rPr>
            </w:pPr>
          </w:p>
          <w:p w14:paraId="4E862D6A" w14:textId="77777777" w:rsidR="00CC19BD" w:rsidRPr="00FA351A" w:rsidRDefault="00CC19BD" w:rsidP="00C16D3C">
            <w:pPr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General competences:</w:t>
            </w:r>
          </w:p>
          <w:p w14:paraId="0C8921DD" w14:textId="77777777" w:rsidR="00CC19BD" w:rsidRPr="00FA351A" w:rsidRDefault="00CC19BD" w:rsidP="00C16D3C">
            <w:pPr>
              <w:numPr>
                <w:ilvl w:val="0"/>
                <w:numId w:val="9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autonomy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work</w:t>
            </w:r>
            <w:proofErr w:type="spellEnd"/>
          </w:p>
          <w:p w14:paraId="03E4D369" w14:textId="77777777" w:rsidR="00CC19BD" w:rsidRPr="00FA351A" w:rsidRDefault="00CC19BD" w:rsidP="00C16D3C">
            <w:pPr>
              <w:numPr>
                <w:ilvl w:val="0"/>
                <w:numId w:val="9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enhancing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quality</w:t>
            </w:r>
            <w:proofErr w:type="spellEnd"/>
          </w:p>
          <w:p w14:paraId="7C8F187D" w14:textId="77777777" w:rsidR="00CC19BD" w:rsidRPr="00FA351A" w:rsidRDefault="00CC19BD" w:rsidP="00C16D3C">
            <w:pPr>
              <w:numPr>
                <w:ilvl w:val="0"/>
                <w:numId w:val="9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teamwork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effective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problem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solving</w:t>
            </w:r>
            <w:proofErr w:type="spellEnd"/>
          </w:p>
          <w:p w14:paraId="18AB8034" w14:textId="77777777" w:rsidR="00CC19BD" w:rsidRPr="00FA351A" w:rsidRDefault="00CC19BD" w:rsidP="00C16D3C">
            <w:pPr>
              <w:numPr>
                <w:ilvl w:val="0"/>
                <w:numId w:val="9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d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effective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consideration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individual</w:t>
            </w:r>
            <w:proofErr w:type="spellEnd"/>
            <w:proofErr w:type="gram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within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process</w:t>
            </w:r>
            <w:proofErr w:type="spellEnd"/>
          </w:p>
          <w:p w14:paraId="06620A0F" w14:textId="77777777" w:rsidR="00CC19BD" w:rsidRPr="00FA351A" w:rsidRDefault="00CC19BD" w:rsidP="00C16D3C">
            <w:pPr>
              <w:numPr>
                <w:ilvl w:val="0"/>
                <w:numId w:val="9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self-reflection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self-evaluation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skills</w:t>
            </w:r>
            <w:proofErr w:type="spellEnd"/>
          </w:p>
          <w:p w14:paraId="7A2899A4" w14:textId="77777777" w:rsidR="00CC19BD" w:rsidRPr="00FA351A" w:rsidRDefault="00CC19BD" w:rsidP="00C16D3C">
            <w:pPr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</w:p>
          <w:p w14:paraId="029B31A0" w14:textId="77777777" w:rsidR="00CC19BD" w:rsidRPr="00FA351A" w:rsidRDefault="00CC19BD" w:rsidP="00C16D3C">
            <w:pPr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Course-specific competences:</w:t>
            </w:r>
          </w:p>
          <w:p w14:paraId="16CB8325" w14:textId="77777777" w:rsidR="00CC19BD" w:rsidRPr="00FA351A" w:rsidRDefault="00CC19BD" w:rsidP="00C16D3C">
            <w:pPr>
              <w:numPr>
                <w:ilvl w:val="0"/>
                <w:numId w:val="10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knowledge and understanding of psychological characteristics of development and learning in adulthood</w:t>
            </w:r>
          </w:p>
          <w:p w14:paraId="1872E8E1" w14:textId="77777777" w:rsidR="00CC19BD" w:rsidRPr="00FA351A" w:rsidRDefault="00CC19BD" w:rsidP="00C16D3C">
            <w:pPr>
              <w:numPr>
                <w:ilvl w:val="0"/>
                <w:numId w:val="10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knowledge of motivational process in adult learning</w:t>
            </w:r>
          </w:p>
          <w:p w14:paraId="0B5CC054" w14:textId="77777777" w:rsidR="00CC19BD" w:rsidRPr="00FA351A" w:rsidRDefault="00CC19BD" w:rsidP="00C16D3C">
            <w:pPr>
              <w:numPr>
                <w:ilvl w:val="0"/>
                <w:numId w:val="10"/>
              </w:numPr>
              <w:ind w:left="326"/>
              <w:jc w:val="both"/>
              <w:rPr>
                <w:rFonts w:cs="Calibri"/>
                <w:bCs/>
                <w:sz w:val="22"/>
                <w:szCs w:val="22"/>
                <w:lang w:val="en"/>
              </w:rPr>
            </w:pPr>
            <w:r w:rsidRPr="00FA351A">
              <w:rPr>
                <w:rFonts w:cs="Calibri"/>
                <w:bCs/>
                <w:sz w:val="22"/>
                <w:szCs w:val="22"/>
                <w:lang w:val="en"/>
              </w:rPr>
              <w:t>knowledge of characteristics of cognitive development in adulthood and application to teaching and learning</w:t>
            </w:r>
          </w:p>
          <w:p w14:paraId="004B2006" w14:textId="77777777" w:rsidR="00CC19BD" w:rsidRPr="00FA351A" w:rsidRDefault="00CC19BD" w:rsidP="1E0EC718">
            <w:pPr>
              <w:numPr>
                <w:ilvl w:val="0"/>
                <w:numId w:val="10"/>
              </w:numPr>
              <w:ind w:left="326"/>
              <w:jc w:val="both"/>
              <w:rPr>
                <w:rFonts w:cs="Calibri"/>
                <w:sz w:val="22"/>
                <w:szCs w:val="22"/>
                <w:lang w:val="en-US"/>
              </w:rPr>
            </w:pPr>
            <w:r w:rsidRPr="00FA351A">
              <w:rPr>
                <w:rFonts w:cs="Calibri"/>
                <w:sz w:val="22"/>
                <w:szCs w:val="22"/>
                <w:lang w:val="en-US"/>
              </w:rPr>
              <w:t xml:space="preserve">understanding and consideration </w:t>
            </w:r>
            <w:proofErr w:type="gramStart"/>
            <w:r w:rsidRPr="00FA351A">
              <w:rPr>
                <w:rFonts w:cs="Calibri"/>
                <w:sz w:val="22"/>
                <w:szCs w:val="22"/>
                <w:lang w:val="en-US"/>
              </w:rPr>
              <w:t>of  developmental</w:t>
            </w:r>
            <w:proofErr w:type="gramEnd"/>
            <w:r w:rsidRPr="00FA351A">
              <w:rPr>
                <w:rFonts w:cs="Calibri"/>
                <w:sz w:val="22"/>
                <w:szCs w:val="22"/>
                <w:lang w:val="en-US"/>
              </w:rPr>
              <w:t xml:space="preserve"> characteristics, individual differences and specificities of learners</w:t>
            </w:r>
          </w:p>
          <w:p w14:paraId="5D1840EC" w14:textId="77777777" w:rsidR="00CC19BD" w:rsidRPr="00FA351A" w:rsidRDefault="00CC19BD" w:rsidP="1E0EC718">
            <w:pPr>
              <w:numPr>
                <w:ilvl w:val="0"/>
                <w:numId w:val="10"/>
              </w:numPr>
              <w:ind w:left="326"/>
              <w:jc w:val="both"/>
              <w:rPr>
                <w:rFonts w:cs="Calibri"/>
                <w:sz w:val="22"/>
                <w:szCs w:val="22"/>
                <w:lang w:val="en-US"/>
              </w:rPr>
            </w:pPr>
            <w:r w:rsidRPr="00FA351A">
              <w:rPr>
                <w:rFonts w:cs="Calibri"/>
                <w:sz w:val="22"/>
                <w:szCs w:val="22"/>
                <w:lang w:val="en-US"/>
              </w:rPr>
              <w:lastRenderedPageBreak/>
              <w:t xml:space="preserve">creation of supportive learning </w:t>
            </w:r>
            <w:proofErr w:type="gramStart"/>
            <w:r w:rsidRPr="00FA351A">
              <w:rPr>
                <w:rFonts w:cs="Calibri"/>
                <w:sz w:val="22"/>
                <w:szCs w:val="22"/>
                <w:lang w:val="en-US"/>
              </w:rPr>
              <w:t>environment,  respecting</w:t>
            </w:r>
            <w:proofErr w:type="gramEnd"/>
            <w:r w:rsidRPr="00FA351A">
              <w:rPr>
                <w:rFonts w:cs="Calibri"/>
                <w:sz w:val="22"/>
                <w:szCs w:val="22"/>
                <w:lang w:val="en-US"/>
              </w:rPr>
              <w:t xml:space="preserve"> diversity among individuals and encourage autonomy and creativity.</w:t>
            </w:r>
          </w:p>
          <w:p w14:paraId="067F872A" w14:textId="77777777" w:rsidR="00CC19BD" w:rsidRPr="00FA351A" w:rsidRDefault="00CC19BD" w:rsidP="0086521B">
            <w:pPr>
              <w:ind w:left="720"/>
              <w:rPr>
                <w:rFonts w:cs="Calibri"/>
                <w:bCs/>
                <w:sz w:val="22"/>
                <w:szCs w:val="22"/>
                <w:lang w:val="en"/>
              </w:rPr>
            </w:pPr>
          </w:p>
        </w:tc>
      </w:tr>
      <w:tr w:rsidR="00CC19BD" w:rsidRPr="00FA351A" w14:paraId="07706710" w14:textId="77777777" w:rsidTr="1E0EC71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BE6B8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10EFEA7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74C3665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1CF7F7B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73C3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917F720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5B425FD3" w14:textId="77777777" w:rsidTr="1E0EC71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E7B85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Znanje in razumevanje:</w:t>
            </w:r>
          </w:p>
          <w:p w14:paraId="58458BAF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F0CA7D7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:</w:t>
            </w:r>
          </w:p>
          <w:p w14:paraId="238FD932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 xml:space="preserve">pozna temeljne psihološke značilnosti učenja odraslega; </w:t>
            </w:r>
          </w:p>
          <w:p w14:paraId="608C10D4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zna načrtovati učenje v skupinah, spodbujati sodelovanje in timsko delo;</w:t>
            </w:r>
          </w:p>
          <w:p w14:paraId="786E81A9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razume pomen uporabe različnih učnih strategij pri učenju odraslih;</w:t>
            </w:r>
          </w:p>
          <w:p w14:paraId="427118C5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razume povezavo med čustvenimi, osebnostnimi dejavniki učečih in njihovim učenjem.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01875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54700A4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FF08000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B5378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:</w:t>
            </w:r>
          </w:p>
          <w:p w14:paraId="786E09C4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079A8FA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:</w:t>
            </w:r>
          </w:p>
          <w:p w14:paraId="46545390" w14:textId="77777777" w:rsidR="00CC19BD" w:rsidRPr="00FA351A" w:rsidRDefault="00CC19BD" w:rsidP="00C16D3C">
            <w:pPr>
              <w:numPr>
                <w:ilvl w:val="0"/>
                <w:numId w:val="11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knows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adulthood</w:t>
            </w:r>
            <w:proofErr w:type="spellEnd"/>
          </w:p>
          <w:p w14:paraId="2C16A5DD" w14:textId="77777777" w:rsidR="00CC19BD" w:rsidRPr="00FA351A" w:rsidRDefault="00CC19BD" w:rsidP="00C16D3C">
            <w:pPr>
              <w:numPr>
                <w:ilvl w:val="0"/>
                <w:numId w:val="11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 xml:space="preserve">is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able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to plan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promotes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collaboration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teamwork</w:t>
            </w:r>
            <w:proofErr w:type="spellEnd"/>
          </w:p>
          <w:p w14:paraId="7BE5CDFF" w14:textId="77777777" w:rsidR="00CC19BD" w:rsidRPr="00FA351A" w:rsidRDefault="00CC19BD" w:rsidP="00C16D3C">
            <w:pPr>
              <w:numPr>
                <w:ilvl w:val="0"/>
                <w:numId w:val="11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understands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</w:p>
          <w:p w14:paraId="3A1CB11D" w14:textId="77777777" w:rsidR="00CC19BD" w:rsidRPr="00FA351A" w:rsidRDefault="00CC19BD" w:rsidP="00C16D3C">
            <w:pPr>
              <w:numPr>
                <w:ilvl w:val="0"/>
                <w:numId w:val="11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understands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interconnection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emotions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personality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</w:p>
          <w:p w14:paraId="79C37A93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092B4747" w14:textId="77777777" w:rsidTr="1E0EC718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666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36B3E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83E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CC19BD" w:rsidRPr="00FA351A" w14:paraId="5722198D" w14:textId="77777777" w:rsidTr="1E0EC71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A1D79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8299685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E802929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5B7D040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D1699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C189BE8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5D332ABB" w14:textId="77777777" w:rsidTr="1E0EC718">
        <w:trPr>
          <w:trHeight w:val="7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33E" w14:textId="77777777" w:rsidR="00CC19BD" w:rsidRPr="00FA351A" w:rsidRDefault="00CC19BD" w:rsidP="00C16D3C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predavanja,</w:t>
            </w:r>
          </w:p>
          <w:p w14:paraId="41C3E661" w14:textId="77777777" w:rsidR="00CC19BD" w:rsidRPr="00FA351A" w:rsidRDefault="00CC19BD" w:rsidP="00C16D3C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 xml:space="preserve">študij literature, </w:t>
            </w:r>
          </w:p>
          <w:p w14:paraId="1369DD73" w14:textId="77777777" w:rsidR="00CC19BD" w:rsidRPr="00FA351A" w:rsidRDefault="00CC19BD" w:rsidP="00C16D3C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seminarji.</w:t>
            </w:r>
          </w:p>
          <w:p w14:paraId="5F613FD2" w14:textId="77777777" w:rsidR="00CC19BD" w:rsidRPr="00FA351A" w:rsidRDefault="00CC19BD" w:rsidP="00C16D3C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A3A39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BDE" w14:textId="77777777" w:rsidR="00CC19BD" w:rsidRPr="00FA351A" w:rsidRDefault="00CC19BD" w:rsidP="00C16D3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lectures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,</w:t>
            </w:r>
          </w:p>
          <w:p w14:paraId="5DB4C159" w14:textId="77777777" w:rsidR="00CC19BD" w:rsidRPr="00FA351A" w:rsidRDefault="00CC19BD" w:rsidP="00C16D3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literature,</w:t>
            </w:r>
          </w:p>
          <w:p w14:paraId="7A6A5B08" w14:textId="77777777" w:rsidR="00CC19BD" w:rsidRPr="00FA351A" w:rsidRDefault="00CC19BD" w:rsidP="00C16D3C">
            <w:pPr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seminars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</w:p>
        </w:tc>
      </w:tr>
      <w:tr w:rsidR="00CC19BD" w:rsidRPr="00FA351A" w14:paraId="5A853DD9" w14:textId="77777777" w:rsidTr="1E0EC71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B2646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3F7F2D7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C10C6" w14:textId="77777777" w:rsidR="00CC19BD" w:rsidRPr="00FA351A" w:rsidRDefault="00CC19BD" w:rsidP="0086521B">
            <w:pPr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Delež (v %) /</w:t>
            </w:r>
          </w:p>
          <w:p w14:paraId="378C60A2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4057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B334FB2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CC19BD" w:rsidRPr="00FA351A" w14:paraId="49EDF51F" w14:textId="77777777" w:rsidTr="1E0EC71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409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2C15EDD2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0514EE1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ustrezno izdelana in predstavljena seminarska naloga</w:t>
            </w:r>
          </w:p>
          <w:p w14:paraId="2A4BF36B" w14:textId="77777777" w:rsidR="00CC19BD" w:rsidRPr="00FA351A" w:rsidRDefault="00CC19BD" w:rsidP="00C16D3C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A351A">
              <w:rPr>
                <w:rFonts w:eastAsia="Times New Roman" w:cs="Calibri"/>
                <w:sz w:val="22"/>
                <w:szCs w:val="22"/>
              </w:rPr>
              <w:t>pisni izpit.</w:t>
            </w:r>
          </w:p>
          <w:p w14:paraId="3EC61601" w14:textId="77777777" w:rsidR="00CC19BD" w:rsidRPr="00FA351A" w:rsidRDefault="00CC19BD" w:rsidP="00C16D3C">
            <w:pPr>
              <w:tabs>
                <w:tab w:val="left" w:pos="360"/>
              </w:tabs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6FECD" w14:textId="77777777" w:rsidR="00CC19BD" w:rsidRPr="00FA351A" w:rsidRDefault="00CC19BD" w:rsidP="00C16D3C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</w:p>
          <w:p w14:paraId="4EA9E187" w14:textId="77777777" w:rsidR="00CC19BD" w:rsidRPr="00FA351A" w:rsidRDefault="00CC19BD" w:rsidP="00C16D3C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</w:p>
          <w:p w14:paraId="663DD6D3" w14:textId="5B144031" w:rsidR="00CC19BD" w:rsidRPr="00FA351A" w:rsidRDefault="00CC19BD" w:rsidP="00C16D3C">
            <w:pPr>
              <w:tabs>
                <w:tab w:val="left" w:pos="3600"/>
              </w:tabs>
              <w:jc w:val="center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40 %</w:t>
            </w:r>
          </w:p>
          <w:p w14:paraId="6D67543C" w14:textId="77777777" w:rsidR="00CC19BD" w:rsidRPr="00FA351A" w:rsidRDefault="00CC19BD" w:rsidP="00C16D3C">
            <w:pPr>
              <w:tabs>
                <w:tab w:val="left" w:pos="3600"/>
              </w:tabs>
              <w:jc w:val="center"/>
              <w:rPr>
                <w:rFonts w:cs="Calibri"/>
                <w:sz w:val="22"/>
                <w:szCs w:val="22"/>
              </w:rPr>
            </w:pPr>
          </w:p>
          <w:p w14:paraId="30177E1B" w14:textId="77777777" w:rsidR="00CC19BD" w:rsidRPr="00FA351A" w:rsidRDefault="00CC19BD" w:rsidP="00C16D3C">
            <w:pPr>
              <w:tabs>
                <w:tab w:val="left" w:pos="3600"/>
              </w:tabs>
              <w:jc w:val="center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>60 %</w:t>
            </w:r>
          </w:p>
          <w:p w14:paraId="104D927A" w14:textId="77777777" w:rsidR="00CC19BD" w:rsidRPr="00FA351A" w:rsidRDefault="00CC19BD" w:rsidP="00C16D3C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C6F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):</w:t>
            </w:r>
          </w:p>
          <w:p w14:paraId="0CF8E4F3" w14:textId="77777777" w:rsidR="00CC19BD" w:rsidRPr="00FA351A" w:rsidRDefault="00CC19BD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37401B7" w14:textId="77777777" w:rsidR="00CC19BD" w:rsidRPr="00FA351A" w:rsidRDefault="00CC19BD" w:rsidP="00C16D3C">
            <w:pPr>
              <w:numPr>
                <w:ilvl w:val="0"/>
                <w:numId w:val="8"/>
              </w:numPr>
              <w:ind w:left="31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properly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presented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seminar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work</w:t>
            </w:r>
            <w:proofErr w:type="spellEnd"/>
          </w:p>
          <w:p w14:paraId="54728F3D" w14:textId="77777777" w:rsidR="00CC19BD" w:rsidRPr="00FA351A" w:rsidRDefault="00CC19BD" w:rsidP="00C16D3C">
            <w:pPr>
              <w:numPr>
                <w:ilvl w:val="0"/>
                <w:numId w:val="8"/>
              </w:numPr>
              <w:ind w:left="31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A351A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</w:p>
        </w:tc>
      </w:tr>
      <w:tr w:rsidR="00CC19BD" w:rsidRPr="00FA351A" w14:paraId="04802BC2" w14:textId="77777777" w:rsidTr="1E0EC71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1778F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CB485DD" w14:textId="77777777" w:rsidR="00CC19BD" w:rsidRPr="00FA351A" w:rsidRDefault="00CC19BD" w:rsidP="0086521B">
            <w:pPr>
              <w:rPr>
                <w:rFonts w:cs="Calibri"/>
                <w:b/>
                <w:sz w:val="22"/>
                <w:szCs w:val="22"/>
              </w:rPr>
            </w:pPr>
            <w:r w:rsidRPr="00FA351A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FA351A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CC19BD" w:rsidRPr="00FA351A" w14:paraId="18AE11E0" w14:textId="77777777" w:rsidTr="1E0EC71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FF9" w14:textId="77777777" w:rsidR="00D12ED0" w:rsidRPr="00FA351A" w:rsidRDefault="00D12ED0" w:rsidP="00FA351A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cs="Calibri"/>
                <w:sz w:val="22"/>
                <w:szCs w:val="22"/>
              </w:rPr>
            </w:pPr>
            <w:bookmarkStart w:id="0" w:name="49"/>
            <w:bookmarkEnd w:id="0"/>
            <w:r w:rsidRPr="00FA351A">
              <w:rPr>
                <w:rFonts w:cs="Calibri"/>
                <w:sz w:val="22"/>
                <w:szCs w:val="22"/>
              </w:rPr>
              <w:t xml:space="preserve">Dolenc, P. in Petrič, M. (2022). Normative data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Montreal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among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60–80-year-old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Slovenian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 V M. Juriševič (ur.),</w:t>
            </w:r>
            <w:r w:rsidRPr="00FA351A">
              <w:rPr>
                <w:rFonts w:cs="Calibri"/>
                <w:i/>
                <w:sz w:val="22"/>
                <w:szCs w:val="22"/>
              </w:rPr>
              <w:t xml:space="preserve">17th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European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Congress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, 5-8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July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2022, Ljubljana,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Slovenia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: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Psychology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as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hub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scienc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: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opportunities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&amp;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responsibility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book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abstracts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 Ljubljana: Društvo psihologov Slovenije.</w:t>
            </w:r>
            <w:r w:rsidR="001178BE" w:rsidRPr="00FA351A">
              <w:rPr>
                <w:rFonts w:cs="Calibri"/>
                <w:sz w:val="22"/>
                <w:szCs w:val="22"/>
              </w:rPr>
              <w:t xml:space="preserve"> http://psiholoska-obzorja.si/arhiv_clanki/2022/ECP_2022_Abstracts.pdf</w:t>
            </w:r>
          </w:p>
          <w:p w14:paraId="5AD8B495" w14:textId="77777777" w:rsidR="00D12ED0" w:rsidRPr="00FA351A" w:rsidRDefault="00D12ED0" w:rsidP="00FA351A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 xml:space="preserve">Dolenc, P. (2018).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Life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satisfaction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middle-aged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sociodemographic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health-related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variables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.</w:t>
            </w:r>
            <w:r w:rsidR="001178BE" w:rsidRPr="00FA351A">
              <w:rPr>
                <w:rFonts w:cs="Calibri"/>
                <w:sz w:val="22"/>
                <w:szCs w:val="22"/>
              </w:rPr>
              <w:t xml:space="preserve"> </w:t>
            </w:r>
            <w:r w:rsidRPr="00FA351A">
              <w:rPr>
                <w:rFonts w:cs="Calibri"/>
                <w:sz w:val="22"/>
                <w:szCs w:val="22"/>
              </w:rPr>
              <w:t xml:space="preserve">V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Book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abstracts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: 19th </w:t>
            </w:r>
            <w:proofErr w:type="spellStart"/>
            <w:r w:rsidR="001178BE" w:rsidRPr="00FA351A">
              <w:rPr>
                <w:rFonts w:cs="Calibri"/>
                <w:i/>
                <w:sz w:val="22"/>
                <w:szCs w:val="22"/>
              </w:rPr>
              <w:t>Conference</w:t>
            </w:r>
            <w:proofErr w:type="spellEnd"/>
            <w:r w:rsidR="001178BE" w:rsidRPr="00FA351A">
              <w:rPr>
                <w:rFonts w:cs="Calibri"/>
                <w:i/>
                <w:sz w:val="22"/>
                <w:szCs w:val="22"/>
              </w:rPr>
              <w:t xml:space="preserve"> on </w:t>
            </w:r>
            <w:proofErr w:type="spellStart"/>
            <w:r w:rsidR="001178BE" w:rsidRPr="00FA351A">
              <w:rPr>
                <w:rFonts w:cs="Calibri"/>
                <w:i/>
                <w:sz w:val="22"/>
                <w:szCs w:val="22"/>
              </w:rPr>
              <w:t>Personality</w:t>
            </w:r>
            <w:proofErr w:type="spellEnd"/>
            <w:r w:rsidR="001178BE" w:rsidRPr="00FA351A">
              <w:rPr>
                <w:rFonts w:cs="Calibri"/>
                <w:i/>
                <w:sz w:val="22"/>
                <w:szCs w:val="22"/>
              </w:rPr>
              <w:t>.</w:t>
            </w:r>
            <w:r w:rsidRPr="00FA351A">
              <w:rPr>
                <w:rFonts w:cs="Calibri"/>
                <w:sz w:val="22"/>
                <w:szCs w:val="22"/>
              </w:rPr>
              <w:t xml:space="preserve"> Zadar: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Zada</w:t>
            </w:r>
            <w:r w:rsidR="001178BE" w:rsidRPr="00FA351A">
              <w:rPr>
                <w:rFonts w:cs="Calibri"/>
                <w:sz w:val="22"/>
                <w:szCs w:val="22"/>
              </w:rPr>
              <w:t xml:space="preserve">r. </w:t>
            </w:r>
            <w:hyperlink r:id="rId8" w:history="1">
              <w:r w:rsidR="001178BE" w:rsidRPr="00FA351A">
                <w:rPr>
                  <w:rStyle w:val="Hiperpovezava"/>
                  <w:rFonts w:cs="Calibri"/>
                  <w:sz w:val="22"/>
                  <w:szCs w:val="22"/>
                </w:rPr>
                <w:t>http://conference.unizd.hr/ecp19/wp-content/uploads/sites/11/2018/07/Book-of-abstracts-version-16th-July.pdf</w:t>
              </w:r>
            </w:hyperlink>
            <w:r w:rsidRPr="00FA351A">
              <w:rPr>
                <w:rFonts w:cs="Calibri"/>
                <w:sz w:val="22"/>
                <w:szCs w:val="22"/>
              </w:rPr>
              <w:t>.</w:t>
            </w:r>
          </w:p>
          <w:p w14:paraId="4C4C0D4B" w14:textId="77777777" w:rsidR="00D12ED0" w:rsidRPr="00FA351A" w:rsidRDefault="00D12ED0" w:rsidP="00FA351A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t xml:space="preserve">Marušič, U., Giordani, B.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Moffat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S. D., Petrič, M.,  Dolenc, P. idr. (2018)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Computerized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during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inactivity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improves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executive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functioning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older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Aging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Neuropsychology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i/>
                <w:sz w:val="22"/>
                <w:szCs w:val="22"/>
              </w:rPr>
              <w:t>Cognition</w:t>
            </w:r>
            <w:proofErr w:type="spellEnd"/>
            <w:r w:rsidRPr="00FA351A">
              <w:rPr>
                <w:rFonts w:cs="Calibri"/>
                <w:i/>
                <w:sz w:val="22"/>
                <w:szCs w:val="22"/>
              </w:rPr>
              <w:t>, 25</w:t>
            </w:r>
            <w:r w:rsidRPr="00FA351A">
              <w:rPr>
                <w:rFonts w:cs="Calibri"/>
                <w:sz w:val="22"/>
                <w:szCs w:val="22"/>
              </w:rPr>
              <w:t>(1), 49–69.</w:t>
            </w:r>
          </w:p>
          <w:p w14:paraId="6C1DE5B8" w14:textId="77777777" w:rsidR="001178BE" w:rsidRPr="00FA351A" w:rsidRDefault="001178BE" w:rsidP="00FA351A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cs="Calibri"/>
                <w:sz w:val="22"/>
                <w:szCs w:val="22"/>
              </w:rPr>
            </w:pPr>
            <w:r w:rsidRPr="00FA351A">
              <w:rPr>
                <w:rFonts w:cs="Calibri"/>
                <w:sz w:val="22"/>
                <w:szCs w:val="22"/>
              </w:rPr>
              <w:lastRenderedPageBreak/>
              <w:t xml:space="preserve">Dolenc, P. in Petrič, M. (2018).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benefits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exercise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activity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older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Annales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A351A">
              <w:rPr>
                <w:rFonts w:cs="Calibri"/>
                <w:sz w:val="22"/>
                <w:szCs w:val="22"/>
              </w:rPr>
              <w:t>kinesiologiae</w:t>
            </w:r>
            <w:proofErr w:type="spellEnd"/>
            <w:r w:rsidRPr="00FA351A">
              <w:rPr>
                <w:rFonts w:cs="Calibri"/>
                <w:sz w:val="22"/>
                <w:szCs w:val="22"/>
              </w:rPr>
              <w:t>, 9(2), 121–134.</w:t>
            </w:r>
          </w:p>
          <w:p w14:paraId="195CD041" w14:textId="0E263DCF" w:rsidR="00C16D3C" w:rsidRPr="00FA351A" w:rsidRDefault="00C16D3C" w:rsidP="00C16D3C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68F0840E" w14:textId="77777777" w:rsidR="004A0E84" w:rsidRPr="00FA351A" w:rsidRDefault="004A0E84">
      <w:pPr>
        <w:rPr>
          <w:rFonts w:cs="Calibri"/>
          <w:sz w:val="22"/>
          <w:szCs w:val="22"/>
        </w:rPr>
      </w:pPr>
    </w:p>
    <w:sectPr w:rsidR="004A0E84" w:rsidRPr="00FA3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3E40"/>
    <w:multiLevelType w:val="hybridMultilevel"/>
    <w:tmpl w:val="A86A66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17C01"/>
    <w:multiLevelType w:val="hybridMultilevel"/>
    <w:tmpl w:val="FBC2C5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24A7"/>
    <w:multiLevelType w:val="hybridMultilevel"/>
    <w:tmpl w:val="BE74F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A3B27"/>
    <w:multiLevelType w:val="hybridMultilevel"/>
    <w:tmpl w:val="EFCA9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8174F"/>
    <w:multiLevelType w:val="hybridMultilevel"/>
    <w:tmpl w:val="E31C6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2AB"/>
    <w:multiLevelType w:val="hybridMultilevel"/>
    <w:tmpl w:val="FCA02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F4A9B"/>
    <w:multiLevelType w:val="hybridMultilevel"/>
    <w:tmpl w:val="E64442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C22FC"/>
    <w:multiLevelType w:val="hybridMultilevel"/>
    <w:tmpl w:val="B114C3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405D65"/>
    <w:multiLevelType w:val="hybridMultilevel"/>
    <w:tmpl w:val="8F46F5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40005">
      <w:start w:val="2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1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5CC71C2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91D29"/>
    <w:multiLevelType w:val="hybridMultilevel"/>
    <w:tmpl w:val="A8823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F1A"/>
    <w:multiLevelType w:val="hybridMultilevel"/>
    <w:tmpl w:val="61EE701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431BE"/>
    <w:multiLevelType w:val="hybridMultilevel"/>
    <w:tmpl w:val="242E7D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A4B48"/>
    <w:multiLevelType w:val="hybridMultilevel"/>
    <w:tmpl w:val="966631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835EC"/>
    <w:multiLevelType w:val="hybridMultilevel"/>
    <w:tmpl w:val="94B219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50317"/>
    <w:multiLevelType w:val="hybridMultilevel"/>
    <w:tmpl w:val="87C6302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9419D"/>
    <w:multiLevelType w:val="hybridMultilevel"/>
    <w:tmpl w:val="B8784D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30505"/>
    <w:multiLevelType w:val="hybridMultilevel"/>
    <w:tmpl w:val="9A9021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7"/>
  </w:num>
  <w:num w:numId="5">
    <w:abstractNumId w:val="1"/>
  </w:num>
  <w:num w:numId="6">
    <w:abstractNumId w:val="16"/>
  </w:num>
  <w:num w:numId="7">
    <w:abstractNumId w:val="11"/>
  </w:num>
  <w:num w:numId="8">
    <w:abstractNumId w:val="15"/>
  </w:num>
  <w:num w:numId="9">
    <w:abstractNumId w:val="4"/>
  </w:num>
  <w:num w:numId="10">
    <w:abstractNumId w:val="3"/>
  </w:num>
  <w:num w:numId="11">
    <w:abstractNumId w:val="6"/>
  </w:num>
  <w:num w:numId="12">
    <w:abstractNumId w:val="2"/>
  </w:num>
  <w:num w:numId="13">
    <w:abstractNumId w:val="13"/>
  </w:num>
  <w:num w:numId="14">
    <w:abstractNumId w:val="0"/>
  </w:num>
  <w:num w:numId="15">
    <w:abstractNumId w:val="5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9BD"/>
    <w:rsid w:val="0005244A"/>
    <w:rsid w:val="000A3FF5"/>
    <w:rsid w:val="00101D40"/>
    <w:rsid w:val="00115671"/>
    <w:rsid w:val="001178BE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F421C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1403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16D3C"/>
    <w:rsid w:val="00CA4561"/>
    <w:rsid w:val="00CB7E42"/>
    <w:rsid w:val="00CC19BD"/>
    <w:rsid w:val="00D05679"/>
    <w:rsid w:val="00D12ED0"/>
    <w:rsid w:val="00D24E99"/>
    <w:rsid w:val="00D40401"/>
    <w:rsid w:val="00D6128C"/>
    <w:rsid w:val="00D838CF"/>
    <w:rsid w:val="00D90BE6"/>
    <w:rsid w:val="00DB52AF"/>
    <w:rsid w:val="00E162AB"/>
    <w:rsid w:val="00E30C8C"/>
    <w:rsid w:val="00E35AAF"/>
    <w:rsid w:val="00E563DB"/>
    <w:rsid w:val="00E7431C"/>
    <w:rsid w:val="00E90C34"/>
    <w:rsid w:val="00E9393C"/>
    <w:rsid w:val="00FA351A"/>
    <w:rsid w:val="00FB75B9"/>
    <w:rsid w:val="00FD34A2"/>
    <w:rsid w:val="00FD52FF"/>
    <w:rsid w:val="00FE1F58"/>
    <w:rsid w:val="1E0EC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A359"/>
  <w15:chartTrackingRefBased/>
  <w15:docId w15:val="{1F82E85B-6A11-4057-BA53-DC5C5CB4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9B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0567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67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679"/>
    <w:rPr>
      <w:rFonts w:ascii="Segoe UI" w:eastAsia="Calibri" w:hAnsi="Segoe UI" w:cs="Segoe UI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178B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178B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C16D3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erence.unizd.hr/ecp19/wp-content/uploads/sites/11/2018/07/Book-of-abstracts-version-16th-July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A01AB43-3C38-4239-81D1-66572233C8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84340-3C7F-4539-9C21-16A9274F6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3AB07-6EEE-41C9-AA7F-DB342F8AD93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1131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2023-11-24T14:43:00Z</dcterms:created>
  <dcterms:modified xsi:type="dcterms:W3CDTF">2025-10-08T08:19:00Z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16458600</vt:r8>
  </property>
  <property fmtid="{D5CDD505-2E9C-101B-9397-08002B2CF9AE}" pid="4" name="MediaServiceImageTags">
    <vt:lpwstr/>
  </property>
</Properties>
</file>