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7E48FE" w:rsidTr="00813735" w14:paraId="50FB0C6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7E48FE" w:rsidP="00813735" w:rsidRDefault="007E48FE" w14:paraId="59D13E7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7E48FE" w:rsidTr="00813735" w14:paraId="0B8B983A" w14:textId="77777777">
        <w:tc>
          <w:tcPr>
            <w:tcW w:w="1799" w:type="dxa"/>
            <w:gridSpan w:val="3"/>
          </w:tcPr>
          <w:p w:rsidRPr="00904DFE" w:rsidR="007E48FE" w:rsidP="00813735" w:rsidRDefault="007E48FE" w14:paraId="0D9D3704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A80A61B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pedagogike</w:t>
            </w:r>
          </w:p>
        </w:tc>
      </w:tr>
      <w:tr w:rsidRPr="00904DFE" w:rsidR="007E48FE" w:rsidTr="00813735" w14:paraId="5328B975" w14:textId="77777777">
        <w:tc>
          <w:tcPr>
            <w:tcW w:w="1799" w:type="dxa"/>
            <w:gridSpan w:val="3"/>
          </w:tcPr>
          <w:p w:rsidRPr="00904DFE" w:rsidR="007E48FE" w:rsidP="00813735" w:rsidRDefault="007E48FE" w14:paraId="20C0ADEB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706C44E7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Basics of Pedagogy</w:t>
            </w:r>
          </w:p>
        </w:tc>
      </w:tr>
      <w:tr w:rsidRPr="00904DFE" w:rsidR="007E48FE" w:rsidTr="00813735" w14:paraId="672A6659" w14:textId="77777777">
        <w:tc>
          <w:tcPr>
            <w:tcW w:w="3307" w:type="dxa"/>
            <w:gridSpan w:val="5"/>
            <w:vAlign w:val="center"/>
          </w:tcPr>
          <w:p w:rsidRPr="00904DFE" w:rsidR="007E48FE" w:rsidP="00813735" w:rsidRDefault="007E48FE" w14:paraId="0A37501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7E48FE" w:rsidP="00813735" w:rsidRDefault="007E48FE" w14:paraId="5DAB6C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7E48FE" w:rsidP="00813735" w:rsidRDefault="007E48FE" w14:paraId="02EB37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7E48FE" w:rsidP="00813735" w:rsidRDefault="007E48FE" w14:paraId="6A05A8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</w:tr>
      <w:tr w:rsidRPr="00904DFE" w:rsidR="007E48FE" w:rsidTr="00813735" w14:paraId="3FD1BE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274A5C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E48FE" w:rsidP="00813735" w:rsidRDefault="007E48FE" w14:paraId="5825E8BF" w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8B77BB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E48FE" w:rsidP="00813735" w:rsidRDefault="007E48FE" w14:paraId="19D77D2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66BC5B9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E48FE" w:rsidP="00813735" w:rsidRDefault="007E48FE" w14:paraId="216DB80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F471C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E48FE" w:rsidP="00813735" w:rsidRDefault="007E48FE" w14:paraId="2A32ACA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7E48FE" w:rsidTr="00813735" w14:paraId="0BDAB18A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B78218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6918C9D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135CBF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FA601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Pr="00904DFE" w:rsidR="007E48FE" w:rsidTr="00813735" w14:paraId="67B6831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27FFAA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789702A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D379AE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9B4ADE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Pr="00904DFE" w:rsidR="007E48FE" w:rsidTr="00813735" w14:paraId="5A39BBE3" w14:textId="77777777">
        <w:trPr>
          <w:trHeight w:val="103"/>
        </w:trPr>
        <w:tc>
          <w:tcPr>
            <w:tcW w:w="9690" w:type="dxa"/>
            <w:gridSpan w:val="18"/>
          </w:tcPr>
          <w:p w:rsidRPr="00904DFE" w:rsidR="007E48FE" w:rsidP="00813735" w:rsidRDefault="007E48FE" w14:paraId="41C8F396" w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Pr="00904DFE" w:rsidR="007E48FE" w:rsidTr="00813735" w14:paraId="51F7BC3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7D2CD8D2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69B3D5E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Pr="00904DFE" w:rsidR="007E48FE" w:rsidTr="00813735" w14:paraId="72A3D3EC" w14:textId="77777777">
        <w:tc>
          <w:tcPr>
            <w:tcW w:w="5718" w:type="dxa"/>
            <w:gridSpan w:val="12"/>
          </w:tcPr>
          <w:p w:rsidRPr="00904DFE" w:rsidR="007E48FE" w:rsidP="00813735" w:rsidRDefault="007E48FE" w14:paraId="0D0B940D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E27B00A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w:rsidRPr="00904DFE" w:rsidR="007E48FE" w:rsidTr="00813735" w14:paraId="758F0D0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38712CBB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0061E4C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w:rsidRPr="00904DFE" w:rsidR="007E48FE" w:rsidTr="00813735" w14:paraId="44EAFD9C" w14:textId="77777777">
        <w:tc>
          <w:tcPr>
            <w:tcW w:w="9690" w:type="dxa"/>
            <w:gridSpan w:val="18"/>
          </w:tcPr>
          <w:p w:rsidRPr="00904DFE" w:rsidR="007E48FE" w:rsidP="00813735" w:rsidRDefault="007E48FE" w14:paraId="4B94D5A5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w:rsidRPr="00904DFE" w:rsidR="007E48FE" w:rsidTr="00813735" w14:paraId="3AC8AD8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1A9F542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E48FE" w:rsidP="00813735" w:rsidRDefault="007E48FE" w14:paraId="1337CB73" w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D867F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E48FE" w:rsidP="00813735" w:rsidRDefault="007E48FE" w14:paraId="0FDA697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5C116D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E48FE" w:rsidP="00813735" w:rsidRDefault="007E48FE" w14:paraId="0236C9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BEA0B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E48FE" w:rsidP="00813735" w:rsidRDefault="007E48FE" w14:paraId="301E6A6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8AEC4B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21EB1FF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E48FE" w:rsidP="00813735" w:rsidRDefault="007E48FE" w14:paraId="13C2DC0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904DFE" w:rsidR="007E48FE" w:rsidP="00813735" w:rsidRDefault="007E48FE" w14:paraId="3DEEC66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3925AF4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7E48FE" w:rsidTr="00813735" w14:paraId="5F0B8DE2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9897C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33CFEC6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44841D0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30 SV 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23DEBA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D40D49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B1457B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7E48FE" w:rsidP="00813735" w:rsidRDefault="007E48FE" w14:paraId="3656B9A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9B4EA1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7E48FE" w:rsidTr="00813735" w14:paraId="45FB0818" w14:textId="77777777">
        <w:tc>
          <w:tcPr>
            <w:tcW w:w="9690" w:type="dxa"/>
            <w:gridSpan w:val="18"/>
          </w:tcPr>
          <w:p w:rsidRPr="00904DFE" w:rsidR="007E48FE" w:rsidP="00813735" w:rsidRDefault="007E48FE" w14:paraId="049F31CB" w14:textId="77777777">
            <w:pPr>
              <w:spacing w:line="264" w:lineRule="auto"/>
              <w:rPr>
                <w:rFonts w:ascii="Calibri" w:hAnsi="Calibri" w:cs="Calibri"/>
                <w:bCs/>
                <w:szCs w:val="22"/>
              </w:rPr>
            </w:pPr>
          </w:p>
        </w:tc>
      </w:tr>
      <w:tr w:rsidRPr="00904DFE" w:rsidR="007E48FE" w:rsidTr="00813735" w14:paraId="5F98EB19" w14:textId="77777777">
        <w:tc>
          <w:tcPr>
            <w:tcW w:w="3307" w:type="dxa"/>
            <w:gridSpan w:val="5"/>
          </w:tcPr>
          <w:p w:rsidRPr="00904DFE" w:rsidR="007E48FE" w:rsidP="00813735" w:rsidRDefault="007E48FE" w14:paraId="63F8CD3C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535CB1A3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prof. dr. Anna Kožuh/ Prof. Ana Kožuh, PhD</w:t>
            </w:r>
          </w:p>
        </w:tc>
      </w:tr>
      <w:tr w:rsidRPr="00904DFE" w:rsidR="007E48FE" w:rsidTr="00813735" w14:paraId="53128261" w14:textId="77777777">
        <w:tc>
          <w:tcPr>
            <w:tcW w:w="9690" w:type="dxa"/>
            <w:gridSpan w:val="18"/>
          </w:tcPr>
          <w:p w:rsidRPr="00904DFE" w:rsidR="007E48FE" w:rsidP="00813735" w:rsidRDefault="007E48FE" w14:paraId="62486C05" w14:textId="77777777">
            <w:pPr>
              <w:spacing w:line="264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Pr="00904DFE" w:rsidR="007E48FE" w:rsidTr="00813735" w14:paraId="6E0C6F48" w14:textId="77777777">
        <w:tc>
          <w:tcPr>
            <w:tcW w:w="1641" w:type="dxa"/>
            <w:gridSpan w:val="2"/>
            <w:vMerge w:val="restart"/>
          </w:tcPr>
          <w:p w:rsidRPr="00904DFE" w:rsidR="007E48FE" w:rsidP="00813735" w:rsidRDefault="007E48FE" w14:paraId="5F18D45B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E48FE" w:rsidP="00813735" w:rsidRDefault="007E48FE" w14:paraId="2BB80C32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0D697D9A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3B84945" w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7E48FE" w:rsidTr="00813735" w14:paraId="730B1270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7E48FE" w:rsidP="00813735" w:rsidRDefault="007E48FE" w14:paraId="4101652C" w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396DE7A3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5C52B69" w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7E48FE" w:rsidTr="00813735" w14:paraId="41F6376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4B99056E" w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3AE50C5C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7E48FE" w:rsidP="00813735" w:rsidRDefault="007E48FE" w14:paraId="1299C43A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DDBEF00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3461D779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9E05F6E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Pr="00904DFE" w:rsidR="007E48FE" w:rsidTr="00813735" w14:paraId="576F87BB" w14:textId="77777777">
        <w:trPr>
          <w:trHeight w:val="32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7A972E3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CF2D8B6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4F64F08B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7E48FE" w:rsidTr="00813735" w14:paraId="6175174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FB78278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C19BF7B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7E48FE" w:rsidP="00813735" w:rsidRDefault="007E48FE" w14:paraId="1FC39945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562CB0E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2E32E058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904DFE" w:rsidR="007E48FE" w:rsidTr="00813735" w14:paraId="73983884" w14:textId="77777777">
        <w:trPr>
          <w:trHeight w:val="120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15216C5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Umeščenost pedagogike v sistem znanosti.</w:t>
            </w:r>
          </w:p>
          <w:p w:rsidRPr="00904DFE" w:rsidR="007E48FE" w:rsidP="007E48FE" w:rsidRDefault="007E48FE" w14:paraId="42D4259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Pedagoške discipline.</w:t>
            </w:r>
          </w:p>
          <w:p w:rsidRPr="00904DFE" w:rsidR="007E48FE" w:rsidP="007E48FE" w:rsidRDefault="007E48FE" w14:paraId="5F3434B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 xml:space="preserve">Predmet pedagogike. Opredelitev osnovnih pojmov: vzgoja, izobraževanje, edukacija, socializacija. </w:t>
            </w:r>
          </w:p>
          <w:p w:rsidRPr="00904DFE" w:rsidR="007E48FE" w:rsidP="007E48FE" w:rsidRDefault="007E48FE" w14:paraId="1A86DD56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Zgodovina pedagogike.</w:t>
            </w:r>
          </w:p>
          <w:p w:rsidRPr="00904DFE" w:rsidR="007E48FE" w:rsidP="007E48FE" w:rsidRDefault="007E48FE" w14:paraId="777759B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Pedagoška metodologija.</w:t>
            </w:r>
          </w:p>
          <w:p w:rsidRPr="00904DFE" w:rsidR="007E48FE" w:rsidP="007E48FE" w:rsidRDefault="007E48FE" w14:paraId="720DDEA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Kompetence in osebnost pedagoga. </w:t>
            </w:r>
          </w:p>
          <w:p w:rsidRPr="00904DFE" w:rsidR="007E48FE" w:rsidP="007E48FE" w:rsidRDefault="007E48FE" w14:paraId="445F3C1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Etape profesionalnega razvoja pedagoga.</w:t>
            </w:r>
          </w:p>
          <w:p w:rsidRPr="00904DFE" w:rsidR="007E48FE" w:rsidP="007E48FE" w:rsidRDefault="007E48FE" w14:paraId="5A04E0F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Organizacija dela pedagoga.</w:t>
            </w:r>
          </w:p>
          <w:p w:rsidRPr="00904DFE" w:rsidR="007E48FE" w:rsidP="007E48FE" w:rsidRDefault="007E48FE" w14:paraId="6C8BEB8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Inkluzija in multikulturalizem v sodobni šoli.</w:t>
            </w:r>
          </w:p>
          <w:p w:rsidRPr="00904DFE" w:rsidR="007E48FE" w:rsidP="007E48FE" w:rsidRDefault="007E48FE" w14:paraId="4817B02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Vzgojni stili.</w:t>
            </w:r>
          </w:p>
          <w:p w:rsidRPr="00904DFE" w:rsidR="007E48FE" w:rsidP="007E48FE" w:rsidRDefault="007E48FE" w14:paraId="3F086EE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Kreativnost pedagoga in načini razvoja kreativnosti učencev.</w:t>
            </w:r>
          </w:p>
          <w:p w:rsidRPr="00904DFE" w:rsidR="007E48FE" w:rsidP="007E48FE" w:rsidRDefault="007E48FE" w14:paraId="375F013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Kakovost v vzgoji in izobraževanju. </w:t>
            </w:r>
          </w:p>
          <w:p w:rsidRPr="00904DFE" w:rsidR="007E48FE" w:rsidP="007E48FE" w:rsidRDefault="007E48FE" w14:paraId="08B7CE76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Evalvacija šole, učencev in učitelja.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4CE0A41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3415648C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placement of pedagogy in the system of science.</w:t>
            </w:r>
          </w:p>
          <w:p w:rsidRPr="00904DFE" w:rsidR="007E48FE" w:rsidP="007E48FE" w:rsidRDefault="007E48FE" w14:paraId="57AC4D7A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disciplines.</w:t>
            </w:r>
          </w:p>
          <w:p w:rsidRPr="00904DFE" w:rsidR="007E48FE" w:rsidP="007E48FE" w:rsidRDefault="007E48FE" w14:paraId="7F876DB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subject of pedagogy. Definition of basic concepts: education, instruction, socialisation.</w:t>
            </w:r>
          </w:p>
          <w:p w:rsidRPr="00904DFE" w:rsidR="007E48FE" w:rsidP="007E48FE" w:rsidRDefault="007E48FE" w14:paraId="51C4A8AA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History of pedagogy.</w:t>
            </w:r>
          </w:p>
          <w:p w:rsidRPr="00904DFE" w:rsidR="007E48FE" w:rsidP="007E48FE" w:rsidRDefault="007E48FE" w14:paraId="5177DBA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methodology.</w:t>
            </w:r>
          </w:p>
          <w:p w:rsidRPr="00904DFE" w:rsidR="007E48FE" w:rsidP="007E48FE" w:rsidRDefault="007E48FE" w14:paraId="0DD9A2D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competence and personality of a pedagogue.</w:t>
            </w:r>
          </w:p>
          <w:p w:rsidRPr="00904DFE" w:rsidR="007E48FE" w:rsidP="007E48FE" w:rsidRDefault="007E48FE" w14:paraId="652DBC3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Stages in the professional development of a pedagogue.</w:t>
            </w:r>
          </w:p>
          <w:p w:rsidRPr="00904DFE" w:rsidR="007E48FE" w:rsidP="007E48FE" w:rsidRDefault="007E48FE" w14:paraId="60660DB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organisation of pedagogue’s work.</w:t>
            </w:r>
          </w:p>
          <w:p w:rsidRPr="00904DFE" w:rsidR="007E48FE" w:rsidP="007E48FE" w:rsidRDefault="007E48FE" w14:paraId="5C947C0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Inclusion and multiculturalism in modern school.</w:t>
            </w:r>
          </w:p>
          <w:p w:rsidRPr="00904DFE" w:rsidR="007E48FE" w:rsidP="007E48FE" w:rsidRDefault="007E48FE" w14:paraId="1F09AB9B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styles.</w:t>
            </w:r>
          </w:p>
          <w:p w:rsidRPr="00904DFE" w:rsidR="007E48FE" w:rsidP="007E48FE" w:rsidRDefault="007E48FE" w14:paraId="22B555E7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creativity of a pedagogue and methods of development of creativity of students.</w:t>
            </w:r>
          </w:p>
          <w:p w:rsidRPr="00904DFE" w:rsidR="007E48FE" w:rsidP="007E48FE" w:rsidRDefault="007E48FE" w14:paraId="7785422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Quality in education.</w:t>
            </w:r>
          </w:p>
          <w:p w:rsidRPr="00904DFE" w:rsidR="007E48FE" w:rsidP="007E48FE" w:rsidRDefault="007E48FE" w14:paraId="530D07C8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Evaluation of schools, students, and teachers.</w:t>
            </w:r>
          </w:p>
        </w:tc>
      </w:tr>
    </w:tbl>
    <w:p w:rsidRPr="00904DFE" w:rsidR="007E48FE" w:rsidP="007E48FE" w:rsidRDefault="007E48FE" w14:paraId="62EBF3C5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7"/>
        <w:gridCol w:w="1103"/>
        <w:gridCol w:w="315"/>
        <w:gridCol w:w="1560"/>
        <w:gridCol w:w="141"/>
        <w:gridCol w:w="142"/>
        <w:gridCol w:w="142"/>
        <w:gridCol w:w="4819"/>
      </w:tblGrid>
      <w:tr w:rsidRPr="00904DFE" w:rsidR="007E48FE" w:rsidTr="197AD59F" w14:paraId="37AA0E9F" w14:textId="77777777">
        <w:tc>
          <w:tcPr>
            <w:tcW w:w="9639" w:type="dxa"/>
            <w:gridSpan w:val="8"/>
            <w:tcMar/>
          </w:tcPr>
          <w:p w:rsidRPr="00904DFE" w:rsidR="007E48FE" w:rsidP="00813735" w:rsidRDefault="007E48FE" w14:paraId="24060F0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904DFE" w:rsidR="007E48FE" w:rsidTr="197AD59F" w14:paraId="38A959CA" w14:textId="77777777">
        <w:trPr>
          <w:trHeight w:val="2074"/>
        </w:trPr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25BB0C9" w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</w:rPr>
            </w:pPr>
            <w:r w:rsidRPr="537A3F8E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:rsidRPr="00CD1A62" w:rsidR="006545E4" w:rsidP="197AD59F" w:rsidRDefault="006545E4" w14:paraId="6D98A12B" w14:textId="0AB24BD8">
            <w:pPr>
              <w:pStyle w:val="paragraph"/>
              <w:numPr>
                <w:ilvl w:val="0"/>
                <w:numId w:val="28"/>
              </w:numPr>
              <w:spacing w:before="0" w:beforeAutospacing="off" w:after="0" w:afterAutospacing="off"/>
              <w:ind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Kreft Toman, I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(2019).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Uvajanje sprememb pri podpori mladim s čustvenimi in vedenjskimi temami.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Ljubljana: Mladinski dom Jarše.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Pr="00CD1A62" w:rsidR="006545E4" w:rsidP="197AD59F" w:rsidRDefault="006545E4" w14:paraId="2946DB82" w14:textId="4404BFC1">
            <w:pPr>
              <w:pStyle w:val="paragraph"/>
              <w:numPr>
                <w:ilvl w:val="0"/>
                <w:numId w:val="28"/>
              </w:numPr>
              <w:spacing w:before="0" w:beforeAutospacing="off" w:after="0" w:afterAutospacing="off"/>
              <w:ind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Kristovič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, S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in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Pangrčič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, P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(2023).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Holistični pristop na področju vzgoje, izobraževanja in duševnega zdravja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. Maribor: AMEU - ECM, Alma Mater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Press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Pr="00CD1A62" w:rsidR="006545E4" w:rsidP="197AD59F" w:rsidRDefault="006545E4" w14:paraId="5997CC1D" w14:textId="15096002">
            <w:pPr>
              <w:pStyle w:val="paragraph"/>
              <w:numPr>
                <w:ilvl w:val="0"/>
                <w:numId w:val="28"/>
              </w:numPr>
              <w:spacing w:before="0" w:beforeAutospacing="off" w:after="0" w:afterAutospacing="off"/>
              <w:ind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Kroflič, R. (2020).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Živa pedagoška misel Zdenka Medveša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 Ljubljana: Znanstvena založba Filozofske fakultete UL, Oddelek za pedagogiko in andragogiko.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Pr="00CD1A62" w:rsidR="006545E4" w:rsidP="197AD59F" w:rsidRDefault="006545E4" w14:paraId="110FFD37" w14:textId="449E7CC5">
            <w:pPr>
              <w:pStyle w:val="paragraph"/>
              <w:numPr>
                <w:ilvl w:val="0"/>
                <w:numId w:val="28"/>
              </w:numPr>
              <w:spacing w:before="0" w:beforeAutospacing="off" w:after="0" w:afterAutospacing="off"/>
              <w:ind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Rutar, S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,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Felda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, D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,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Rodela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, M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in dr. (2022).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Prehodi v različnih socialnih in izobraževalnih okoljih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 Koper: Založba univerze na Primorskem.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Pr="00CD1A62" w:rsidR="006545E4" w:rsidP="197AD59F" w:rsidRDefault="00BD3B9A" w14:paraId="5BE48228" w14:textId="77777777">
            <w:pPr>
              <w:pStyle w:val="paragraph"/>
              <w:numPr>
                <w:ilvl w:val="0"/>
                <w:numId w:val="28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Zbašnik-Senegačnik, M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(2019).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Pogledi na prostor javnih vrtcev in osnovnih šol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. Ljubljana: Fakulteta za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architekturo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UL.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="00CD1A62" w:rsidP="197AD59F" w:rsidRDefault="00CD1A62" w14:paraId="6B699379" w14:textId="77777777">
            <w:pPr>
              <w:pStyle w:val="Odstavekseznama"/>
              <w:rPr>
                <w:rFonts w:ascii="Calibri" w:hAnsi="Calibri" w:cs="" w:asciiTheme="minorAscii" w:hAnsiTheme="minorAscii" w:cstheme="minorBidi"/>
                <w:b w:val="0"/>
                <w:bCs w:val="0"/>
                <w:sz w:val="22"/>
                <w:szCs w:val="22"/>
              </w:rPr>
            </w:pPr>
          </w:p>
          <w:p w:rsidR="00CD1A62" w:rsidP="197AD59F" w:rsidRDefault="00CD1A62" w14:paraId="3FE9F23F" w14:textId="77777777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b w:val="0"/>
                <w:bCs w:val="0"/>
                <w:sz w:val="12"/>
                <w:szCs w:val="12"/>
              </w:rPr>
            </w:pPr>
          </w:p>
          <w:p w:rsidR="00BD3B9A" w:rsidP="197AD59F" w:rsidRDefault="00BD3B9A" w14:paraId="673BFF5E" w14:textId="5DE43864">
            <w:pPr>
              <w:pStyle w:val="paragraph"/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b w:val="0"/>
                <w:bCs w:val="0"/>
                <w:u w:val="single"/>
              </w:rPr>
            </w:pPr>
            <w:r w:rsidRPr="197AD59F" w:rsidR="00BD3B9A">
              <w:rPr>
                <w:rStyle w:val="normaltextrun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  <w:lang w:val="sl-SI"/>
              </w:rPr>
              <w:t>Do</w:t>
            </w:r>
            <w:r w:rsidRPr="197AD59F" w:rsidR="729349E8">
              <w:rPr>
                <w:rStyle w:val="normaltextrun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  <w:lang w:val="sl-SI"/>
              </w:rPr>
              <w:t>dat</w:t>
            </w:r>
            <w:r w:rsidRPr="197AD59F" w:rsidR="00BD3B9A">
              <w:rPr>
                <w:rStyle w:val="normaltextrun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  <w:lang w:val="sl-SI"/>
              </w:rPr>
              <w:t>na literatura/</w:t>
            </w:r>
            <w:r w:rsidRPr="197AD59F" w:rsidR="00BD3B9A">
              <w:rPr>
                <w:rStyle w:val="normaltextrun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  <w:lang w:val="sl-SI"/>
              </w:rPr>
              <w:t>additional</w:t>
            </w:r>
            <w:r w:rsidRPr="197AD59F" w:rsidR="00BD3B9A">
              <w:rPr>
                <w:rStyle w:val="normaltextrun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  <w:lang w:val="sl-SI"/>
              </w:rPr>
              <w:t xml:space="preserve"> literature</w:t>
            </w:r>
            <w:r w:rsidRPr="197AD59F" w:rsidR="00BD3B9A">
              <w:rPr>
                <w:rStyle w:val="eop"/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  <w:u w:val="single"/>
              </w:rPr>
              <w:t> </w:t>
            </w:r>
          </w:p>
          <w:p w:rsidR="00BD3B9A" w:rsidP="00BD3B9A" w:rsidRDefault="00BD3B9A" w14:paraId="1F72F64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="00BD3B9A" w:rsidP="197AD59F" w:rsidRDefault="00BD3B9A" w14:paraId="08CE6F91" w14:textId="06FE14D1">
            <w:pPr>
              <w:pStyle w:val="paragraph"/>
              <w:numPr>
                <w:ilvl w:val="0"/>
                <w:numId w:val="29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Gregorčič Mrvar, P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in Kalin, J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(2022).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Sodobni pogledi in izzivi v vzgojno-izobraževalnem in svetovalnem delu: prispevki ob jubileju Metoda Resmana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. Ljubljana: Filozofska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fakultera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="00BD3B9A" w:rsidP="197AD59F" w:rsidRDefault="00BD3B9A" w14:paraId="0D291770" w14:textId="6303B5D1">
            <w:pPr>
              <w:pStyle w:val="paragraph"/>
              <w:numPr>
                <w:ilvl w:val="0"/>
                <w:numId w:val="29"/>
              </w:numPr>
              <w:spacing w:before="0" w:beforeAutospacing="off" w:after="0" w:afterAutospacing="off"/>
              <w:textAlignment w:val="baseline"/>
              <w:rPr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Peček Čuk, M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in Lesar, I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(2020).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Najbolj srečen kot učitelj: bogata poklicna pot prof. dr. Veljka Trohe.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Ljubljana: Pedagoška fakulteta.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  <w:p w:rsidRPr="00904DFE" w:rsidR="007E48FE" w:rsidP="197AD59F" w:rsidRDefault="007E48FE" w14:paraId="29D6B04F" w14:textId="50425123">
            <w:pPr>
              <w:pStyle w:val="paragraph"/>
              <w:numPr>
                <w:ilvl w:val="0"/>
                <w:numId w:val="29"/>
              </w:numPr>
              <w:spacing w:before="0" w:beforeAutospacing="off" w:after="0" w:afterAutospacing="off" w:line="276" w:lineRule="auto"/>
              <w:rPr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Sedmak, M</w:t>
            </w:r>
            <w:r w:rsidRPr="197AD59F" w:rsidR="00CD1A62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.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(2022).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  <w:lang w:val="sl-SI"/>
              </w:rPr>
              <w:t>Življenje v večkulturnih šolah: priročnik za učitelje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. Koper: Science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and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Research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Centre, 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>Annales</w:t>
            </w:r>
            <w:r w:rsidRPr="197AD59F" w:rsidR="00BD3B9A">
              <w:rPr>
                <w:rStyle w:val="normaltextrun"/>
                <w:rFonts w:ascii="Calibri" w:hAnsi="Calibri" w:cs="" w:asciiTheme="minorAscii" w:hAnsiTheme="minorAscii" w:cstheme="minorBidi"/>
                <w:sz w:val="22"/>
                <w:szCs w:val="22"/>
                <w:lang w:val="sl-SI"/>
              </w:rPr>
              <w:t xml:space="preserve"> ZRS.</w:t>
            </w:r>
            <w:r w:rsidRPr="197AD59F" w:rsidR="00BD3B9A">
              <w:rPr>
                <w:rStyle w:val="eop"/>
                <w:rFonts w:ascii="Calibri" w:hAnsi="Calibri" w:cs="" w:asciiTheme="minorAscii" w:hAnsiTheme="minorAscii" w:cstheme="minorBidi"/>
                <w:sz w:val="22"/>
                <w:szCs w:val="22"/>
              </w:rPr>
              <w:t> </w:t>
            </w:r>
          </w:p>
        </w:tc>
      </w:tr>
      <w:tr w:rsidRPr="00904DFE" w:rsidR="007E48FE" w:rsidTr="197AD59F" w14:paraId="5DF31117" w14:textId="77777777">
        <w:trPr>
          <w:trHeight w:val="73"/>
        </w:trPr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BB9E253" w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5FE0A1B0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3403" w:type="dxa"/>
            <w:gridSpan w:val="6"/>
            <w:tcMar/>
          </w:tcPr>
          <w:p w:rsidRPr="00904DFE" w:rsidR="007E48FE" w:rsidP="00813735" w:rsidRDefault="007E48FE" w14:paraId="23DE523C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2E56223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628FA9A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E48FE" w:rsidTr="197AD59F" w14:paraId="00DD9401" w14:textId="77777777">
        <w:trPr>
          <w:trHeight w:val="1838"/>
        </w:trPr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C1A3AC5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Učni cilji predmeta:</w:t>
            </w:r>
          </w:p>
          <w:p w:rsidRPr="00904DFE" w:rsidR="007E48FE" w:rsidP="007E48FE" w:rsidRDefault="007E48FE" w14:paraId="7CB621C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usposobiti študente za prepoznavanje vzgojno-izobraževalnih situacij v šoli, </w:t>
            </w:r>
          </w:p>
          <w:p w:rsidRPr="00904DFE" w:rsidR="007E48FE" w:rsidP="007E48FE" w:rsidRDefault="007E48FE" w14:paraId="1D49FA4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 analizirati vzgojno-izobraževalnih situacij v šoli in iskanje možnosti za njihovo reševanje,</w:t>
            </w:r>
          </w:p>
          <w:p w:rsidRPr="00904DFE" w:rsidR="007E48FE" w:rsidP="007E48FE" w:rsidRDefault="007E48FE" w14:paraId="611317D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vrednotiti in razumevata procese in iskanje meja med omejevanjem posameznikovega razvoja in njegovo svobodo. </w:t>
            </w:r>
          </w:p>
          <w:p w:rsidRPr="00904DFE" w:rsidR="007E48FE" w:rsidP="00813735" w:rsidRDefault="007E48FE" w14:paraId="07547A01" w14:textId="77777777">
            <w:pPr>
              <w:spacing w:line="264" w:lineRule="auto"/>
              <w:ind w:left="705" w:hanging="345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3EEBD31A" w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Splošne kompetence:</w:t>
            </w:r>
          </w:p>
          <w:p w:rsidRPr="00904DFE" w:rsidR="007E48FE" w:rsidP="007E48FE" w:rsidRDefault="007E48FE" w14:paraId="4CC4C53E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avtonomnost, </w:t>
            </w:r>
          </w:p>
          <w:p w:rsidRPr="00904DFE" w:rsidR="007E48FE" w:rsidP="007E48FE" w:rsidRDefault="007E48FE" w14:paraId="58B09328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kritičnost,</w:t>
            </w:r>
          </w:p>
          <w:p w:rsidRPr="00904DFE" w:rsidR="007E48FE" w:rsidP="007E48FE" w:rsidRDefault="007E48FE" w14:paraId="633333C2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samokritičnost, </w:t>
            </w:r>
          </w:p>
          <w:p w:rsidRPr="00904DFE" w:rsidR="007E48FE" w:rsidP="007E48FE" w:rsidRDefault="007E48FE" w14:paraId="1F1B9B96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refleksivnost in avtorefleksivnost,</w:t>
            </w:r>
          </w:p>
          <w:p w:rsidRPr="00904DFE" w:rsidR="007E48FE" w:rsidP="007E48FE" w:rsidRDefault="007E48FE" w14:paraId="272E0D57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prizadevanje za kakovost;</w:t>
            </w:r>
          </w:p>
          <w:p w:rsidRPr="00904DFE" w:rsidR="007E48FE" w:rsidP="007E48FE" w:rsidRDefault="007E48FE" w14:paraId="27911546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odprtost za ljudi in socialne situacije; </w:t>
            </w:r>
          </w:p>
          <w:p w:rsidRPr="00904DFE" w:rsidR="007E48FE" w:rsidP="007E48FE" w:rsidRDefault="007E48FE" w14:paraId="1E6960A4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pedagoško vodenje posameznika ali skupine.</w:t>
            </w:r>
          </w:p>
          <w:p w:rsidRPr="00904DFE" w:rsidR="007E48FE" w:rsidP="00813735" w:rsidRDefault="007E48FE" w14:paraId="5043CB0F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2B75F4DE" w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Predmetno specifične kompetence:</w:t>
            </w:r>
          </w:p>
          <w:p w:rsidRPr="00904DFE" w:rsidR="007E48FE" w:rsidP="007E48FE" w:rsidRDefault="007E48FE" w14:paraId="0E299C9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uporabljanje ustreznih strategij za razvoj kreativnosti,motivacije in sposobnosti dela v skupini,</w:t>
            </w:r>
          </w:p>
          <w:p w:rsidRPr="00904DFE" w:rsidR="007E48FE" w:rsidP="007E48FE" w:rsidRDefault="007E48FE" w14:paraId="2F09EFB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usmerjenost v inkluzijo in razvoj multikulturnosti, </w:t>
            </w:r>
          </w:p>
          <w:p w:rsidRPr="00904DFE" w:rsidR="007E48FE" w:rsidP="007E48FE" w:rsidRDefault="007E48FE" w14:paraId="2739D07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učinkovito sodelovanje z družino in institucijami.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07459315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555DC37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Learning objectives of the course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674F4A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to identify educational situations in school;</w:t>
            </w:r>
          </w:p>
          <w:p w:rsidRPr="00904DFE" w:rsidR="007E48FE" w:rsidP="007E48FE" w:rsidRDefault="007E48FE" w14:paraId="435FEE8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critically analyse educational situations in school and to find ways to solve them;</w:t>
            </w:r>
          </w:p>
          <w:p w:rsidRPr="00904DFE" w:rsidR="007E48FE" w:rsidP="007E48FE" w:rsidRDefault="007E48FE" w14:paraId="3DD0A7C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evaluate and to understand the processes and the search for the boundaries between limiting individual’s development and allowing them freedom.</w:t>
            </w:r>
          </w:p>
          <w:p w:rsidRPr="00904DFE" w:rsidR="007E48FE" w:rsidP="00813735" w:rsidRDefault="007E48FE" w14:paraId="6537F28F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C2BDF75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D1A8FE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autonomy,</w:t>
            </w:r>
          </w:p>
          <w:p w:rsidRPr="00904DFE" w:rsidR="007E48FE" w:rsidP="007E48FE" w:rsidRDefault="007E48FE" w14:paraId="6D2803E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criticism,</w:t>
            </w:r>
          </w:p>
          <w:p w:rsidRPr="00904DFE" w:rsidR="007E48FE" w:rsidP="007E48FE" w:rsidRDefault="007E48FE" w14:paraId="705A1ECC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self-criticism,</w:t>
            </w:r>
          </w:p>
          <w:p w:rsidRPr="00904DFE" w:rsidR="007E48FE" w:rsidP="007E48FE" w:rsidRDefault="007E48FE" w14:paraId="5F298C8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reflectivity and self-reflectivity,</w:t>
            </w:r>
          </w:p>
          <w:p w:rsidRPr="00904DFE" w:rsidR="007E48FE" w:rsidP="007E48FE" w:rsidRDefault="007E48FE" w14:paraId="01BE598F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striving for quality;</w:t>
            </w:r>
          </w:p>
          <w:p w:rsidRPr="00904DFE" w:rsidR="007E48FE" w:rsidP="007E48FE" w:rsidRDefault="007E48FE" w14:paraId="2E97DCB9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openness to people and social situations;</w:t>
            </w:r>
          </w:p>
          <w:p w:rsidRPr="00904DFE" w:rsidR="007E48FE" w:rsidP="007E48FE" w:rsidRDefault="007E48FE" w14:paraId="2A12116F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 or group.</w:t>
            </w:r>
          </w:p>
          <w:p w:rsidRPr="00904DFE" w:rsidR="007E48FE" w:rsidP="00813735" w:rsidRDefault="007E48FE" w14:paraId="6DFB9E20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E890570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11035208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application of appropriate strategies for the development of creativity, motivation, and ability to work in a group;</w:t>
            </w:r>
          </w:p>
          <w:p w:rsidRPr="00904DFE" w:rsidR="007E48FE" w:rsidP="007E48FE" w:rsidRDefault="007E48FE" w14:paraId="302B6FF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focus on inclusion and development of multiculturalism;</w:t>
            </w:r>
          </w:p>
          <w:p w:rsidRPr="00904DFE" w:rsidR="007E48FE" w:rsidP="007E48FE" w:rsidRDefault="007E48FE" w14:paraId="093426BB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effective cooperation with the family and institutions.</w:t>
            </w:r>
          </w:p>
        </w:tc>
      </w:tr>
      <w:tr w:rsidRPr="00904DFE" w:rsidR="007E48FE" w:rsidTr="197AD59F" w14:paraId="58061C42" w14:textId="77777777">
        <w:trPr>
          <w:trHeight w:val="117"/>
        </w:trPr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0DF9E56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197AD59F" w:rsidRDefault="007E48FE" w14:paraId="554A231B" w14:textId="729059CB">
            <w:pPr>
              <w:spacing w:line="264" w:lineRule="auto"/>
              <w:rPr>
                <w:rFonts w:ascii="Calibri" w:hAnsi="Calibri" w:cs="Calibri"/>
                <w:b w:val="1"/>
                <w:bCs w:val="1"/>
              </w:rPr>
            </w:pPr>
            <w:r w:rsidRPr="197AD59F" w:rsidR="007E48FE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Predvideni</w:t>
            </w:r>
          </w:p>
          <w:p w:rsidRPr="00904DFE" w:rsidR="007E48FE" w:rsidP="197AD59F" w:rsidRDefault="007E48FE" w14:paraId="61D8A54A" w14:textId="424E7A21">
            <w:pPr>
              <w:spacing w:line="264" w:lineRule="auto"/>
              <w:rPr>
                <w:rFonts w:ascii="Calibri" w:hAnsi="Calibri" w:cs="Calibri"/>
                <w:b w:val="1"/>
                <w:bCs w:val="1"/>
              </w:rPr>
            </w:pPr>
            <w:r w:rsidRPr="197AD59F" w:rsidR="007E48FE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študijski rezultati:</w:t>
            </w:r>
          </w:p>
        </w:tc>
        <w:tc>
          <w:tcPr>
            <w:tcW w:w="2300" w:type="dxa"/>
            <w:gridSpan w:val="5"/>
            <w:tcMar/>
          </w:tcPr>
          <w:p w:rsidRPr="00904DFE" w:rsidR="007E48FE" w:rsidP="00813735" w:rsidRDefault="007E48FE" w14:paraId="44E871BC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144A5D23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38610EB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E02408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904DFE" w:rsidR="007E48FE" w:rsidTr="197AD59F" w14:paraId="3CCE60FA" w14:textId="77777777">
        <w:trPr>
          <w:trHeight w:val="1387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5A90D4BC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Znanje in razumevanje:</w:t>
            </w:r>
          </w:p>
          <w:p w:rsidRPr="00904DFE" w:rsidR="007E48FE" w:rsidP="00813735" w:rsidRDefault="007E48FE" w14:paraId="637805D2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481E182B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Znanje</w:t>
            </w:r>
          </w:p>
          <w:p w:rsidRPr="00904DFE" w:rsidR="007E48FE" w:rsidP="00813735" w:rsidRDefault="007E48FE" w14:paraId="030F2A5F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4132ADCF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osnovne pojme pedagogike in različne vzgojno-izobraževalne koncepte, </w:t>
            </w:r>
          </w:p>
          <w:p w:rsidRPr="00904DFE" w:rsidR="007E48FE" w:rsidP="007E48FE" w:rsidRDefault="007E48FE" w14:paraId="6AA21CF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cilje vzgojno-izobraževalnih institucij z vidika vzgoje in izobraževanja ter poti doseganja ciljev, </w:t>
            </w:r>
          </w:p>
          <w:p w:rsidRPr="00904DFE" w:rsidR="007E48FE" w:rsidP="007E48FE" w:rsidRDefault="007E48FE" w14:paraId="6E5E5FF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razvija spretnosti za načrtovanje, izvedbo in refleksijo dela v oddelku ali razredu z vidika doseganja vzgojnih ciljev, </w:t>
            </w:r>
          </w:p>
          <w:p w:rsidRPr="00904DFE" w:rsidR="007E48FE" w:rsidP="007E48FE" w:rsidRDefault="007E48FE" w14:paraId="118250F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 kritično ovrednotiti svojo vlogo pedagoga.</w:t>
            </w:r>
          </w:p>
          <w:p w:rsidRPr="00904DFE" w:rsidR="007E48FE" w:rsidP="00813735" w:rsidRDefault="007E48FE" w14:paraId="463F29E8" w14:textId="77777777">
            <w:pPr>
              <w:spacing w:line="264" w:lineRule="auto"/>
              <w:ind w:left="720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5D9E72B8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</w:t>
            </w:r>
          </w:p>
          <w:p w:rsidRPr="00904DFE" w:rsidR="007E48FE" w:rsidP="00813735" w:rsidRDefault="007E48FE" w14:paraId="37288E22" w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03541759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profesionalno vlogo vzgojitelja in učitelja,</w:t>
            </w:r>
          </w:p>
          <w:p w:rsidRPr="00904DFE" w:rsidR="007E48FE" w:rsidP="007E48FE" w:rsidRDefault="007E48FE" w14:paraId="14B2A8E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prilagajanje učno-vzgojnih pristopov glede na individualno, socialno, jezikovno in kulturno različnost otrok,</w:t>
            </w:r>
          </w:p>
          <w:p w:rsidRPr="00904DFE" w:rsidR="007E48FE" w:rsidP="007E48FE" w:rsidRDefault="007E48FE" w14:paraId="38B8A68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razume delovanje vzgojno-izobraževalnih institucij in strategij za razvijanje kakovosti v vzgoji in izobraževanju,</w:t>
            </w:r>
          </w:p>
          <w:p w:rsidRPr="00904DFE" w:rsidR="007E48FE" w:rsidP="197AD59F" w:rsidRDefault="007E48FE" w14:paraId="554A2B7E" w14:textId="7A6C61DA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noProof/>
                <w:color w:val="000000"/>
              </w:rPr>
            </w:pPr>
            <w:r w:rsidRPr="197AD59F" w:rsidR="007E48FE">
              <w:rPr>
                <w:rFonts w:ascii="Calibri" w:hAnsi="Calibri" w:cs="Calibri"/>
                <w:color w:val="000000" w:themeColor="text1" w:themeTint="FF" w:themeShade="FF"/>
                <w:sz w:val="22"/>
                <w:szCs w:val="22"/>
              </w:rPr>
              <w:t>razume osnovne zakonitosti vzgojnega procesa, vzgojo in izobraževanje z vidika posameznika in družbe</w:t>
            </w:r>
            <w:r w:rsidRPr="197AD59F" w:rsidR="74CA601B">
              <w:rPr>
                <w:rFonts w:ascii="Calibri" w:hAnsi="Calibri" w:cs="Calibri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B7B4B86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AE50013" w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904DFE" w:rsidR="007E48FE" w:rsidP="00813735" w:rsidRDefault="007E48FE" w14:paraId="3A0FF5F2" w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</w:p>
          <w:p w:rsidRPr="00904DFE" w:rsidR="007E48FE" w:rsidP="00813735" w:rsidRDefault="007E48FE" w14:paraId="1FB917AD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</w:t>
            </w:r>
          </w:p>
          <w:p w:rsidRPr="00904DFE" w:rsidR="007E48FE" w:rsidP="00813735" w:rsidRDefault="007E48FE" w14:paraId="409C641F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18A6ABCF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basic concepts of pedagogy and a variety of educational concepts;</w:t>
            </w:r>
          </w:p>
          <w:p w:rsidRPr="00904DFE" w:rsidR="007E48FE" w:rsidP="007E48FE" w:rsidRDefault="007E48FE" w14:paraId="49BAEC3E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goals of educational institutions from the perspective of education and the ways of achieving the objectives,</w:t>
            </w:r>
          </w:p>
          <w:p w:rsidRPr="00904DFE" w:rsidR="007E48FE" w:rsidP="007E48FE" w:rsidRDefault="007E48FE" w14:paraId="70E8ADCA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skills for the planning, implementation, and reflection of the work in the section or class in terms of achieving educational goals;</w:t>
            </w:r>
          </w:p>
          <w:p w:rsidRPr="00904DFE" w:rsidR="007E48FE" w:rsidP="007E48FE" w:rsidRDefault="007E48FE" w14:paraId="6F2F6233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 critically evaluate their role of a peadagogue.</w:t>
            </w:r>
          </w:p>
          <w:p w:rsidRPr="00904DFE" w:rsidR="007E48FE" w:rsidP="00813735" w:rsidRDefault="007E48FE" w14:paraId="5630AD66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59F38C89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Understanding:</w:t>
            </w:r>
          </w:p>
          <w:p w:rsidRPr="00904DFE" w:rsidR="007E48FE" w:rsidP="00813735" w:rsidRDefault="007E48FE" w14:paraId="7C5FC84E" w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5A90F7CD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professional role of an educator and teacher;</w:t>
            </w:r>
          </w:p>
          <w:p w:rsidRPr="00904DFE" w:rsidR="007E48FE" w:rsidP="007E48FE" w:rsidRDefault="007E48FE" w14:paraId="6D2587B6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adaptation of educational approaches depending on the individual,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social, linguistic and cultural diversity of children</w:t>
            </w:r>
          </w:p>
          <w:p w:rsidRPr="00904DFE" w:rsidR="007E48FE" w:rsidP="007E48FE" w:rsidRDefault="007E48FE" w14:paraId="086665CF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functioning of educational institutions and strategies for developing quality in education;</w:t>
            </w:r>
          </w:p>
          <w:p w:rsidRPr="00904DFE" w:rsidR="007E48FE" w:rsidP="007E48FE" w:rsidRDefault="007E48FE" w14:paraId="2EF0700E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basic principles of educational process and of education from the perspective of an individual and society.</w:t>
            </w:r>
          </w:p>
        </w:tc>
      </w:tr>
      <w:tr w:rsidRPr="00904DFE" w:rsidR="007E48FE" w:rsidTr="197AD59F" w14:paraId="61829076" w14:textId="77777777">
        <w:trPr>
          <w:trHeight w:val="300"/>
        </w:trPr>
        <w:tc>
          <w:tcPr>
            <w:tcW w:w="25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BA226A1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0" w:type="dxa"/>
            <w:gridSpan w:val="5"/>
            <w:tcBorders>
              <w:top w:val="nil"/>
              <w:left w:val="single" w:color="auto" w:sz="4" w:space="0"/>
              <w:bottom w:val="single" w:color="000000" w:themeColor="text1" w:sz="12"/>
              <w:right w:val="single" w:color="auto" w:sz="4" w:space="0"/>
            </w:tcBorders>
            <w:tcMar/>
          </w:tcPr>
          <w:p w:rsidRPr="00904DFE" w:rsidR="007E48FE" w:rsidP="00813735" w:rsidRDefault="007E48FE" w14:paraId="17AD93B2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0DE4B5B7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w:rsidRPr="00904DFE" w:rsidR="007E48FE" w:rsidTr="197AD59F" w14:paraId="7790D959" w14:textId="77777777">
        <w:tc>
          <w:tcPr>
            <w:tcW w:w="45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6204FF1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C73A756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4" w:type="dxa"/>
            <w:gridSpan w:val="2"/>
            <w:tcBorders>
              <w:top w:val="single" w:color="000000" w:themeColor="text1" w:sz="12"/>
            </w:tcBorders>
            <w:tcMar/>
          </w:tcPr>
          <w:p w:rsidRPr="00904DFE" w:rsidR="007E48FE" w:rsidP="00813735" w:rsidRDefault="007E48FE" w14:paraId="2DBF0D7D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B62F1B3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02F2C34E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385818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904DFE" w:rsidR="007E48FE" w:rsidTr="197AD59F" w14:paraId="0DAD81CC" w14:textId="77777777">
        <w:trPr>
          <w:trHeight w:val="409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4309F2C8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razlaga,</w:t>
            </w:r>
          </w:p>
          <w:p w:rsidRPr="00904DFE" w:rsidR="007E48FE" w:rsidP="007E48FE" w:rsidRDefault="007E48FE" w14:paraId="7652834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razgovor,</w:t>
            </w:r>
          </w:p>
          <w:p w:rsidRPr="00904DFE" w:rsidR="007E48FE" w:rsidP="007E48FE" w:rsidRDefault="007E48FE" w14:paraId="39E5A65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s teksti (študij literature in virov),</w:t>
            </w:r>
          </w:p>
          <w:p w:rsidRPr="00904DFE" w:rsidR="007E48FE" w:rsidP="007E48FE" w:rsidRDefault="007E48FE" w14:paraId="4B2583FC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:rsidRPr="00904DFE" w:rsidR="007E48FE" w:rsidP="007E48FE" w:rsidRDefault="007E48FE" w14:paraId="4134205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opazovanje,</w:t>
            </w:r>
          </w:p>
          <w:p w:rsidRPr="00904DFE" w:rsidR="007E48FE" w:rsidP="007E48FE" w:rsidRDefault="007E48FE" w14:paraId="1598D87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work shop,</w:t>
            </w:r>
          </w:p>
          <w:p w:rsidRPr="00904DFE" w:rsidR="007E48FE" w:rsidP="007E48FE" w:rsidRDefault="007E48FE" w14:paraId="62086C6E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brainstorming.</w:t>
            </w:r>
          </w:p>
          <w:p w:rsidRPr="00904DFE" w:rsidR="007E48FE" w:rsidP="00813735" w:rsidRDefault="007E48FE" w14:paraId="680A4E5D" w14:textId="77777777">
            <w:pPr>
              <w:tabs>
                <w:tab w:val="left" w:pos="3600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19219836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0F77EF11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Pr="00904DFE" w:rsidR="007E48FE" w:rsidP="007E48FE" w:rsidRDefault="007E48FE" w14:paraId="16FB4A22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conversation;</w:t>
            </w:r>
          </w:p>
          <w:p w:rsidRPr="00904DFE" w:rsidR="007E48FE" w:rsidP="007E48FE" w:rsidRDefault="007E48FE" w14:paraId="1FBA8ECB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with texts (studying literature and sources);</w:t>
            </w:r>
          </w:p>
          <w:p w:rsidRPr="00904DFE" w:rsidR="007E48FE" w:rsidP="007E48FE" w:rsidRDefault="007E48FE" w14:paraId="5A6056A7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discussion;</w:t>
            </w:r>
          </w:p>
          <w:p w:rsidRPr="00904DFE" w:rsidR="007E48FE" w:rsidP="007E48FE" w:rsidRDefault="007E48FE" w14:paraId="3DFB5849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observation;</w:t>
            </w:r>
          </w:p>
          <w:p w:rsidRPr="00904DFE" w:rsidR="007E48FE" w:rsidP="007E48FE" w:rsidRDefault="007E48FE" w14:paraId="484391E1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workshop;</w:t>
            </w:r>
          </w:p>
          <w:p w:rsidRPr="00904DFE" w:rsidR="007E48FE" w:rsidP="007E48FE" w:rsidRDefault="007E48FE" w14:paraId="1AA193A5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brainstorming</w:t>
            </w:r>
          </w:p>
        </w:tc>
      </w:tr>
      <w:tr w:rsidRPr="00904DFE" w:rsidR="007E48FE" w:rsidTr="197AD59F" w14:paraId="31843D26" w14:textId="77777777">
        <w:trPr>
          <w:trHeight w:val="1755"/>
        </w:trPr>
        <w:tc>
          <w:tcPr>
            <w:tcW w:w="283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7E48FE" w:rsidP="00813735" w:rsidRDefault="007E48FE" w14:paraId="296FEF7D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63297F2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="00BD3B9A" w:rsidP="00813735" w:rsidRDefault="00BD3B9A" w14:paraId="7194DBDC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="00BD3B9A" w:rsidP="00813735" w:rsidRDefault="00BD3B9A" w14:paraId="769D0D3C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813735" w:rsidRDefault="007E48FE" w14:paraId="6FE51904" w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E48FE" w:rsidP="00813735" w:rsidRDefault="007E48FE" w14:paraId="38D0560F" w14:textId="77777777">
            <w:pPr>
              <w:spacing w:line="264" w:lineRule="auto"/>
              <w:rPr>
                <w:rFonts w:ascii="Calibri" w:hAnsi="Calibri" w:cs="Calibri"/>
                <w:b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4CD245A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151B353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904DFE" w:rsidR="007E48FE" w:rsidTr="197AD59F" w14:paraId="6D667C3C" w14:textId="77777777">
        <w:trPr>
          <w:trHeight w:val="300"/>
        </w:trPr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219D222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pisni izpit, </w:t>
            </w:r>
          </w:p>
          <w:p w:rsidRPr="00904DFE" w:rsidR="007E48FE" w:rsidP="007E48FE" w:rsidRDefault="007E48FE" w14:paraId="74AB114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E48FE" w:rsidP="00813735" w:rsidRDefault="007E48FE" w14:paraId="1FF552FC" w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:rsidRPr="00904DFE" w:rsidR="007E48FE" w:rsidP="00813735" w:rsidRDefault="007E48FE" w14:paraId="5720DF18" w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30 %.</w:t>
            </w:r>
          </w:p>
        </w:tc>
        <w:tc>
          <w:tcPr>
            <w:tcW w:w="5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30D7AA69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197AD59F" w:rsidRDefault="007E48FE" w14:paraId="64F13D56" w14:textId="0C5ACB50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</w:rPr>
            </w:pPr>
            <w:r w:rsidRPr="197AD59F" w:rsidR="007E48FE">
              <w:rPr>
                <w:rFonts w:ascii="Calibri" w:hAnsi="Calibri" w:cs="Calibri"/>
                <w:sz w:val="22"/>
                <w:szCs w:val="22"/>
              </w:rPr>
              <w:t>written</w:t>
            </w:r>
            <w:r w:rsidRPr="197AD59F" w:rsidR="007E48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197AD59F" w:rsidR="007E48FE">
              <w:rPr>
                <w:rFonts w:ascii="Calibri" w:hAnsi="Calibri" w:cs="Calibri"/>
                <w:sz w:val="22"/>
                <w:szCs w:val="22"/>
              </w:rPr>
              <w:t>exam</w:t>
            </w:r>
            <w:r w:rsidRPr="197AD59F" w:rsidR="007E48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7E48FE" w:rsidP="007E48FE" w:rsidRDefault="007E48FE" w14:paraId="5CA52874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project work.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Pr="00904DFE" w:rsidR="007E48FE" w:rsidTr="197AD59F" w14:paraId="6654BC32" w14:textId="77777777">
        <w:tc>
          <w:tcPr>
            <w:tcW w:w="963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34FF1C98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85ADFE3" w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904DFE" w:rsidR="007E48FE" w:rsidTr="197AD59F" w14:paraId="08ED22C1" w14:textId="77777777">
        <w:trPr>
          <w:trHeight w:val="2895"/>
        </w:trPr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1A62" w:rsidR="00CD13F9" w:rsidP="197AD59F" w:rsidRDefault="00CD13F9" w14:paraId="45DC66E8" w14:textId="7AA47D60">
            <w:pPr>
              <w:pStyle w:val="Odstavekseznama"/>
              <w:numPr>
                <w:ilvl w:val="0"/>
                <w:numId w:val="30"/>
              </w:numPr>
              <w:spacing w:after="200" w:line="276" w:lineRule="auto"/>
              <w:textAlignment w:val="baseline"/>
              <w:rPr>
                <w:rFonts w:ascii="Calibri" w:hAnsi="Calibri" w:cs="Calibri"/>
                <w:color w:val="242424"/>
                <w:sz w:val="24"/>
                <w:szCs w:val="24"/>
                <w:lang w:val="en-US"/>
              </w:rPr>
            </w:pP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Kožuh, A</w:t>
            </w:r>
            <w:r w:rsidRPr="197AD59F"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(2020).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Didactic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skills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in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the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field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of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developing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creativity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and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innovativeness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of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a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student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:  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International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Journal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of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Cognitive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Research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in Science, Engineering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and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Education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(IJCRSEE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),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 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8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(1), 69-79. </w:t>
            </w:r>
          </w:p>
          <w:p w:rsidRPr="00CD1A62" w:rsidR="00CD13F9" w:rsidP="197AD59F" w:rsidRDefault="00CD13F9" w14:paraId="11A222E5" w14:textId="0F181CC1">
            <w:pPr>
              <w:pStyle w:val="Odstavekseznama"/>
              <w:numPr>
                <w:ilvl w:val="0"/>
                <w:numId w:val="30"/>
              </w:numPr>
              <w:spacing w:after="200" w:line="276" w:lineRule="auto"/>
              <w:textAlignment w:val="baseline"/>
              <w:rPr>
                <w:rFonts w:ascii="Segoe UI" w:hAnsi="Segoe UI" w:cs="Segoe UI"/>
                <w:color w:val="242424"/>
                <w:sz w:val="24"/>
                <w:szCs w:val="24"/>
                <w:lang w:val="en-US"/>
              </w:rPr>
            </w:pP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Kožuh, A</w:t>
            </w:r>
            <w:r w:rsidRPr="197AD59F"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(2020).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Teacher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competence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in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reducing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the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level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of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aggression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in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the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classroom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. 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International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Journal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of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Cognitive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Research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in Science, Engineering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and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Education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(IJCRSEE)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2020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  8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(3), 145–153.  </w:t>
            </w:r>
          </w:p>
          <w:p w:rsidRPr="00CD1A62" w:rsidR="00CD13F9" w:rsidP="197AD59F" w:rsidRDefault="00CD13F9" w14:paraId="6A1A9CF5" w14:textId="76C8132E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textAlignment w:val="baseline"/>
              <w:rPr>
                <w:rFonts w:ascii="Segoe UI" w:hAnsi="Segoe UI" w:cs="Segoe UI"/>
                <w:color w:val="242424"/>
                <w:sz w:val="24"/>
                <w:szCs w:val="24"/>
                <w:lang w:val="en-US"/>
              </w:rPr>
            </w:pP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Kožuh, A</w:t>
            </w:r>
            <w:r w:rsidRPr="197AD59F"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.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(2019).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Perspectives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on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assessment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at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school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. 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Sodobna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pedagogika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,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70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/2, str. 160-173. </w:t>
            </w:r>
          </w:p>
          <w:p w:rsidRPr="00CD1A62" w:rsidR="00CD13F9" w:rsidP="197AD59F" w:rsidRDefault="00CD13F9" w14:paraId="16DEB4AB" w14:textId="13B9717A">
            <w:pPr>
              <w:pStyle w:val="Odstavekseznama"/>
              <w:numPr>
                <w:ilvl w:val="0"/>
                <w:numId w:val="30"/>
              </w:numPr>
              <w:shd w:val="clear" w:color="auto" w:fill="FFFFFF" w:themeFill="background1"/>
              <w:jc w:val="both"/>
              <w:textAlignment w:val="baseline"/>
              <w:rPr>
                <w:rFonts w:ascii="Segoe UI" w:hAnsi="Segoe UI" w:cs="Segoe UI"/>
                <w:color w:val="242424"/>
                <w:sz w:val="24"/>
                <w:szCs w:val="24"/>
                <w:lang w:val="en-US"/>
              </w:rPr>
            </w:pP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Kožuh, A</w:t>
            </w:r>
            <w:r w:rsidRPr="197AD59F"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.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(2018).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Creativity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: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didactic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challenge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of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a modern 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teacher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. 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Sodobna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pedagogika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 xml:space="preserve">, </w:t>
            </w:r>
            <w:r w:rsidRPr="197AD59F" w:rsidR="00CD13F9">
              <w:rPr>
                <w:rFonts w:ascii="Calibri" w:hAnsi="Calibri" w:cs="Calibri"/>
                <w:i w:val="1"/>
                <w:iCs w:val="1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69</w:t>
            </w:r>
            <w:r w:rsidRPr="197AD59F" w:rsidR="00CD13F9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  <w:lang w:val="en-US"/>
              </w:rPr>
              <w:t>/3, str. 156-168   </w:t>
            </w:r>
          </w:p>
        </w:tc>
      </w:tr>
    </w:tbl>
    <w:p w:rsidR="00020241" w:rsidRDefault="00020241" w14:paraId="0AD9C6F4" w14:textId="77777777"/>
    <w:sectPr w:rsidR="00020241" w:rsidSect="00C4496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9">
    <w:nsid w:val="7692a5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a779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b6805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350D25"/>
    <w:multiLevelType w:val="hybridMultilevel"/>
    <w:tmpl w:val="CF8A5714"/>
    <w:lvl w:ilvl="0" w:tplc="04240001">
      <w:start w:val="1"/>
      <w:numFmt w:val="bullet"/>
      <w:lvlText w:val=""/>
      <w:lvlJc w:val="left"/>
      <w:pPr>
        <w:ind w:left="70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" w15:restartNumberingAfterBreak="0">
    <w:nsid w:val="06367079"/>
    <w:multiLevelType w:val="hybridMultilevel"/>
    <w:tmpl w:val="46EC17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F0529F"/>
    <w:multiLevelType w:val="hybridMultilevel"/>
    <w:tmpl w:val="DEDA0D4C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E323D0"/>
    <w:multiLevelType w:val="hybridMultilevel"/>
    <w:tmpl w:val="1982FE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E10B59"/>
    <w:multiLevelType w:val="hybridMultilevel"/>
    <w:tmpl w:val="F1D40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903264"/>
    <w:multiLevelType w:val="hybridMultilevel"/>
    <w:tmpl w:val="DE6A06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CE7654"/>
    <w:multiLevelType w:val="hybridMultilevel"/>
    <w:tmpl w:val="6E0EAB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1C6D9C"/>
    <w:multiLevelType w:val="hybridMultilevel"/>
    <w:tmpl w:val="566E19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0312F7"/>
    <w:multiLevelType w:val="hybridMultilevel"/>
    <w:tmpl w:val="5F90B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2B5491"/>
    <w:multiLevelType w:val="hybridMultilevel"/>
    <w:tmpl w:val="170685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6741B6"/>
    <w:multiLevelType w:val="hybridMultilevel"/>
    <w:tmpl w:val="39CCC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89551D"/>
    <w:multiLevelType w:val="hybridMultilevel"/>
    <w:tmpl w:val="F2BA4A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3D542A"/>
    <w:multiLevelType w:val="hybridMultilevel"/>
    <w:tmpl w:val="0E9E0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881BA6"/>
    <w:multiLevelType w:val="hybridMultilevel"/>
    <w:tmpl w:val="D3CE04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60E7DDD"/>
    <w:multiLevelType w:val="hybridMultilevel"/>
    <w:tmpl w:val="9EA24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3E31B6"/>
    <w:multiLevelType w:val="hybridMultilevel"/>
    <w:tmpl w:val="8ED030F2"/>
    <w:lvl w:ilvl="0" w:tplc="0424000F">
      <w:start w:val="1"/>
      <w:numFmt w:val="decimal"/>
      <w:lvlText w:val="%1."/>
      <w:lvlJc w:val="left"/>
      <w:pPr>
        <w:ind w:left="717" w:hanging="360"/>
      </w:p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7EF01B7"/>
    <w:multiLevelType w:val="hybridMultilevel"/>
    <w:tmpl w:val="28186916"/>
    <w:lvl w:ilvl="0" w:tplc="D63EB58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93216B"/>
    <w:multiLevelType w:val="hybridMultilevel"/>
    <w:tmpl w:val="5E16EE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446DF"/>
    <w:multiLevelType w:val="hybridMultilevel"/>
    <w:tmpl w:val="34C4C39C"/>
    <w:lvl w:ilvl="0" w:tplc="042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9" w15:restartNumberingAfterBreak="0">
    <w:nsid w:val="455470AA"/>
    <w:multiLevelType w:val="hybridMultilevel"/>
    <w:tmpl w:val="1990FE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61F650D"/>
    <w:multiLevelType w:val="hybridMultilevel"/>
    <w:tmpl w:val="F1E227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EE5667"/>
    <w:multiLevelType w:val="hybridMultilevel"/>
    <w:tmpl w:val="CB8C3522"/>
    <w:lvl w:ilvl="0" w:tplc="D486BF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C0F1978"/>
    <w:multiLevelType w:val="hybridMultilevel"/>
    <w:tmpl w:val="9C3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D064A9"/>
    <w:multiLevelType w:val="hybridMultilevel"/>
    <w:tmpl w:val="0BECA4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520A"/>
    <w:multiLevelType w:val="hybridMultilevel"/>
    <w:tmpl w:val="467EABA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75663"/>
    <w:multiLevelType w:val="hybridMultilevel"/>
    <w:tmpl w:val="A7E0D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0F948E7"/>
    <w:multiLevelType w:val="hybridMultilevel"/>
    <w:tmpl w:val="347038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30">
    <w:abstractNumId w:val="29"/>
  </w:num>
  <w:num w:numId="29">
    <w:abstractNumId w:val="28"/>
  </w:num>
  <w:num w:numId="28">
    <w:abstractNumId w:val="27"/>
  </w:num>
  <w:num w:numId="1">
    <w:abstractNumId w:val="7"/>
  </w:num>
  <w:num w:numId="2">
    <w:abstractNumId w:val="18"/>
  </w:num>
  <w:num w:numId="3">
    <w:abstractNumId w:val="8"/>
  </w:num>
  <w:num w:numId="4">
    <w:abstractNumId w:val="26"/>
  </w:num>
  <w:num w:numId="5">
    <w:abstractNumId w:val="14"/>
  </w:num>
  <w:num w:numId="6">
    <w:abstractNumId w:val="19"/>
  </w:num>
  <w:num w:numId="7">
    <w:abstractNumId w:val="20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25"/>
  </w:num>
  <w:num w:numId="13">
    <w:abstractNumId w:val="23"/>
  </w:num>
  <w:num w:numId="14">
    <w:abstractNumId w:val="11"/>
  </w:num>
  <w:num w:numId="15">
    <w:abstractNumId w:val="9"/>
  </w:num>
  <w:num w:numId="16">
    <w:abstractNumId w:val="4"/>
  </w:num>
  <w:num w:numId="17">
    <w:abstractNumId w:val="10"/>
  </w:num>
  <w:num w:numId="18">
    <w:abstractNumId w:val="1"/>
  </w:num>
  <w:num w:numId="19">
    <w:abstractNumId w:val="6"/>
  </w:num>
  <w:num w:numId="20">
    <w:abstractNumId w:val="12"/>
  </w:num>
  <w:num w:numId="21">
    <w:abstractNumId w:val="17"/>
  </w:num>
  <w:num w:numId="22">
    <w:abstractNumId w:val="15"/>
  </w:num>
  <w:num w:numId="23">
    <w:abstractNumId w:val="2"/>
  </w:num>
  <w:num w:numId="24">
    <w:abstractNumId w:val="22"/>
  </w:num>
  <w:num w:numId="25">
    <w:abstractNumId w:val="21"/>
  </w:num>
  <w:num w:numId="26">
    <w:abstractNumId w:val="1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8FE"/>
    <w:rsid w:val="00020241"/>
    <w:rsid w:val="0005244A"/>
    <w:rsid w:val="000A3FF5"/>
    <w:rsid w:val="00101D40"/>
    <w:rsid w:val="00115671"/>
    <w:rsid w:val="001E1204"/>
    <w:rsid w:val="00206060"/>
    <w:rsid w:val="0020EA7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1931"/>
    <w:rsid w:val="00651570"/>
    <w:rsid w:val="006545E4"/>
    <w:rsid w:val="00660079"/>
    <w:rsid w:val="006665A0"/>
    <w:rsid w:val="00687DF8"/>
    <w:rsid w:val="00691138"/>
    <w:rsid w:val="006B25DE"/>
    <w:rsid w:val="00736776"/>
    <w:rsid w:val="0074749E"/>
    <w:rsid w:val="007733A8"/>
    <w:rsid w:val="007A45A6"/>
    <w:rsid w:val="007C3673"/>
    <w:rsid w:val="007D01CE"/>
    <w:rsid w:val="007E48FE"/>
    <w:rsid w:val="00884E00"/>
    <w:rsid w:val="00904EE4"/>
    <w:rsid w:val="00953B73"/>
    <w:rsid w:val="00990EEF"/>
    <w:rsid w:val="0099333B"/>
    <w:rsid w:val="00997D4F"/>
    <w:rsid w:val="009C11A9"/>
    <w:rsid w:val="009C3367"/>
    <w:rsid w:val="00AB5E28"/>
    <w:rsid w:val="00AD79C9"/>
    <w:rsid w:val="00B83FBD"/>
    <w:rsid w:val="00BB5292"/>
    <w:rsid w:val="00BD3B9A"/>
    <w:rsid w:val="00C02B53"/>
    <w:rsid w:val="00C44969"/>
    <w:rsid w:val="00CA4561"/>
    <w:rsid w:val="00CD13F9"/>
    <w:rsid w:val="00CD1A62"/>
    <w:rsid w:val="00CE0A8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47AD4"/>
    <w:rsid w:val="00FB75B9"/>
    <w:rsid w:val="00FD34A2"/>
    <w:rsid w:val="00FD52FF"/>
    <w:rsid w:val="00FE1F58"/>
    <w:rsid w:val="03655A24"/>
    <w:rsid w:val="09F6A75A"/>
    <w:rsid w:val="0DCF0077"/>
    <w:rsid w:val="18EBA608"/>
    <w:rsid w:val="197AD59F"/>
    <w:rsid w:val="1EBE85DA"/>
    <w:rsid w:val="25576B51"/>
    <w:rsid w:val="291DB073"/>
    <w:rsid w:val="2B8B4F63"/>
    <w:rsid w:val="2F0014B5"/>
    <w:rsid w:val="30EBC6CF"/>
    <w:rsid w:val="37AA1ABD"/>
    <w:rsid w:val="3F4A18A5"/>
    <w:rsid w:val="41D9722A"/>
    <w:rsid w:val="46F52012"/>
    <w:rsid w:val="49684845"/>
    <w:rsid w:val="537A3F8E"/>
    <w:rsid w:val="539E536B"/>
    <w:rsid w:val="553E2576"/>
    <w:rsid w:val="5663366E"/>
    <w:rsid w:val="5762C353"/>
    <w:rsid w:val="5AEF6ACD"/>
    <w:rsid w:val="5CD277F2"/>
    <w:rsid w:val="5D99B465"/>
    <w:rsid w:val="6058AE86"/>
    <w:rsid w:val="6074E9E8"/>
    <w:rsid w:val="6A2BA63F"/>
    <w:rsid w:val="6B339C48"/>
    <w:rsid w:val="729349E8"/>
    <w:rsid w:val="743277D6"/>
    <w:rsid w:val="74CA601B"/>
    <w:rsid w:val="7806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6D24"/>
  <w15:docId w15:val="{8CF50A37-C69C-468C-B6E7-25C0DB41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7E48F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E48FE"/>
    <w:rPr>
      <w:color w:val="0000FF"/>
      <w:u w:val="single"/>
    </w:rPr>
  </w:style>
  <w:style w:type="paragraph" w:styleId="Navadensplet">
    <w:name w:val="Normal (Web)"/>
    <w:basedOn w:val="Navaden"/>
    <w:uiPriority w:val="99"/>
    <w:rsid w:val="007E48F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3B9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BD3B9A"/>
    <w:rPr>
      <w:rFonts w:ascii="Segoe UI" w:hAnsi="Segoe UI" w:eastAsia="Times New Roman" w:cs="Segoe UI"/>
      <w:sz w:val="18"/>
      <w:szCs w:val="18"/>
      <w:lang w:val="sl-SI"/>
    </w:rPr>
  </w:style>
  <w:style w:type="paragraph" w:styleId="paragraph" w:customStyle="1">
    <w:name w:val="paragraph"/>
    <w:basedOn w:val="Navaden"/>
    <w:rsid w:val="00BD3B9A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character" w:styleId="normaltextrun" w:customStyle="1">
    <w:name w:val="normaltextrun"/>
    <w:basedOn w:val="Privzetapisavaodstavka"/>
    <w:rsid w:val="00BD3B9A"/>
  </w:style>
  <w:style w:type="character" w:styleId="eop" w:customStyle="1">
    <w:name w:val="eop"/>
    <w:basedOn w:val="Privzetapisavaodstavka"/>
    <w:rsid w:val="00BD3B9A"/>
  </w:style>
  <w:style w:type="character" w:styleId="Pripombasklic">
    <w:name w:val="annotation reference"/>
    <w:basedOn w:val="Privzetapisavaodstavka"/>
    <w:uiPriority w:val="99"/>
    <w:semiHidden/>
    <w:unhideWhenUsed/>
    <w:rsid w:val="00736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6776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736776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677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736776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A6BDD-8419-4C44-A505-388F35337AC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107E42D4-BD25-4855-85EB-CFC100A3F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08C43-61C7-4F5E-A46D-28EDD190D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Alja Polanec</lastModifiedBy>
  <revision>5</revision>
  <dcterms:created xsi:type="dcterms:W3CDTF">2023-10-24T10:00:00.0000000Z</dcterms:created>
  <dcterms:modified xsi:type="dcterms:W3CDTF">2025-10-02T11:52:15.0714303Z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16399200</vt:r8>
  </property>
  <property fmtid="{D5CDD505-2E9C-101B-9397-08002B2CF9AE}" pid="4" name="MediaServiceImageTags">
    <vt:lpwstr/>
  </property>
</Properties>
</file>