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356"/>
        <w:gridCol w:w="131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Pr="00904DFE" w:rsidR="005C7161" w:rsidTr="09AA68A8" w14:paraId="26CA4068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5C7161" w:rsidP="00813735" w:rsidRDefault="005C7161" w14:paraId="7F77822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5C7161" w:rsidTr="09AA68A8" w14:paraId="11F18497" w14:textId="77777777">
        <w:tc>
          <w:tcPr>
            <w:tcW w:w="1798" w:type="dxa"/>
            <w:gridSpan w:val="3"/>
            <w:tcMar/>
          </w:tcPr>
          <w:p w:rsidRPr="00904DFE" w:rsidR="005C7161" w:rsidP="00813735" w:rsidRDefault="005C7161" w14:paraId="3815AF0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32E839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Procesi učenja</w:t>
            </w:r>
          </w:p>
        </w:tc>
      </w:tr>
      <w:tr w:rsidRPr="00904DFE" w:rsidR="005C7161" w:rsidTr="09AA68A8" w14:paraId="30483807" w14:textId="77777777">
        <w:tc>
          <w:tcPr>
            <w:tcW w:w="1798" w:type="dxa"/>
            <w:gridSpan w:val="3"/>
            <w:tcMar/>
          </w:tcPr>
          <w:p w:rsidRPr="00904DFE" w:rsidR="005C7161" w:rsidP="00813735" w:rsidRDefault="005C7161" w14:paraId="797860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1A0AED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</w:p>
        </w:tc>
      </w:tr>
      <w:tr w:rsidRPr="00904DFE" w:rsidR="005C7161" w:rsidTr="09AA68A8" w14:paraId="716FC668" w14:textId="77777777">
        <w:tc>
          <w:tcPr>
            <w:tcW w:w="3306" w:type="dxa"/>
            <w:gridSpan w:val="6"/>
            <w:tcMar/>
            <w:vAlign w:val="center"/>
          </w:tcPr>
          <w:p w:rsidRPr="00904DFE" w:rsidR="005C7161" w:rsidP="00813735" w:rsidRDefault="005C7161" w14:paraId="5D9A3D6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5C7161" w:rsidP="00813735" w:rsidRDefault="005C7161" w14:paraId="0132A8F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5C7161" w:rsidP="00813735" w:rsidRDefault="005C7161" w14:paraId="0F88813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Mar/>
            <w:vAlign w:val="center"/>
          </w:tcPr>
          <w:p w:rsidRPr="00904DFE" w:rsidR="005C7161" w:rsidP="00813735" w:rsidRDefault="005C7161" w14:paraId="02D2F0E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5C7161" w:rsidTr="09AA68A8" w14:paraId="06133ABF" w14:textId="77777777">
        <w:tc>
          <w:tcPr>
            <w:tcW w:w="330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681B841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5C7161" w:rsidP="00813735" w:rsidRDefault="005C7161" w14:paraId="02A7931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71C1C0C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5C7161" w:rsidP="00813735" w:rsidRDefault="005C7161" w14:paraId="310E59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0E8123D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5C7161" w:rsidP="00813735" w:rsidRDefault="005C7161" w14:paraId="0B48C3E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01912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5C7161" w:rsidP="00813735" w:rsidRDefault="005C7161" w14:paraId="387546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5C7161" w:rsidTr="09AA68A8" w14:paraId="304FE79F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2AC1680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58BFFE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589446C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4B6D046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5C7161" w:rsidTr="09AA68A8" w14:paraId="74BE588D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04759BA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2EE1F85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2E00054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51D85EE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5C7161" w:rsidTr="09AA68A8" w14:paraId="5DA0D5B1" w14:textId="77777777">
        <w:trPr>
          <w:trHeight w:val="103"/>
        </w:trPr>
        <w:tc>
          <w:tcPr>
            <w:tcW w:w="9690" w:type="dxa"/>
            <w:gridSpan w:val="19"/>
            <w:tcMar/>
          </w:tcPr>
          <w:p w:rsidRPr="00904DFE" w:rsidR="005C7161" w:rsidP="00813735" w:rsidRDefault="005C7161" w14:paraId="45580AB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5C7161" w:rsidTr="09AA68A8" w14:paraId="3BC357A4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7E32C9C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7D72E4E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5C7161" w:rsidTr="09AA68A8" w14:paraId="5A29FBAA" w14:textId="77777777">
        <w:tc>
          <w:tcPr>
            <w:tcW w:w="5717" w:type="dxa"/>
            <w:gridSpan w:val="13"/>
            <w:tcMar/>
          </w:tcPr>
          <w:p w:rsidRPr="00904DFE" w:rsidR="005C7161" w:rsidP="00813735" w:rsidRDefault="005C7161" w14:paraId="500608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128382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9AA68A8" w14:paraId="55A6D9E0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17A89E1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3AC5E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9AA68A8" w14:paraId="35A73D08" w14:textId="77777777">
        <w:tc>
          <w:tcPr>
            <w:tcW w:w="9690" w:type="dxa"/>
            <w:gridSpan w:val="19"/>
            <w:tcMar/>
          </w:tcPr>
          <w:p w:rsidRPr="00904DFE" w:rsidR="005C7161" w:rsidP="00813735" w:rsidRDefault="005C7161" w14:paraId="7D014B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9AA68A8" w14:paraId="503B654B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6BDD237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5C7161" w:rsidP="00813735" w:rsidRDefault="005C7161" w14:paraId="1DA6519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1095D5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5C7161" w:rsidP="00813735" w:rsidRDefault="005C7161" w14:paraId="5F32CE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3B2C96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5C7161" w:rsidP="00813735" w:rsidRDefault="005C7161" w14:paraId="3891D6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4DCE00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5C7161" w:rsidP="00813735" w:rsidRDefault="005C7161" w14:paraId="73073BA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778833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3F2070D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5C7161" w:rsidP="00813735" w:rsidRDefault="005C7161" w14:paraId="5A96793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5C7161" w:rsidP="00813735" w:rsidRDefault="005C7161" w14:paraId="59B53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5C7161" w:rsidP="00813735" w:rsidRDefault="005C7161" w14:paraId="17EF3E7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5C7161" w:rsidTr="09AA68A8" w14:paraId="466F0C27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11A9CB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39FD7F3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4D0592A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69D8FE2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449B931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1F676AB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*105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5D74FA1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5C7161" w:rsidP="00813735" w:rsidRDefault="005C7161" w14:paraId="6BAC275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5C7161" w:rsidTr="09AA68A8" w14:paraId="7F35CC48" w14:textId="77777777">
        <w:tc>
          <w:tcPr>
            <w:tcW w:w="9690" w:type="dxa"/>
            <w:gridSpan w:val="19"/>
            <w:tcMar/>
          </w:tcPr>
          <w:p w:rsidRPr="00904DFE" w:rsidR="005C7161" w:rsidP="00813735" w:rsidRDefault="005C7161" w14:paraId="2D32074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734D8009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w:rsidRPr="00904DFE" w:rsidR="005C7161" w:rsidTr="09AA68A8" w14:paraId="78AE2909" w14:textId="77777777">
        <w:tc>
          <w:tcPr>
            <w:tcW w:w="3175" w:type="dxa"/>
            <w:gridSpan w:val="5"/>
            <w:tcMar/>
          </w:tcPr>
          <w:p w:rsidRPr="00904DFE" w:rsidR="005C7161" w:rsidP="00813735" w:rsidRDefault="005C7161" w14:paraId="4DEADF7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7344E8" w:rsidRDefault="005C7161" w14:paraId="468BB511" w14:textId="2B81EECA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007344E8"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 w:rsidR="007344E8">
              <w:rPr>
                <w:rFonts w:ascii="Calibri" w:hAnsi="Calibri" w:cs="Calibri"/>
                <w:sz w:val="22"/>
                <w:szCs w:val="22"/>
              </w:rPr>
              <w:t xml:space="preserve">Andreja </w:t>
            </w:r>
            <w:r w:rsidR="00A212BC">
              <w:rPr>
                <w:rFonts w:ascii="Calibri" w:hAnsi="Calibri" w:cs="Calibri"/>
                <w:sz w:val="22"/>
                <w:szCs w:val="22"/>
              </w:rPr>
              <w:t>I</w:t>
            </w:r>
            <w:r w:rsidR="007344E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5C7161" w:rsidTr="09AA68A8" w14:paraId="7AC84E22" w14:textId="77777777">
        <w:tc>
          <w:tcPr>
            <w:tcW w:w="9690" w:type="dxa"/>
            <w:gridSpan w:val="19"/>
            <w:tcMar/>
          </w:tcPr>
          <w:p w:rsidRPr="00904DFE" w:rsidR="005C7161" w:rsidP="00813735" w:rsidRDefault="005C7161" w14:paraId="4C6932A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9AA68A8" w14:paraId="45978674" w14:textId="77777777">
        <w:tc>
          <w:tcPr>
            <w:tcW w:w="1640" w:type="dxa"/>
            <w:gridSpan w:val="2"/>
            <w:vMerge w:val="restart"/>
            <w:tcMar/>
          </w:tcPr>
          <w:p w:rsidRPr="00904DFE" w:rsidR="005C7161" w:rsidP="00813735" w:rsidRDefault="005C7161" w14:paraId="716A740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5C7161" w:rsidP="00813735" w:rsidRDefault="005C7161" w14:paraId="1BF1E5D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  <w:tcMar/>
          </w:tcPr>
          <w:p w:rsidRPr="00904DFE" w:rsidR="005C7161" w:rsidP="00813735" w:rsidRDefault="005C7161" w14:paraId="2A0A6276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B7013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9AA68A8" w14:paraId="217EB368" w14:textId="77777777">
        <w:trPr>
          <w:trHeight w:val="215"/>
        </w:trPr>
        <w:tc>
          <w:tcPr>
            <w:tcW w:w="1640" w:type="dxa"/>
            <w:gridSpan w:val="2"/>
            <w:vMerge/>
            <w:tcMar/>
            <w:vAlign w:val="center"/>
          </w:tcPr>
          <w:p w:rsidRPr="00904DFE" w:rsidR="005C7161" w:rsidP="00813735" w:rsidRDefault="005C7161" w14:paraId="610DFAE9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  <w:tcMar/>
          </w:tcPr>
          <w:p w:rsidRPr="00904DFE" w:rsidR="005C7161" w:rsidP="00813735" w:rsidRDefault="005C7161" w14:paraId="705FB6A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2EE0D3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9AA68A8" w14:paraId="20DDC419" w14:textId="77777777">
        <w:tc>
          <w:tcPr>
            <w:tcW w:w="472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14B552E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0B3961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334FC4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4053F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3CE2D47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4FEDFD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276AC6DD" w14:textId="77777777">
        <w:trPr>
          <w:trHeight w:val="320"/>
        </w:trPr>
        <w:tc>
          <w:tcPr>
            <w:tcW w:w="47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76B8C52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iCs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296F58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FB0A9B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5C7161" w:rsidTr="09AA68A8" w14:paraId="70048C21" w14:textId="77777777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465BE4C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E646DA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5C7161" w:rsidP="00813735" w:rsidRDefault="005C7161" w14:paraId="7DCE69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2C4169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7A2EA5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5C7161" w:rsidTr="09AA68A8" w14:paraId="7B0D14B6" w14:textId="77777777">
        <w:trPr>
          <w:trHeight w:val="4465"/>
        </w:trPr>
        <w:tc>
          <w:tcPr>
            <w:tcW w:w="47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7980B23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5942CFD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32D14F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kot proces:</w:t>
            </w:r>
          </w:p>
          <w:p w:rsidRPr="00904DFE" w:rsidR="005C7161" w:rsidP="005C7161" w:rsidRDefault="005C7161" w14:paraId="2389629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učenja in poučevanja,</w:t>
            </w:r>
          </w:p>
          <w:p w:rsidRPr="00904DFE" w:rsidR="005C7161" w:rsidP="005C7161" w:rsidRDefault="005C7161" w14:paraId="6897998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oblike učenja in poučevanja,</w:t>
            </w:r>
          </w:p>
          <w:p w:rsidRPr="00904DFE" w:rsidR="005C7161" w:rsidP="005C7161" w:rsidRDefault="005C7161" w14:paraId="1AE916F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načini učenja in poučevanja,</w:t>
            </w:r>
          </w:p>
          <w:p w:rsidRPr="00904DFE" w:rsidR="005C7161" w:rsidP="005C7161" w:rsidRDefault="005C7161" w14:paraId="7B223261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organizacija učenja in poučevanja,</w:t>
            </w:r>
          </w:p>
          <w:p w:rsidRPr="00904DFE" w:rsidR="005C7161" w:rsidP="005C7161" w:rsidRDefault="005C7161" w14:paraId="69F3A5BA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samoregulativni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mehanizmi pri učenju,</w:t>
            </w:r>
          </w:p>
          <w:p w:rsidRPr="00904DFE" w:rsidR="005C7161" w:rsidP="005C7161" w:rsidRDefault="005C7161" w14:paraId="4329BF6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posebnosti vzgojno – izobraževalnega procesa.</w:t>
            </w:r>
          </w:p>
          <w:p w:rsidRPr="00904DFE" w:rsidR="005C7161" w:rsidP="00813735" w:rsidRDefault="005C7161" w14:paraId="33A02B9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2B5AFB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posledica učenja in poučevanja:</w:t>
            </w:r>
          </w:p>
          <w:p w:rsidRPr="00904DFE" w:rsidR="005C7161" w:rsidP="005C7161" w:rsidRDefault="005C7161" w14:paraId="2F22506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definicija znanja,</w:t>
            </w:r>
          </w:p>
          <w:p w:rsidRPr="00904DFE" w:rsidR="005C7161" w:rsidP="005C7161" w:rsidRDefault="005C7161" w14:paraId="52743CB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odsev preteklosti,</w:t>
            </w:r>
          </w:p>
          <w:p w:rsidRPr="00904DFE" w:rsidR="005C7161" w:rsidP="09AA68A8" w:rsidRDefault="005C7161" w14:paraId="689927BF" w14:textId="20A48B80">
            <w:pPr>
              <w:pStyle w:val="Vnos"/>
              <w:numPr>
                <w:ilvl w:val="0"/>
                <w:numId w:val="3"/>
              </w:numPr>
              <w:spacing w:line="264" w:lineRule="auto"/>
              <w:ind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9AA68A8" w:rsidR="005C7161">
              <w:rPr>
                <w:rFonts w:ascii="Calibri" w:hAnsi="Calibri" w:cs="Calibri"/>
                <w:sz w:val="22"/>
                <w:szCs w:val="22"/>
              </w:rPr>
              <w:t>vrste znanja.</w:t>
            </w:r>
          </w:p>
          <w:p w:rsidRPr="00904DFE" w:rsidR="005C7161" w:rsidP="00813735" w:rsidRDefault="005C7161" w14:paraId="5696B17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posameznika kot subjekta/objekta v vzgojno – izobraževalnem procesu:</w:t>
            </w:r>
          </w:p>
          <w:p w:rsidRPr="00904DFE" w:rsidR="005C7161" w:rsidP="005C7161" w:rsidRDefault="005C7161" w14:paraId="6E23DFD9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učni tipi,</w:t>
            </w:r>
          </w:p>
          <w:p w:rsidRPr="00904DFE" w:rsidR="005C7161" w:rsidP="005C7161" w:rsidRDefault="005C7161" w14:paraId="714F870F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staršev v vzgojno – izobraževalnem procesu,</w:t>
            </w:r>
          </w:p>
          <w:p w:rsidRPr="00904DFE" w:rsidR="005C7161" w:rsidP="005C7161" w:rsidRDefault="005C7161" w14:paraId="12FD34C7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razlike med spoloma,</w:t>
            </w:r>
          </w:p>
          <w:p w:rsidRPr="00904DFE" w:rsidR="005C7161" w:rsidP="005C7161" w:rsidRDefault="005C7161" w14:paraId="16DE602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interkulturnost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in socialne razlike,</w:t>
            </w:r>
          </w:p>
          <w:p w:rsidRPr="00904DFE" w:rsidR="005C7161" w:rsidP="005C7161" w:rsidRDefault="005C7161" w14:paraId="6C1C8CCA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stališča do vzgojno – izobraževalnega procesa.</w:t>
            </w:r>
          </w:p>
          <w:p w:rsidRPr="00904DFE" w:rsidR="005C7161" w:rsidP="00813735" w:rsidRDefault="005C7161" w14:paraId="1E52178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E5E1A9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Individualizacija pri poučevanju in učenju:</w:t>
            </w:r>
          </w:p>
          <w:p w:rsidRPr="00904DFE" w:rsidR="005C7161" w:rsidP="005C7161" w:rsidRDefault="005C7161" w14:paraId="0B2E1C2C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opredelitve individualizacije,</w:t>
            </w:r>
          </w:p>
          <w:p w:rsidRPr="00904DFE" w:rsidR="005C7161" w:rsidP="005C7161" w:rsidRDefault="005C7161" w14:paraId="02FB8241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možnosti individualizacije.</w:t>
            </w:r>
          </w:p>
          <w:p w:rsidRPr="00904DFE" w:rsidR="005C7161" w:rsidP="00813735" w:rsidRDefault="005C7161" w14:paraId="05C0A8E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B1D06C8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Temelji komunikacije:</w:t>
            </w:r>
          </w:p>
          <w:p w:rsidRPr="00904DFE" w:rsidR="005C7161" w:rsidP="005C7161" w:rsidRDefault="005C7161" w14:paraId="3399F51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medsebojni odnos kot temeljni dejavnik učenja,</w:t>
            </w:r>
          </w:p>
          <w:p w:rsidRPr="00904DFE" w:rsidR="005C7161" w:rsidP="005C7161" w:rsidRDefault="005C7161" w14:paraId="345C917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pedagoška komunikacija,</w:t>
            </w:r>
          </w:p>
          <w:p w:rsidRPr="00904DFE" w:rsidR="005C7161" w:rsidP="005C7161" w:rsidRDefault="005C7161" w14:paraId="5E44F305" w14:textId="77777777">
            <w:pPr>
              <w:pStyle w:val="Vnos"/>
              <w:numPr>
                <w:ilvl w:val="0"/>
                <w:numId w:val="6"/>
              </w:numPr>
              <w:tabs>
                <w:tab w:val="clear" w:pos="390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socialne veščine kot ključni element uspešnega procesa učenja in poučevanja.</w:t>
            </w:r>
          </w:p>
          <w:p w:rsidRPr="00904DFE" w:rsidR="005C7161" w:rsidP="00813735" w:rsidRDefault="005C7161" w14:paraId="162BE58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D11364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učenja:</w:t>
            </w:r>
          </w:p>
          <w:p w:rsidRPr="00904DFE" w:rsidR="005C7161" w:rsidP="005C7161" w:rsidRDefault="005C7161" w14:paraId="085CDBAD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učenja,</w:t>
            </w:r>
          </w:p>
          <w:p w:rsidRPr="00904DFE" w:rsidR="005C7161" w:rsidP="005C7161" w:rsidRDefault="005C7161" w14:paraId="6D643C0F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reševanje konfliktov.</w:t>
            </w:r>
          </w:p>
          <w:p w:rsidRPr="00904DFE" w:rsidR="005C7161" w:rsidP="00813735" w:rsidRDefault="005C7161" w14:paraId="3960FED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591D4D7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Učne težave:</w:t>
            </w:r>
          </w:p>
          <w:p w:rsidRPr="00904DFE" w:rsidR="005C7161" w:rsidP="005C7161" w:rsidRDefault="005C7161" w14:paraId="543142B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kritične in nekritične učne težave,</w:t>
            </w:r>
          </w:p>
          <w:p w:rsidRPr="00904DFE" w:rsidR="005C7161" w:rsidP="005C7161" w:rsidRDefault="005C7161" w14:paraId="00D85B3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in stopnje učnih težav,</w:t>
            </w:r>
          </w:p>
          <w:p w:rsidRPr="00904DFE" w:rsidR="005C7161" w:rsidP="005C7161" w:rsidRDefault="005C7161" w14:paraId="072F26F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prepoznavanje učnih težav,</w:t>
            </w:r>
          </w:p>
          <w:p w:rsidRPr="00904DFE" w:rsidR="005C7161" w:rsidP="005C7161" w:rsidRDefault="005C7161" w14:paraId="36F5B19C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 za učeče se z učnimi težavami.</w:t>
            </w:r>
          </w:p>
          <w:p w:rsidRPr="00904DFE" w:rsidR="005C7161" w:rsidP="00813735" w:rsidRDefault="005C7161" w14:paraId="0AAB8CA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23F655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Spoznavanje dokumentacije, ki določa okvirje poučevanja v javnih zavodih: </w:t>
            </w:r>
          </w:p>
          <w:p w:rsidRPr="00904DFE" w:rsidR="005C7161" w:rsidP="005C7161" w:rsidRDefault="005C7161" w14:paraId="05208F4F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zakonodaja na področju vzgoje in izobraževanja, </w:t>
            </w:r>
          </w:p>
          <w:p w:rsidRPr="00904DFE" w:rsidR="005C7161" w:rsidP="005C7161" w:rsidRDefault="005C7161" w14:paraId="4D267A2D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kurikulum in njegove temeljne značilnosti.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5829FE3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5E098294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5C7161" w:rsidP="00813735" w:rsidRDefault="005C7161" w14:paraId="2DE34D5F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041BF4A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as a process:</w:t>
            </w:r>
          </w:p>
          <w:p w:rsidRPr="00904DFE" w:rsidR="005C7161" w:rsidP="005C7161" w:rsidRDefault="005C7161" w14:paraId="3F866F6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teaching and learning;</w:t>
            </w:r>
          </w:p>
          <w:p w:rsidRPr="00904DFE" w:rsidR="005C7161" w:rsidP="005C7161" w:rsidRDefault="005C7161" w14:paraId="236CCB7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learning;</w:t>
            </w:r>
          </w:p>
          <w:p w:rsidRPr="00904DFE" w:rsidR="005C7161" w:rsidP="005C7161" w:rsidRDefault="005C7161" w14:paraId="1FC6502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ways of learning and teaching;</w:t>
            </w:r>
          </w:p>
          <w:p w:rsidRPr="00904DFE" w:rsidR="005C7161" w:rsidP="005C7161" w:rsidRDefault="005C7161" w14:paraId="15FE8DD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organisation of teaching and learning;</w:t>
            </w:r>
          </w:p>
          <w:p w:rsidRPr="00904DFE" w:rsidR="005C7161" w:rsidP="005C7161" w:rsidRDefault="005C7161" w14:paraId="619338A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self-regulatory mechanisms in learning;</w:t>
            </w:r>
          </w:p>
          <w:p w:rsidRPr="00904DFE" w:rsidR="005C7161" w:rsidP="005C7161" w:rsidRDefault="005C7161" w14:paraId="67F0710C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specificities of educational process.</w:t>
            </w:r>
          </w:p>
          <w:p w:rsidRPr="00904DFE" w:rsidR="005C7161" w:rsidP="00813735" w:rsidRDefault="005C7161" w14:paraId="0E2DBD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consequence of learning and teaching:</w:t>
            </w:r>
          </w:p>
          <w:p w:rsidRPr="00904DFE" w:rsidR="005C7161" w:rsidP="005C7161" w:rsidRDefault="005C7161" w14:paraId="0BBECC0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knowledge;</w:t>
            </w:r>
          </w:p>
          <w:p w:rsidRPr="00904DFE" w:rsidR="005C7161" w:rsidP="005C7161" w:rsidRDefault="005C7161" w14:paraId="31A4EA60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reflection of the past;</w:t>
            </w:r>
          </w:p>
          <w:p w:rsidRPr="00904DFE" w:rsidR="005C7161" w:rsidP="005C7161" w:rsidRDefault="005C7161" w14:paraId="1EC03E9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types of knowledge. </w:t>
            </w:r>
          </w:p>
          <w:p w:rsidRPr="00904DFE" w:rsidR="005C7161" w:rsidP="00813735" w:rsidRDefault="005C7161" w14:paraId="502D04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the individual as a subject/object in educational process:</w:t>
            </w:r>
          </w:p>
          <w:p w:rsidRPr="00904DFE" w:rsidR="005C7161" w:rsidP="005C7161" w:rsidRDefault="005C7161" w14:paraId="6A0F11C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learning;</w:t>
            </w:r>
          </w:p>
          <w:p w:rsidRPr="00904DFE" w:rsidR="005C7161" w:rsidP="005C7161" w:rsidRDefault="005C7161" w14:paraId="5F29CCC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parents in educational process;</w:t>
            </w:r>
          </w:p>
          <w:p w:rsidRPr="00904DFE" w:rsidR="005C7161" w:rsidP="005C7161" w:rsidRDefault="005C7161" w14:paraId="61A1745C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gender differences;</w:t>
            </w:r>
          </w:p>
          <w:p w:rsidRPr="00904DFE" w:rsidR="005C7161" w:rsidP="005C7161" w:rsidRDefault="005C7161" w14:paraId="09F9E29D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interculturalism and social differences;</w:t>
            </w:r>
          </w:p>
          <w:p w:rsidRPr="00904DFE" w:rsidR="005C7161" w:rsidP="005C7161" w:rsidRDefault="005C7161" w14:paraId="527757C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attitudes towards educational process.</w:t>
            </w:r>
          </w:p>
          <w:p w:rsidRPr="00904DFE" w:rsidR="005C7161" w:rsidP="00813735" w:rsidRDefault="005C7161" w14:paraId="477071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3FC1D1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Individualisation in learning and teaching:</w:t>
            </w:r>
          </w:p>
          <w:p w:rsidRPr="00904DFE" w:rsidR="005C7161" w:rsidP="005C7161" w:rsidRDefault="005C7161" w14:paraId="099F0316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individualisation;</w:t>
            </w:r>
          </w:p>
          <w:p w:rsidRPr="00904DFE" w:rsidR="005C7161" w:rsidP="005C7161" w:rsidRDefault="005C7161" w14:paraId="344606E2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possibilities of individualisation.</w:t>
            </w:r>
          </w:p>
          <w:p w:rsidRPr="00904DFE" w:rsidR="005C7161" w:rsidP="00813735" w:rsidRDefault="005C7161" w14:paraId="7D82E6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1C4BFD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communication:</w:t>
            </w:r>
          </w:p>
          <w:p w:rsidRPr="00904DFE" w:rsidR="005C7161" w:rsidP="005C7161" w:rsidRDefault="005C7161" w14:paraId="140041D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interpersonal relation as the basic factor of learning;</w:t>
            </w:r>
          </w:p>
          <w:p w:rsidRPr="00904DFE" w:rsidR="005C7161" w:rsidP="005C7161" w:rsidRDefault="005C7161" w14:paraId="68EAD1C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communication;</w:t>
            </w:r>
          </w:p>
          <w:p w:rsidRPr="00904DFE" w:rsidR="005C7161" w:rsidP="005C7161" w:rsidRDefault="005C7161" w14:paraId="137EEF74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social skills as a key element of successful process of learning and teaching.</w:t>
            </w:r>
          </w:p>
          <w:p w:rsidRPr="00904DFE" w:rsidR="005C7161" w:rsidP="00813735" w:rsidRDefault="005C7161" w14:paraId="07B4EA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428364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strategies:</w:t>
            </w:r>
          </w:p>
          <w:p w:rsidRPr="00904DFE" w:rsidR="005C7161" w:rsidP="005C7161" w:rsidRDefault="005C7161" w14:paraId="45B7B2D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to learn;</w:t>
            </w:r>
          </w:p>
          <w:p w:rsidRPr="00904DFE" w:rsidR="005C7161" w:rsidP="005C7161" w:rsidRDefault="005C7161" w14:paraId="33552A8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solving conflicts.</w:t>
            </w:r>
          </w:p>
          <w:p w:rsidRPr="00904DFE" w:rsidR="005C7161" w:rsidP="00813735" w:rsidRDefault="005C7161" w14:paraId="654DC5B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A64E7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difficulties:</w:t>
            </w:r>
          </w:p>
          <w:p w:rsidRPr="00904DFE" w:rsidR="005C7161" w:rsidP="005C7161" w:rsidRDefault="005C7161" w14:paraId="4E1E629C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and non-critical learning difficulties;</w:t>
            </w:r>
          </w:p>
          <w:p w:rsidRPr="00904DFE" w:rsidR="005C7161" w:rsidP="005C7161" w:rsidRDefault="005C7161" w14:paraId="7EB9D9E7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and levels of learning difficulties;</w:t>
            </w:r>
          </w:p>
          <w:p w:rsidRPr="00904DFE" w:rsidR="005C7161" w:rsidP="005C7161" w:rsidRDefault="005C7161" w14:paraId="3AE96DF3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learning difficulties;</w:t>
            </w:r>
          </w:p>
          <w:p w:rsidRPr="00904DFE" w:rsidR="005C7161" w:rsidP="005C7161" w:rsidRDefault="005C7161" w14:paraId="282BE702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 for learners with learning difficulties.</w:t>
            </w:r>
          </w:p>
          <w:p w:rsidRPr="00904DFE" w:rsidR="005C7161" w:rsidP="00813735" w:rsidRDefault="005C7161" w14:paraId="374A088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E34E8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Getting acquainted with the documentation that defines the framework of teaching in public institutions:</w:t>
            </w:r>
          </w:p>
          <w:p w:rsidRPr="00904DFE" w:rsidR="005C7161" w:rsidP="005C7161" w:rsidRDefault="005C7161" w14:paraId="3EDB57F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legislation in the field of education;</w:t>
            </w:r>
          </w:p>
          <w:p w:rsidRPr="00904DFE" w:rsidR="005C7161" w:rsidP="005C7161" w:rsidRDefault="005C7161" w14:paraId="7FC9F2E5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curriculum and its basic characteristics.</w:t>
            </w:r>
          </w:p>
          <w:p w:rsidRPr="00904DFE" w:rsidR="005C7161" w:rsidP="00813735" w:rsidRDefault="005C7161" w14:paraId="017831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:rsidRPr="00904DFE" w:rsidR="005C7161" w:rsidP="005C7161" w:rsidRDefault="005C7161" w14:paraId="3FE07C76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5C7161" w:rsidTr="09AA68A8" w14:paraId="6145D791" w14:textId="77777777">
        <w:tc>
          <w:tcPr>
            <w:tcW w:w="9690" w:type="dxa"/>
            <w:gridSpan w:val="6"/>
            <w:tcMar/>
          </w:tcPr>
          <w:p w:rsidRPr="00904DFE" w:rsidR="005C7161" w:rsidP="00813735" w:rsidRDefault="005C7161" w14:paraId="221380ED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6503FB40" w14:textId="77777777">
        <w:trPr>
          <w:trHeight w:val="85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8CE" w:rsidR="005C7161" w:rsidP="00827259" w:rsidRDefault="005C7161" w14:paraId="4F6BBCDA" w14:textId="77777777">
            <w:p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:</w:t>
            </w:r>
          </w:p>
          <w:p w:rsidRPr="00A7217A" w:rsidR="00B1061B" w:rsidP="09AA68A8" w:rsidRDefault="00F30700" w14:paraId="709E2CBE" w14:textId="4569EF97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Spodbudno učno okolje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ZBORNIK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VI. mednarodna (Slovenija, Hrvaška, ZDA, Nizozemska, Črna Gora) strokovna konferenca 2021VI.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international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on-line (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Slovenia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Croatia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, USA,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The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>Netherland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  <w:t xml:space="preserve">)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conference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2021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SPODBUDNO UČNO OKOLJEENCOURAGING LEARNING ENVIRONMENT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Željeznov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Seničar, M (ur.). Polhov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gradec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: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MIB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d.o.o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MIB EDUITEI</w:t>
            </w:r>
            <w:r w:rsidRPr="09AA68A8" w:rsidR="06DE6B88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9AA68A8" w:rsidR="00F30700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hyperlink w:history="1" r:id="Ree6906ebcbc542b7">
              <w:r w:rsidRPr="09AA68A8" w:rsidR="00B1061B">
                <w:rPr>
                  <w:rStyle w:val="Hiperpovezava"/>
                  <w:rFonts w:ascii="Calibri" w:hAnsi="Calibri" w:cs="Calibri" w:asciiTheme="minorAscii" w:hAnsiTheme="minorAscii" w:cstheme="minorAscii"/>
                  <w:b w:val="0"/>
                  <w:bCs w:val="0"/>
                  <w:i w:val="0"/>
                  <w:iCs w:val="0"/>
                  <w:color w:val="auto"/>
                  <w:sz w:val="22"/>
                  <w:szCs w:val="22"/>
                  <w:shd w:val="clear" w:color="auto" w:fill="FFFFFF"/>
                </w:rPr>
                <w:t>https://books.mib.si/sl/publikacije/didaktika-metodika/spodbudno-ucno-okolje/</w:t>
              </w:r>
            </w:hyperlink>
          </w:p>
          <w:p w:rsidRPr="001878CE" w:rsidR="00827259" w:rsidP="09AA68A8" w:rsidRDefault="00B1061B" w14:paraId="5FD0BE61" w14:textId="40789D5E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9AA68A8" w:rsidR="00B1061B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Istenič, A. (2020). </w:t>
            </w:r>
            <w:r w:rsidRPr="09AA68A8" w:rsidR="00B1061B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>Izobraževalna tehnologija in izgradnja avtentičnega učnega okolja</w:t>
            </w:r>
            <w:r w:rsidRPr="09AA68A8" w:rsidR="00B1061B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FFFFFF"/>
              </w:rPr>
              <w:t xml:space="preserve"> : [znanstvena monografija]. Ljubljana: Fakulteta za gradbeništvo in geodezijo; [Koper]: Univerza na Primorskem, DOI: 10.15292/Itiauo.2020.01.</w:t>
            </w:r>
          </w:p>
          <w:p w:rsidRPr="001878CE" w:rsidR="00827259" w:rsidP="00827259" w:rsidRDefault="00827259" w14:paraId="1EE219B0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:rsidRPr="001878CE" w:rsidR="00827259" w:rsidP="00827259" w:rsidRDefault="00827259" w14:paraId="66247D75" w14:textId="4A36442C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from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various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magazines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miscellanea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related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course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list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references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will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promptly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adjourned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</w:p>
          <w:p w:rsidR="00A212BC" w:rsidP="009F2D77" w:rsidRDefault="00A212BC" w14:paraId="28564CC1" w14:textId="57ACFBFC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Interactive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environments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 w:rsid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https://www.tandfonline.com/journals/nile20</w:t>
            </w:r>
          </w:p>
          <w:p w:rsidRPr="009F2D77" w:rsidR="005C7161" w:rsidRDefault="00A212BC" w14:paraId="367942C9" w14:textId="79488785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research</w:t>
            </w:r>
            <w:proofErr w:type="spellEnd"/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https://www.springer.com/journal/10984?gclid=CjwKCAjwv-2pBhB-EiwAtsQZFD10oy1aPhJ_ef1hi9ZsyA9gEGCNaEq7idN23mTOBLKFmCzwP-7amBoCBGQQAvD_BwE</w:t>
            </w:r>
          </w:p>
        </w:tc>
      </w:tr>
      <w:tr w:rsidRPr="00904DFE" w:rsidR="005C7161" w:rsidTr="09AA68A8" w14:paraId="13E8912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4CAA51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4D2CFB5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C7161" w:rsidP="00813735" w:rsidRDefault="005C7161" w14:paraId="51B3F09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878CE" w:rsidR="005C7161" w:rsidP="00813735" w:rsidRDefault="005C7161" w14:paraId="7F2251A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Pr="001878CE" w:rsidR="005C7161" w:rsidP="00813735" w:rsidRDefault="005C7161" w14:paraId="62A2A03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8C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878C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70250C5B" w14:textId="77777777">
        <w:trPr>
          <w:trHeight w:val="432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5C1664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A7217A" w:rsidR="005C7161" w:rsidP="005C7161" w:rsidRDefault="005C7161" w14:paraId="621D7DE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razgledanost na področju teorije in prakse procesov učenja,</w:t>
            </w:r>
          </w:p>
          <w:p w:rsidRPr="00A7217A" w:rsidR="005C7161" w:rsidP="005C7161" w:rsidRDefault="005C7161" w14:paraId="20749FC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prepoznavanje aktualnih problemov v zvezi s procesi učenja in poučevanja,</w:t>
            </w:r>
          </w:p>
          <w:p w:rsidRPr="00A7217A" w:rsidR="005C7161" w:rsidP="005C7161" w:rsidRDefault="005C7161" w14:paraId="35215A7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znanja, spretnosti in sposobnosti na področju procesov učenja in poučevanja.</w:t>
            </w:r>
          </w:p>
          <w:p w:rsidRPr="00904DFE" w:rsidR="005C7161" w:rsidP="00813735" w:rsidRDefault="005C7161" w14:paraId="5B999A7E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EC8C43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5C7161" w:rsidP="005C7161" w:rsidRDefault="005C7161" w14:paraId="671D4AA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uporabo teoretičnega znanja pri reševanju problemov v procesih učenja in poučevanja.</w:t>
            </w:r>
          </w:p>
          <w:p w:rsidRPr="00904DFE" w:rsidR="005C7161" w:rsidP="00813735" w:rsidRDefault="005C7161" w14:paraId="69C5B1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6028E4E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C7161" w:rsidP="005C7161" w:rsidRDefault="005C7161" w14:paraId="1BE2485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 izvajanja in vrednotenja učnega procesa,</w:t>
            </w:r>
          </w:p>
          <w:p w:rsidRPr="00904DFE" w:rsidR="005C7161" w:rsidP="005C7161" w:rsidRDefault="005C7161" w14:paraId="52FCE91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5C7161" w:rsidP="005C7161" w:rsidRDefault="005C7161" w14:paraId="4B873B3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strategij vseživljenjskega učenja z razvijanjem strategij samostojnega učenja,</w:t>
            </w:r>
          </w:p>
          <w:p w:rsidRPr="00904DFE" w:rsidR="005C7161" w:rsidP="005C7161" w:rsidRDefault="005C7161" w14:paraId="1DF7DD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5C7161" w:rsidP="005C7161" w:rsidRDefault="005C7161" w14:paraId="48E8831B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učečih s posebnimi potrebami in prilagajanje dela njihovim posebnostim,</w:t>
            </w:r>
          </w:p>
          <w:p w:rsidRPr="00904DFE" w:rsidR="005C7161" w:rsidP="005C7161" w:rsidRDefault="005C7161" w14:paraId="1AFA89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188987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F102F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5B08CEB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 basic overview in the area of theory and practice of learning processes;</w:t>
            </w:r>
          </w:p>
          <w:p w:rsidRPr="00904DFE" w:rsidR="005C7161" w:rsidP="005C7161" w:rsidRDefault="005C7161" w14:paraId="7BEFC49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current problems related to the processes of teaching and learning;</w:t>
            </w:r>
          </w:p>
          <w:p w:rsidRPr="00904DFE" w:rsidR="005C7161" w:rsidP="005C7161" w:rsidRDefault="005C7161" w14:paraId="385664FF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knowledge, skills and abilities in the field of learning and teaching processes.</w:t>
            </w:r>
          </w:p>
          <w:p w:rsidRPr="00904DFE" w:rsidR="005C7161" w:rsidP="00813735" w:rsidRDefault="005C7161" w14:paraId="656D59A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F16809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0D50F269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the use of theoretical knowledge in solving problems in the processes of learning and teaching.</w:t>
            </w:r>
          </w:p>
          <w:p w:rsidRPr="00904DFE" w:rsidR="005C7161" w:rsidP="00813735" w:rsidRDefault="005C7161" w14:paraId="757064C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D747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24D1EF80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mastering the fundamental principles and procedures of planning implementation and evaluation of the learning process;</w:t>
            </w:r>
          </w:p>
          <w:p w:rsidRPr="00904DFE" w:rsidR="005C7161" w:rsidP="005C7161" w:rsidRDefault="005C7161" w14:paraId="24DDC1DE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strategies;</w:t>
            </w:r>
          </w:p>
          <w:p w:rsidRPr="00904DFE" w:rsidR="005C7161" w:rsidP="005C7161" w:rsidRDefault="005C7161" w14:paraId="6A63163F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lifelong learning strategies by developing strategies for independent learning;</w:t>
            </w:r>
          </w:p>
          <w:p w:rsidRPr="00904DFE" w:rsidR="005C7161" w:rsidP="005C7161" w:rsidRDefault="005C7161" w14:paraId="76595C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taking account of developmental characteristics and individual differences of pupils in the promotion of efficient learning;</w:t>
            </w:r>
          </w:p>
          <w:p w:rsidRPr="00904DFE" w:rsidR="005C7161" w:rsidP="005C7161" w:rsidRDefault="005C7161" w14:paraId="5D38F7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learners with special needs and adapting work to their specific needs;</w:t>
            </w:r>
          </w:p>
          <w:p w:rsidRPr="00904DFE" w:rsidR="005C7161" w:rsidP="005C7161" w:rsidRDefault="005C7161" w14:paraId="6D765844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one’s work and the evaluation of the learning process.</w:t>
            </w:r>
          </w:p>
        </w:tc>
      </w:tr>
      <w:tr w:rsidRPr="00904DFE" w:rsidR="005C7161" w:rsidTr="09AA68A8" w14:paraId="28D7880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857EF6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0871A8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A109E8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A9E8ED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FD99F5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3E9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063B38F8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6F8A373A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Znanje in razumevanje:</w:t>
            </w:r>
          </w:p>
          <w:p w:rsidRPr="00904DFE" w:rsidR="005C7161" w:rsidP="005C7161" w:rsidRDefault="005C7161" w14:paraId="24759F3D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 pozna  procese učenja in poučevanja,</w:t>
            </w:r>
          </w:p>
          <w:p w:rsidRPr="00904DFE" w:rsidR="005C7161" w:rsidP="005C7161" w:rsidRDefault="005C7161" w14:paraId="4F6AA1AE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prepoznava težave pri učenju in poučevanju in uporablja  ustrezne strategije za premagovanje težav,</w:t>
            </w:r>
          </w:p>
          <w:p w:rsidRPr="00904DFE" w:rsidR="005C7161" w:rsidP="005C7161" w:rsidRDefault="005C7161" w14:paraId="48C964BB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organizira različne oblike učenja in poučevanja za različne udeležence,</w:t>
            </w:r>
          </w:p>
          <w:p w:rsidRPr="00904DFE" w:rsidR="005C7161" w:rsidP="005C7161" w:rsidRDefault="005C7161" w14:paraId="712A2F93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prepozna posebnosti vsakega posameznika in mu omogoči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samoreguliranje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učenja,</w:t>
            </w:r>
          </w:p>
          <w:p w:rsidRPr="00904DFE" w:rsidR="005C7161" w:rsidP="005C7161" w:rsidRDefault="005C7161" w14:paraId="7A700BD7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 in prilagodi učenje udeležencem z različnimi učnimi težavami.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78337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FF922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813735" w:rsidRDefault="005C7161" w14:paraId="53BDD45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C7161" w:rsidP="005C7161" w:rsidRDefault="005C7161" w14:paraId="3487B2D9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teaching and learning processes;</w:t>
            </w:r>
          </w:p>
          <w:p w:rsidRPr="00904DFE" w:rsidR="005C7161" w:rsidP="005C7161" w:rsidRDefault="005C7161" w14:paraId="54E4ECDF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problems in learning and teaching and apply appropriate strategies to overcome problems;</w:t>
            </w:r>
          </w:p>
          <w:p w:rsidRPr="00904DFE" w:rsidR="005C7161" w:rsidP="005C7161" w:rsidRDefault="005C7161" w14:paraId="6D60102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organise various forms of learning and teaching for different participants;</w:t>
            </w:r>
          </w:p>
          <w:p w:rsidRPr="00904DFE" w:rsidR="005C7161" w:rsidP="005C7161" w:rsidRDefault="005C7161" w14:paraId="1957E27D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the specificities of each individual and enable to self-regulate their learning;</w:t>
            </w:r>
          </w:p>
          <w:p w:rsidRPr="00904DFE" w:rsidR="005C7161" w:rsidP="005C7161" w:rsidRDefault="005C7161" w14:paraId="5B988BE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and adapt learning to participants with various learning difficulties.</w:t>
            </w:r>
          </w:p>
        </w:tc>
      </w:tr>
      <w:tr w:rsidRPr="00904DFE" w:rsidR="005C7161" w:rsidTr="09AA68A8" w14:paraId="2B5DD76B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90529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461EC82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5F10B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9AA68A8" w14:paraId="1FEB3AF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4A1DDC9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6A479F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EE74B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2A38E6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3F3B1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DC63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288F2D43" w14:textId="77777777">
        <w:trPr>
          <w:trHeight w:val="127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1E416E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5C7161" w:rsidP="005C7161" w:rsidRDefault="005C7161" w14:paraId="4F406427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diskusije, </w:t>
            </w:r>
          </w:p>
          <w:p w:rsidRPr="00904DFE" w:rsidR="005C7161" w:rsidP="005C7161" w:rsidRDefault="005C7161" w14:paraId="744EFC9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delo,</w:t>
            </w:r>
          </w:p>
          <w:p w:rsidRPr="00904DFE" w:rsidR="005C7161" w:rsidP="005C7161" w:rsidRDefault="005C7161" w14:paraId="153C1C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E25A0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4480701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5C7161" w:rsidP="005C7161" w:rsidRDefault="005C7161" w14:paraId="0E5903D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07F50EA6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5F3FAAFA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pairs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09AA68A8" w14:paraId="53F806A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17C821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3ACCF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47AAD8E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5C7161" w:rsidP="00813735" w:rsidRDefault="005C7161" w14:paraId="004F31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933FF1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F0B7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9AA68A8" w14:paraId="76D81EF2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D23615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5C7161" w:rsidP="00813735" w:rsidRDefault="005C7161" w14:paraId="015A6DC6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Pr="00904DFE" w:rsidR="005C7161" w:rsidP="00813735" w:rsidRDefault="005C7161" w14:paraId="053201B3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Seminarska naloga,</w:t>
            </w:r>
          </w:p>
          <w:p w:rsidRPr="00904DFE" w:rsidR="005C7161" w:rsidP="00813735" w:rsidRDefault="005C7161" w14:paraId="6A77EF6A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 xml:space="preserve">predstavitev seminarske naloge in </w:t>
            </w:r>
          </w:p>
          <w:p w:rsidRPr="00904DFE" w:rsidR="005C7161" w:rsidP="00813735" w:rsidRDefault="005C7161" w14:paraId="1628B479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ustni izpit.</w:t>
            </w:r>
          </w:p>
          <w:p w:rsidRPr="00904DFE" w:rsidR="005C7161" w:rsidP="00813735" w:rsidRDefault="005C7161" w14:paraId="32A03CF5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C7161" w:rsidP="00813735" w:rsidRDefault="005C7161" w14:paraId="484F42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3C708E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5ACCC4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712665A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:rsidRPr="00904DFE" w:rsidR="005C7161" w:rsidP="00813735" w:rsidRDefault="005C7161" w14:paraId="6916ED5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30 % ,</w:t>
            </w:r>
          </w:p>
          <w:p w:rsidRPr="00904DFE" w:rsidR="005C7161" w:rsidP="00813735" w:rsidRDefault="005C7161" w14:paraId="2F9D1B6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3931C3C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5C7161" w:rsidP="00813735" w:rsidRDefault="005C7161" w14:paraId="453025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32022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813735" w:rsidRDefault="005C7161" w14:paraId="62D565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</w:p>
          <w:p w:rsidRPr="00904DFE" w:rsidR="005C7161" w:rsidP="00813735" w:rsidRDefault="005C7161" w14:paraId="2F915E3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09AA68A8" w14:paraId="15FD2CE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C28283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B9CB5F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5C7161" w:rsidTr="09AA68A8" w14:paraId="42517A31" w14:textId="77777777">
        <w:trPr>
          <w:trHeight w:val="30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447E9" w:rsidR="003A06D9" w:rsidP="16A05462" w:rsidRDefault="003A06D9" w14:paraId="780DA555" w14:textId="06C23C75">
            <w:pPr>
              <w:pStyle w:val="Odstavekseznama"/>
              <w:numPr>
                <w:ilvl w:val="0"/>
                <w:numId w:val="28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Sajinčič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N.,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Sandak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M.,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Simmons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N., Istenič, A. (2023).How do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and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non-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speakers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recognize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emotions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instructor’s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voice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educational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video :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exploring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first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step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cognitive-affective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model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e-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for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international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European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psychology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. 1-20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DOI: 10.1007/s10212-023-007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15-3.</w:t>
            </w:r>
          </w:p>
          <w:p w:rsidRPr="00A447E9" w:rsidR="003A06D9" w:rsidP="003A06D9" w:rsidRDefault="003A06D9" w14:paraId="3E8CA2EB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Cotič, N., Plazar, J.,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Zučjan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D. (2020).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effect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outdoor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lessons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natural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tablets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 19(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5), 747-763.</w:t>
            </w:r>
          </w:p>
          <w:p w:rsidRPr="00A447E9" w:rsidR="003A06D9" w:rsidP="003A06D9" w:rsidRDefault="003A06D9" w14:paraId="3452E0B9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Li, P-H., Lee, H-Y.,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Cheng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Y-P.,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(2023).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Solving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self-regulated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problem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exploring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ChatGPT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mathematics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(ur.),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Rocha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T. (ur.).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6th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ICITL 2023 Porto,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Portugal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August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28–30, 2023.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Springer, cop.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 (Internet), 14099, 77-86.</w:t>
            </w:r>
          </w:p>
          <w:p w:rsidRPr="00A447E9" w:rsidR="003A06D9" w:rsidP="003A06D9" w:rsidRDefault="003A06D9" w14:paraId="6A83DA64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Rosanda, V., Istenič, A. (2021). A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stranger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pre-service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anxiety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negative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toward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humanoid 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robots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Rauterberg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, M. (ur</w:t>
            </w:r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design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thinking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9th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C&amp;C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Held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as Part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23rd HCI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HCII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Virtual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24-29, 2021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Part II.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 Nature, cop. 2021. tabele.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12795, 461-473.</w:t>
            </w:r>
          </w:p>
          <w:p w:rsidRPr="00904DFE" w:rsidR="005C7161" w:rsidP="00827259" w:rsidRDefault="003A06D9" w14:paraId="4CDC8119" w14:textId="79AE41DA">
            <w:pPr>
              <w:numPr>
                <w:ilvl w:val="0"/>
                <w:numId w:val="2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Lipsmeyer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W. M., Lin, L. (2018).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Motion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capture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supporting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cognitive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psychomotor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affective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-social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Wu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T-T. (ur.), et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: Springer,</w:t>
            </w:r>
            <w:bookmarkStart w:name="_GoBack" w:id="0"/>
            <w:bookmarkEnd w:id="0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2018.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293-297.</w:t>
            </w:r>
            <w:bookmarkStart w:name="rec89" w:id="1"/>
            <w:bookmarkStart w:name="rec88" w:id="2"/>
            <w:bookmarkEnd w:id="1"/>
            <w:bookmarkEnd w:id="2"/>
          </w:p>
        </w:tc>
      </w:tr>
    </w:tbl>
    <w:p w:rsidR="004A0E84" w:rsidRDefault="004A0E84" w14:paraId="4AC98909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267B"/>
    <w:multiLevelType w:val="multilevel"/>
    <w:tmpl w:val="6086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6B905D4"/>
    <w:multiLevelType w:val="hybridMultilevel"/>
    <w:tmpl w:val="6B3EA0B0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" w15:restartNumberingAfterBreak="0">
    <w:nsid w:val="099C5F40"/>
    <w:multiLevelType w:val="hybridMultilevel"/>
    <w:tmpl w:val="DEC269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266526"/>
    <w:multiLevelType w:val="hybridMultilevel"/>
    <w:tmpl w:val="533A4782"/>
    <w:lvl w:ilvl="0" w:tplc="04240001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DD24B80"/>
    <w:multiLevelType w:val="hybridMultilevel"/>
    <w:tmpl w:val="817610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A75EE0"/>
    <w:multiLevelType w:val="hybridMultilevel"/>
    <w:tmpl w:val="FC1A0CE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101702"/>
    <w:multiLevelType w:val="hybridMultilevel"/>
    <w:tmpl w:val="D80C02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62D84"/>
    <w:multiLevelType w:val="hybridMultilevel"/>
    <w:tmpl w:val="9E00F7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3D48A2"/>
    <w:multiLevelType w:val="hybridMultilevel"/>
    <w:tmpl w:val="72FCA2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EA03D42"/>
    <w:multiLevelType w:val="hybridMultilevel"/>
    <w:tmpl w:val="BED2F2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763D8B"/>
    <w:multiLevelType w:val="hybridMultilevel"/>
    <w:tmpl w:val="799CE0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C2AB8"/>
    <w:multiLevelType w:val="hybridMultilevel"/>
    <w:tmpl w:val="140A37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2E758BA"/>
    <w:multiLevelType w:val="hybridMultilevel"/>
    <w:tmpl w:val="5A526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2F45D85"/>
    <w:multiLevelType w:val="hybridMultilevel"/>
    <w:tmpl w:val="F24C18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DF57DC7"/>
    <w:multiLevelType w:val="hybridMultilevel"/>
    <w:tmpl w:val="07EE92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42D05EF"/>
    <w:multiLevelType w:val="hybridMultilevel"/>
    <w:tmpl w:val="B45A64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C909B7"/>
    <w:multiLevelType w:val="hybridMultilevel"/>
    <w:tmpl w:val="D4EAD378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18" w15:restartNumberingAfterBreak="0">
    <w:nsid w:val="5AD03279"/>
    <w:multiLevelType w:val="hybridMultilevel"/>
    <w:tmpl w:val="EDA2F2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36160"/>
    <w:multiLevelType w:val="hybridMultilevel"/>
    <w:tmpl w:val="CCEE7E96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0" w15:restartNumberingAfterBreak="0">
    <w:nsid w:val="67B977A9"/>
    <w:multiLevelType w:val="hybridMultilevel"/>
    <w:tmpl w:val="B5A280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9983210"/>
    <w:multiLevelType w:val="hybridMultilevel"/>
    <w:tmpl w:val="8AD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0331E52"/>
    <w:multiLevelType w:val="hybridMultilevel"/>
    <w:tmpl w:val="D172B5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1D30CAB"/>
    <w:multiLevelType w:val="hybridMultilevel"/>
    <w:tmpl w:val="5FC812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7A4FC7"/>
    <w:multiLevelType w:val="hybridMultilevel"/>
    <w:tmpl w:val="B75AAB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7A25E50"/>
    <w:multiLevelType w:val="hybridMultilevel"/>
    <w:tmpl w:val="D21C2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9D70814"/>
    <w:multiLevelType w:val="hybridMultilevel"/>
    <w:tmpl w:val="44721E0C"/>
    <w:lvl w:ilvl="0" w:tplc="04240001">
      <w:start w:val="1"/>
      <w:numFmt w:val="bullet"/>
      <w:lvlText w:val=""/>
      <w:lvlJc w:val="left"/>
      <w:pPr>
        <w:tabs>
          <w:tab w:val="num" w:pos="3654"/>
        </w:tabs>
        <w:ind w:left="3654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5784"/>
        </w:tabs>
        <w:ind w:left="578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6504"/>
        </w:tabs>
        <w:ind w:left="6504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7224"/>
        </w:tabs>
        <w:ind w:left="722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7944"/>
        </w:tabs>
        <w:ind w:left="794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8664"/>
        </w:tabs>
        <w:ind w:left="8664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9384"/>
        </w:tabs>
        <w:ind w:left="9384" w:hanging="360"/>
      </w:pPr>
      <w:rPr>
        <w:rFonts w:hint="default" w:ascii="Wingdings" w:hAnsi="Wingdings"/>
      </w:rPr>
    </w:lvl>
  </w:abstractNum>
  <w:abstractNum w:abstractNumId="27" w15:restartNumberingAfterBreak="0">
    <w:nsid w:val="7E5E32AF"/>
    <w:multiLevelType w:val="hybridMultilevel"/>
    <w:tmpl w:val="F5E4B6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0"/>
  </w:num>
  <w:num w:numId="3">
    <w:abstractNumId w:val="1"/>
  </w:num>
  <w:num w:numId="4">
    <w:abstractNumId w:val="17"/>
  </w:num>
  <w:num w:numId="5">
    <w:abstractNumId w:val="19"/>
  </w:num>
  <w:num w:numId="6">
    <w:abstractNumId w:val="3"/>
  </w:num>
  <w:num w:numId="7">
    <w:abstractNumId w:val="22"/>
  </w:num>
  <w:num w:numId="8">
    <w:abstractNumId w:val="18"/>
  </w:num>
  <w:num w:numId="9">
    <w:abstractNumId w:val="0"/>
  </w:num>
  <w:num w:numId="10">
    <w:abstractNumId w:val="10"/>
  </w:num>
  <w:num w:numId="11">
    <w:abstractNumId w:val="23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25"/>
  </w:num>
  <w:num w:numId="17">
    <w:abstractNumId w:val="8"/>
  </w:num>
  <w:num w:numId="18">
    <w:abstractNumId w:val="6"/>
  </w:num>
  <w:num w:numId="19">
    <w:abstractNumId w:val="9"/>
  </w:num>
  <w:num w:numId="20">
    <w:abstractNumId w:val="21"/>
  </w:num>
  <w:num w:numId="21">
    <w:abstractNumId w:val="16"/>
  </w:num>
  <w:num w:numId="22">
    <w:abstractNumId w:val="13"/>
  </w:num>
  <w:num w:numId="23">
    <w:abstractNumId w:val="27"/>
  </w:num>
  <w:num w:numId="24">
    <w:abstractNumId w:val="24"/>
  </w:num>
  <w:num w:numId="25">
    <w:abstractNumId w:val="15"/>
  </w:num>
  <w:num w:numId="26">
    <w:abstractNumId w:val="11"/>
  </w:num>
  <w:num w:numId="27">
    <w:abstractNumId w:val="12"/>
  </w:num>
  <w:num w:numId="28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61"/>
    <w:rsid w:val="0005244A"/>
    <w:rsid w:val="000A3FF5"/>
    <w:rsid w:val="00101D40"/>
    <w:rsid w:val="00115671"/>
    <w:rsid w:val="001878CE"/>
    <w:rsid w:val="001E1204"/>
    <w:rsid w:val="00206060"/>
    <w:rsid w:val="00235D36"/>
    <w:rsid w:val="00302F83"/>
    <w:rsid w:val="00332C9B"/>
    <w:rsid w:val="0034679A"/>
    <w:rsid w:val="00374833"/>
    <w:rsid w:val="003A06D9"/>
    <w:rsid w:val="00455068"/>
    <w:rsid w:val="004A0E84"/>
    <w:rsid w:val="004B7AEB"/>
    <w:rsid w:val="004D76E0"/>
    <w:rsid w:val="00503D64"/>
    <w:rsid w:val="00533718"/>
    <w:rsid w:val="005C7161"/>
    <w:rsid w:val="00651570"/>
    <w:rsid w:val="006665A0"/>
    <w:rsid w:val="00687DF8"/>
    <w:rsid w:val="00691138"/>
    <w:rsid w:val="006B25DE"/>
    <w:rsid w:val="007344E8"/>
    <w:rsid w:val="0074749E"/>
    <w:rsid w:val="007733A8"/>
    <w:rsid w:val="007A45A6"/>
    <w:rsid w:val="007C3673"/>
    <w:rsid w:val="007D01CE"/>
    <w:rsid w:val="00827259"/>
    <w:rsid w:val="00884E00"/>
    <w:rsid w:val="00904EE4"/>
    <w:rsid w:val="009406A7"/>
    <w:rsid w:val="00953B73"/>
    <w:rsid w:val="00990EEF"/>
    <w:rsid w:val="00997D4F"/>
    <w:rsid w:val="009C11A9"/>
    <w:rsid w:val="009C3367"/>
    <w:rsid w:val="009F2D77"/>
    <w:rsid w:val="00A212BC"/>
    <w:rsid w:val="00A447E9"/>
    <w:rsid w:val="00A7217A"/>
    <w:rsid w:val="00AB5E28"/>
    <w:rsid w:val="00AD79C9"/>
    <w:rsid w:val="00B1061B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30700"/>
    <w:rsid w:val="00FB75B9"/>
    <w:rsid w:val="00FD34A2"/>
    <w:rsid w:val="00FD52FF"/>
    <w:rsid w:val="00FE1F58"/>
    <w:rsid w:val="06DE6B88"/>
    <w:rsid w:val="09AA68A8"/>
    <w:rsid w:val="16A05462"/>
    <w:rsid w:val="1D0E01EE"/>
    <w:rsid w:val="5291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6C4C4"/>
  <w15:chartTrackingRefBased/>
  <w15:docId w15:val="{25D7687C-1688-46AB-A3CD-1B6F61E6D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5C716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5C7161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5C7161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C7161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styleId="normaltextrun" w:customStyle="1">
    <w:name w:val="normaltextrun"/>
    <w:basedOn w:val="Privzetapisavaodstavka"/>
    <w:rsid w:val="00827259"/>
  </w:style>
  <w:style w:type="paragraph" w:styleId="Odstavekseznama">
    <w:name w:val="List Paragraph"/>
    <w:basedOn w:val="Navaden"/>
    <w:uiPriority w:val="34"/>
    <w:qFormat/>
    <w:rsid w:val="0082725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2725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47E9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447E9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https://books.mib.si/sl/publikacije/didaktika-metodika/spodbudno-ucno-okolje/" TargetMode="External" Id="Ree6906ebcbc542b7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6D4ACF9-CB2B-4818-8563-BF4467685C29}"/>
</file>

<file path=customXml/itemProps2.xml><?xml version="1.0" encoding="utf-8"?>
<ds:datastoreItem xmlns:ds="http://schemas.openxmlformats.org/officeDocument/2006/customXml" ds:itemID="{5773DC21-F0ED-43EA-BD47-D5C0EDCEA257}"/>
</file>

<file path=customXml/itemProps3.xml><?xml version="1.0" encoding="utf-8"?>
<ds:datastoreItem xmlns:ds="http://schemas.openxmlformats.org/officeDocument/2006/customXml" ds:itemID="{DF548C9C-A59D-4187-862A-96A2E604E37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5</revision>
  <dcterms:created xsi:type="dcterms:W3CDTF">2023-10-27T09:06:00.0000000Z</dcterms:created>
  <dcterms:modified xsi:type="dcterms:W3CDTF">2025-10-02T11:59:10.0610432Z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16399600</vt:r8>
  </property>
  <property fmtid="{D5CDD505-2E9C-101B-9397-08002B2CF9AE}" pid="4" name="MediaServiceImageTags">
    <vt:lpwstr/>
  </property>
</Properties>
</file>