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4776FA" w:rsidR="001541E2" w:rsidTr="0FE2EC90" w14:paraId="2C4E294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4776FA" w:rsidR="001541E2" w:rsidP="0FE2EC90" w:rsidRDefault="001541E2" w14:paraId="1768D8B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4776FA" w:rsidR="001541E2" w:rsidTr="0FE2EC90" w14:paraId="4E11DFE6" w14:textId="77777777">
        <w:tc>
          <w:tcPr>
            <w:tcW w:w="1799" w:type="dxa"/>
            <w:gridSpan w:val="3"/>
            <w:tcMar/>
          </w:tcPr>
          <w:p w:rsidRPr="004776FA" w:rsidR="001541E2" w:rsidP="0FE2EC90" w:rsidRDefault="001541E2" w14:paraId="4D92C2B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1243CC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Evropski sistemi in politike na področju izobraževanja  </w:t>
            </w:r>
          </w:p>
        </w:tc>
      </w:tr>
      <w:tr w:rsidRPr="004776FA" w:rsidR="001541E2" w:rsidTr="0FE2EC90" w14:paraId="6A874B09" w14:textId="77777777">
        <w:tc>
          <w:tcPr>
            <w:tcW w:w="1799" w:type="dxa"/>
            <w:gridSpan w:val="3"/>
            <w:tcMar/>
          </w:tcPr>
          <w:p w:rsidRPr="004776FA" w:rsidR="001541E2" w:rsidP="0FE2EC90" w:rsidRDefault="001541E2" w14:paraId="1EC75CB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613C8A0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European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Policies</w:t>
            </w:r>
          </w:p>
        </w:tc>
      </w:tr>
      <w:tr w:rsidRPr="004776FA" w:rsidR="001541E2" w:rsidTr="0FE2EC90" w14:paraId="4EA13F28" w14:textId="77777777">
        <w:tc>
          <w:tcPr>
            <w:tcW w:w="3307" w:type="dxa"/>
            <w:gridSpan w:val="5"/>
            <w:tcMar/>
            <w:vAlign w:val="center"/>
          </w:tcPr>
          <w:p w:rsidRPr="004776FA" w:rsidR="001541E2" w:rsidP="0FE2EC90" w:rsidRDefault="001541E2" w14:paraId="6356901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4776FA" w:rsidR="001541E2" w:rsidP="0FE2EC90" w:rsidRDefault="001541E2" w14:paraId="0AE23A1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4776FA" w:rsidR="001541E2" w:rsidP="0FE2EC90" w:rsidRDefault="001541E2" w14:paraId="23DC452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4776FA" w:rsidR="001541E2" w:rsidP="0FE2EC90" w:rsidRDefault="001541E2" w14:paraId="5454A74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776FA" w:rsidR="001541E2" w:rsidTr="0FE2EC90" w14:paraId="3872A9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1B00B38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4776FA" w:rsidR="001541E2" w:rsidP="0FE2EC90" w:rsidRDefault="001541E2" w14:paraId="04F32AC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7FBC5EF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4776FA" w:rsidR="001541E2" w:rsidP="0FE2EC90" w:rsidRDefault="001541E2" w14:paraId="7893372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42B82A9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4776FA" w:rsidR="001541E2" w:rsidP="0FE2EC90" w:rsidRDefault="001541E2" w14:paraId="2E469EB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6643FE1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4776FA" w:rsidR="001541E2" w:rsidP="0FE2EC90" w:rsidRDefault="001541E2" w14:paraId="5976AA5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4776FA" w:rsidR="001541E2" w:rsidTr="0FE2EC90" w14:paraId="4E7B711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21EF766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7A9ED33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3A19D7D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0C7A64D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</w:tr>
      <w:tr w:rsidRPr="004776FA" w:rsidR="001541E2" w:rsidTr="0FE2EC90" w14:paraId="6104D2E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70AF135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0784E39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101BF7B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1BFA00F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</w:tr>
      <w:tr w:rsidRPr="004776FA" w:rsidR="001541E2" w:rsidTr="0FE2EC90" w14:paraId="56E68C8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4776FA" w:rsidR="001541E2" w:rsidP="0FE2EC90" w:rsidRDefault="001541E2" w14:paraId="111B144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776FA" w:rsidR="001541E2" w:rsidTr="0FE2EC90" w14:paraId="1BB6F8D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65AA57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52E44E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4776FA" w:rsidR="001541E2" w:rsidTr="0FE2EC90" w14:paraId="7E413355" w14:textId="77777777">
        <w:tc>
          <w:tcPr>
            <w:tcW w:w="5718" w:type="dxa"/>
            <w:gridSpan w:val="12"/>
            <w:tcMar/>
          </w:tcPr>
          <w:p w:rsidRPr="004776FA" w:rsidR="001541E2" w:rsidP="0FE2EC90" w:rsidRDefault="001541E2" w14:paraId="5575C53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221AEEA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776FA" w:rsidR="001541E2" w:rsidTr="0FE2EC90" w14:paraId="75CB0830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265B417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15EB0FD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776FA" w:rsidR="001541E2" w:rsidTr="0FE2EC90" w14:paraId="465DE501" w14:textId="77777777">
        <w:tc>
          <w:tcPr>
            <w:tcW w:w="9690" w:type="dxa"/>
            <w:gridSpan w:val="18"/>
            <w:tcMar/>
          </w:tcPr>
          <w:p w:rsidRPr="004776FA" w:rsidR="001541E2" w:rsidP="0FE2EC90" w:rsidRDefault="001541E2" w14:paraId="090600E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776FA" w:rsidR="001541E2" w:rsidTr="0FE2EC90" w14:paraId="7FE17D53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1B27229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4776FA" w:rsidR="001541E2" w:rsidP="0FE2EC90" w:rsidRDefault="001541E2" w14:paraId="4766E2C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5116EA0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4776FA" w:rsidR="001541E2" w:rsidP="0FE2EC90" w:rsidRDefault="001541E2" w14:paraId="771CBA1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241B593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4776FA" w:rsidR="001541E2" w:rsidP="0FE2EC90" w:rsidRDefault="001541E2" w14:paraId="4839BB6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69D6B83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4776FA" w:rsidR="001541E2" w:rsidP="0FE2EC90" w:rsidRDefault="001541E2" w14:paraId="6D658AA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6B858B8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7D477A5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4776FA" w:rsidR="001541E2" w:rsidP="0FE2EC90" w:rsidRDefault="001541E2" w14:paraId="3A2E090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4776FA" w:rsidR="001541E2" w:rsidP="0FE2EC90" w:rsidRDefault="001541E2" w14:paraId="131DBAF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776FA" w:rsidR="001541E2" w:rsidP="0FE2EC90" w:rsidRDefault="001541E2" w14:paraId="7699A87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4776FA" w:rsidR="001541E2" w:rsidTr="0FE2EC90" w14:paraId="44A90D8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0891E91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60A7EEA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257B213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7FB6C6D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21F75AA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295EBC2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3263D53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76FA" w:rsidR="001541E2" w:rsidP="0FE2EC90" w:rsidRDefault="001541E2" w14:paraId="3AF784A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4776FA" w:rsidR="001541E2" w:rsidTr="0FE2EC90" w14:paraId="499627BD" w14:textId="77777777">
        <w:tc>
          <w:tcPr>
            <w:tcW w:w="9690" w:type="dxa"/>
            <w:gridSpan w:val="18"/>
            <w:tcMar/>
          </w:tcPr>
          <w:p w:rsidRPr="004776FA" w:rsidR="001541E2" w:rsidP="0FE2EC90" w:rsidRDefault="001541E2" w14:paraId="2478CE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776FA" w:rsidR="001541E2" w:rsidTr="0FE2EC90" w14:paraId="14110D29" w14:textId="77777777">
        <w:tc>
          <w:tcPr>
            <w:tcW w:w="3307" w:type="dxa"/>
            <w:gridSpan w:val="5"/>
            <w:tcMar/>
          </w:tcPr>
          <w:p w:rsidRPr="004776FA" w:rsidR="001541E2" w:rsidP="0FE2EC90" w:rsidRDefault="001541E2" w14:paraId="207F5C7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74D67" w14:paraId="510A52A3" w14:textId="77B96B8D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Izr. prof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dr. Maja Mezgec/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</w:t>
            </w:r>
            <w:r w:rsidRPr="0FE2EC90" w:rsidR="67B76F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oc</w:t>
            </w:r>
            <w:r w:rsidRPr="0FE2EC90" w:rsidR="67B76F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Maja Mezgec,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4776FA" w:rsidR="001541E2" w:rsidTr="0FE2EC90" w14:paraId="49F6C48D" w14:textId="77777777">
        <w:tc>
          <w:tcPr>
            <w:tcW w:w="9690" w:type="dxa"/>
            <w:gridSpan w:val="18"/>
            <w:tcMar/>
          </w:tcPr>
          <w:p w:rsidRPr="004776FA" w:rsidR="001541E2" w:rsidP="0FE2EC90" w:rsidRDefault="001541E2" w14:paraId="6D329E7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776FA" w:rsidR="001541E2" w:rsidTr="0FE2EC90" w14:paraId="500BAB4F" w14:textId="77777777">
        <w:tc>
          <w:tcPr>
            <w:tcW w:w="1641" w:type="dxa"/>
            <w:gridSpan w:val="2"/>
            <w:vMerge w:val="restart"/>
            <w:tcMar/>
          </w:tcPr>
          <w:p w:rsidRPr="004776FA" w:rsidR="001541E2" w:rsidP="0FE2EC90" w:rsidRDefault="001541E2" w14:paraId="1ADF366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4776FA" w:rsidR="001541E2" w:rsidP="0FE2EC90" w:rsidRDefault="001541E2" w14:paraId="0036FDD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4776FA" w:rsidR="001541E2" w:rsidP="0FE2EC90" w:rsidRDefault="001541E2" w14:paraId="58B3D9B8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06B45AC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4776FA" w:rsidR="001541E2" w:rsidTr="0FE2EC90" w14:paraId="3CDE5C8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4776FA" w:rsidR="001541E2" w:rsidP="00813735" w:rsidRDefault="001541E2" w14:paraId="6AB7CAD1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4776FA" w:rsidR="001541E2" w:rsidP="0FE2EC90" w:rsidRDefault="001541E2" w14:paraId="27EC9AF4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3B01531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4776FA" w:rsidR="001541E2" w:rsidTr="0FE2EC90" w14:paraId="4B338B5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3990441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6E91F8A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4776FA" w:rsidR="001541E2" w:rsidP="0FE2EC90" w:rsidRDefault="001541E2" w14:paraId="70FD22F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3A343BB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00E3ECC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42FEFCC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776FA" w:rsidR="001541E2" w:rsidTr="0FE2EC90" w14:paraId="1193BE94" w14:textId="77777777">
        <w:trPr>
          <w:trHeight w:val="386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1375B7B7" w14:textId="77777777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2615ADE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28BDB9F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4776FA" w:rsidR="001541E2" w:rsidTr="0FE2EC90" w14:paraId="3A5C0B5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6C02EDA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47653C1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4776FA" w:rsidR="001541E2" w:rsidP="0FE2EC90" w:rsidRDefault="001541E2" w14:paraId="11BE75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52A1214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0A85640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4776FA" w:rsidR="001541E2" w:rsidTr="0FE2EC90" w14:paraId="5A0F7366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782C8A9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Uvod v Evropsko unijo: nastanek in razvoj. </w:t>
            </w:r>
          </w:p>
          <w:p w:rsidRPr="004776FA" w:rsidR="001541E2" w:rsidP="0FE2EC90" w:rsidRDefault="001541E2" w14:paraId="5FCD5EE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Glavni organi in institucije EU, njihova sestava in delovanje. Institucije EU pristojne za področje izobraževanja in vseživljenjskega učenja. </w:t>
            </w:r>
          </w:p>
          <w:p w:rsidRPr="004776FA" w:rsidR="001541E2" w:rsidP="0FE2EC90" w:rsidRDefault="00D440DE" w14:paraId="64BDB52D" w14:textId="2850791C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D440D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olitike</w:t>
            </w:r>
            <w:r w:rsidRPr="0FE2EC90" w:rsidR="00D440D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EU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področju izobraževanja in vseživljenjskega učenja: usmeritev in cilji. </w:t>
            </w:r>
          </w:p>
          <w:p w:rsidRPr="004776FA" w:rsidR="00D440DE" w:rsidP="0FE2EC90" w:rsidRDefault="007724EA" w14:paraId="49DBE59F" w14:textId="644C55C2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</w:t>
            </w:r>
            <w:r w:rsidRPr="0FE2EC90" w:rsidR="00D440D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rajnostn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</w:t>
            </w:r>
            <w:r w:rsidRPr="0FE2EC90" w:rsidR="00D440D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razvoj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 politikah EU </w:t>
            </w:r>
            <w:r w:rsidRPr="0FE2EC90" w:rsidR="00D440D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4776FA" w:rsidR="001541E2" w:rsidP="0FE2EC90" w:rsidRDefault="001541E2" w14:paraId="5ABF6B00" w14:textId="3ED65B43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Evropski programi za področje izobraževanja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mednarodnega sodelovanja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7C78CEB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419F3C04" w14:textId="5068A3AC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Introduction to the European Union: the emergence and development.</w:t>
            </w:r>
          </w:p>
          <w:p w:rsidRPr="004776FA" w:rsidR="001541E2" w:rsidP="0FE2EC90" w:rsidRDefault="001541E2" w14:paraId="14CE30E9" w14:textId="77777777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main EU institutions and bodies, their composition and functioning. The EU institutions responsible for education and lifelong learning.</w:t>
            </w:r>
          </w:p>
          <w:p w:rsidRPr="004776FA" w:rsidR="001541E2" w:rsidP="0FE2EC90" w:rsidRDefault="001541E2" w14:paraId="45370AC0" w14:textId="6782691D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European policies in the field of education and lifelong learning: guides and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4776FA" w:rsidR="00BB4190" w:rsidP="0FE2EC90" w:rsidRDefault="00BB4190" w14:paraId="11077679" w14:textId="64E935C9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BB419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Sustainable development in the EU policy</w:t>
            </w:r>
          </w:p>
          <w:p w:rsidRPr="004776FA" w:rsidR="001541E2" w:rsidP="0FE2EC90" w:rsidRDefault="001541E2" w14:paraId="6BA432C0" w14:textId="77777777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EU and the concept of lifelong learning.</w:t>
            </w:r>
          </w:p>
          <w:p w:rsidRPr="004776FA" w:rsidR="001541E2" w:rsidP="0FE2EC90" w:rsidRDefault="001541E2" w14:paraId="366BA115" w14:textId="77777777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European programmes in the field of education and international cooperation.</w:t>
            </w:r>
          </w:p>
        </w:tc>
      </w:tr>
    </w:tbl>
    <w:p w:rsidRPr="004776FA" w:rsidR="001541E2" w:rsidP="0FE2EC90" w:rsidRDefault="001541E2" w14:paraId="1DCB08EB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4776FA" w:rsidR="001541E2" w:rsidTr="0FE2EC90" w14:paraId="598E8168" w14:textId="77777777">
        <w:tc>
          <w:tcPr>
            <w:tcW w:w="9690" w:type="dxa"/>
            <w:gridSpan w:val="6"/>
            <w:tcMar/>
          </w:tcPr>
          <w:p w:rsidRPr="004776FA" w:rsidR="001541E2" w:rsidP="0FE2EC90" w:rsidRDefault="001541E2" w14:paraId="1121D25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776FA" w:rsidR="004776FA" w:rsidTr="0FE2EC90" w14:paraId="51D9B5E5" w14:textId="77777777">
        <w:trPr>
          <w:trHeight w:val="1063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2A00DD47" w14:textId="274100AD">
            <w:pPr>
              <w:numPr>
                <w:ilvl w:val="0"/>
                <w:numId w:val="8"/>
              </w:numPr>
              <w:spacing w:line="264" w:lineRule="auto"/>
              <w:ind w:left="714"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Preblič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V. 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idr.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(2010): EU v šoli.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Ljubljana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  <w:r w:rsidRPr="0FE2EC90" w:rsidR="334F34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Rokus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Klett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4776FA" w:rsidR="001541E2" w:rsidP="0FE2EC90" w:rsidRDefault="001541E2" w14:paraId="7E35AF8D" w14:textId="7D5E1A24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EURYDICE (2002). Vseživljenjsko učenje: prispevek izobraževalnih sistemov v državah članicah Evropske Unije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Ljubljana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  <w:r w:rsidRPr="0FE2EC90" w:rsidR="1EFE1E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Ministrstvo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 znanosti, šolstvo in šport. </w:t>
            </w:r>
          </w:p>
          <w:p w:rsidRPr="00505B44" w:rsidR="004776FA" w:rsidP="0FE2EC90" w:rsidRDefault="00D33489" w14:paraId="5D50FA99" w14:textId="7238FC1E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UNESCO, 2017,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Sustainable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goals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objectives</w:t>
            </w:r>
            <w:r w:rsidRPr="0FE2EC90" w:rsidR="4D8009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Unesco: Paris.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Temeljni dokumenti, poročila, statistični pregledi in komunikeji Evropske komisije iz področja vseživljenjskega učenja, dosegljivi na spletnem portalu EU ali na portalih njenih agencij. 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Basic documents, reports,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surveys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communiqués of the European Commission in the field of lifelong learning, available on the website of the EU or its agencies portals.</w:t>
            </w:r>
          </w:p>
          <w:p w:rsidR="5E2A0EB5" w:rsidP="0FE2EC90" w:rsidRDefault="5E2A0EB5" w14:paraId="1E29ECA5" w14:textId="5018C6D3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74D67" w:rsidP="0FE2EC90" w:rsidRDefault="00174D67" w14:paraId="72B5D638" w14:textId="107635D3">
            <w:pPr>
              <w:spacing w:before="100" w:beforeAutospacing="on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0FE2EC90" w:rsidR="0FBDF50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literatura/</w:t>
            </w:r>
            <w:r w:rsidRPr="0FE2EC90" w:rsidR="20AD28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dditional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4776FA" w:rsidR="00C12179" w:rsidP="0FE2EC90" w:rsidRDefault="00C12179" w14:paraId="1084E0A3" w14:textId="02417DA5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0FE2EC90" w:rsidR="1114EE5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Košmerl, T. (2021). Od kolonialnega učenja do izobraževanja za trajnostni razvoj: pregled izbranih konceptov izobraževanja o globalni soodvisnosti. V Andragoška Spoznanja, 27 (1), 101-120.</w:t>
            </w:r>
          </w:p>
          <w:p w:rsidRPr="004776FA" w:rsidR="00676424" w:rsidP="0FE2EC90" w:rsidRDefault="00676424" w14:paraId="257DD692" w14:textId="538EF6CB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0FE2EC90" w:rsidR="17ADE2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Mikulec</w:t>
            </w:r>
            <w:r w:rsidRPr="0FE2EC90" w:rsidR="17ADE2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B. (2021). Kaj </w:t>
            </w:r>
            <w:r w:rsidRPr="0FE2EC90" w:rsidR="17ADE2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trasformirati</w:t>
            </w:r>
            <w:r w:rsidRPr="0FE2EC90" w:rsidR="17ADE2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? Izobraževanje odraslih, trajnostni razvoj in </w:t>
            </w:r>
            <w:r w:rsidRPr="0FE2EC90" w:rsidR="17ADE2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okoljska</w:t>
            </w:r>
            <w:r w:rsidRPr="0FE2EC90" w:rsidR="17ADE2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gibanja. V Andragoška Spoznanja, 27 (1), 3-21.</w:t>
            </w:r>
          </w:p>
          <w:p w:rsidRPr="004776FA" w:rsidR="00174D67" w:rsidP="0FE2EC90" w:rsidRDefault="00174D67" w14:paraId="60E931E1" w14:textId="5D49C92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Bomberg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 E., 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Stubb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, A. (2003).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The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European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Union: How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does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it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works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? Oxford in New York: Oxford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University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Press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. </w:t>
            </w:r>
          </w:p>
          <w:p w:rsidRPr="004776FA" w:rsidR="00174D67" w:rsidP="0FE2EC90" w:rsidRDefault="00174D67" w14:paraId="6C9CAE5A" w14:textId="52C74BF4">
            <w:pPr>
              <w:numPr>
                <w:ilvl w:val="0"/>
                <w:numId w:val="2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</w:pP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Pepin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, L. (2006).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The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history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of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European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cooperation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in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education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and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training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.Bruxelles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: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European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Comission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,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Directorat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 General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for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Education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and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Culture</w:t>
            </w:r>
            <w:r w:rsidRPr="0FE2EC90" w:rsidR="742D47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>.</w:t>
            </w:r>
            <w:r w:rsidRPr="0FE2EC90" w:rsidR="00174D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  <w:lang w:val="en-US"/>
              </w:rPr>
              <w:t xml:space="preserve"> </w:t>
            </w:r>
          </w:p>
        </w:tc>
      </w:tr>
      <w:tr w:rsidRPr="004776FA" w:rsidR="001541E2" w:rsidTr="0FE2EC90" w14:paraId="4892A9D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2823EE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05733CF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4776FA" w:rsidR="001541E2" w:rsidP="0FE2EC90" w:rsidRDefault="001541E2" w14:paraId="30F65C1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7637DD6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5836C78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776FA" w:rsidR="001541E2" w:rsidTr="0FE2EC90" w14:paraId="37288204" w14:textId="77777777">
        <w:trPr>
          <w:trHeight w:val="152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3D8B793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4776FA" w:rsidR="001541E2" w:rsidP="0FE2EC90" w:rsidRDefault="001541E2" w14:paraId="2AB655CD" w14:textId="1F585ADB">
            <w:pPr>
              <w:pStyle w:val="Telobesedila-zamik"/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seznaniti študente z vsebino in procesom implementacije skupnih politik EU na področju izobraževanja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vseživljenjskega učenja 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 trajnostnega razvoja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na sistematični in vsebinsko celovit način. </w:t>
            </w:r>
          </w:p>
          <w:p w:rsidRPr="004776FA" w:rsidR="001541E2" w:rsidP="0FE2EC90" w:rsidRDefault="001541E2" w14:paraId="00D08944" w14:textId="27CC888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Razviti v študentih zmožnost prepoznavanja aktualnih problemov na pod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očju vzgoje in izobraževanja </w:t>
            </w:r>
            <w:r w:rsidRPr="0FE2EC90" w:rsidR="172028F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ter vzgoje za trajnostni razvoj 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 evropskem scenariju.</w:t>
            </w:r>
          </w:p>
          <w:p w:rsidR="5E2A0EB5" w:rsidP="0FE2EC90" w:rsidRDefault="5E2A0EB5" w14:paraId="0F4A2B0D" w14:textId="6502A052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4776FA" w:rsidR="001541E2" w:rsidP="0FE2EC90" w:rsidRDefault="001541E2" w14:paraId="5B2EB13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4776FA" w:rsidR="001541E2" w:rsidP="0FE2EC90" w:rsidRDefault="001541E2" w14:paraId="2950AD8C" w14:textId="7777777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inovativno razmišljanje in delovanje v delovnem in družbenem okolju,</w:t>
            </w:r>
          </w:p>
          <w:p w:rsidRPr="004776FA" w:rsidR="001541E2" w:rsidP="0FE2EC90" w:rsidRDefault="001541E2" w14:paraId="171EA5C2" w14:textId="5847E91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izoblikovana zavest o nujnosti vseživljenjskega učenja in kariernega razvoja, prepoznavanje in prevzemanje pobud za lastno učenje in karierni razvoj.</w:t>
            </w:r>
          </w:p>
          <w:p w:rsidRPr="004776FA" w:rsidR="00F1556E" w:rsidP="0FE2EC90" w:rsidRDefault="007724EA" w14:paraId="59C60739" w14:textId="6F3E722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zaveščenost o izzivih trajnostnega razvoja in vzgoje za trajnostni razvoj 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</w:p>
          <w:p w:rsidRPr="004776FA" w:rsidR="001541E2" w:rsidP="0FE2EC90" w:rsidRDefault="001541E2" w14:paraId="0DC9CB6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118D3D0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Predmetno-specifične kompetence:</w:t>
            </w:r>
          </w:p>
          <w:p w:rsidRPr="004776FA" w:rsidR="001541E2" w:rsidP="0FE2EC90" w:rsidRDefault="001541E2" w14:paraId="726A429A" w14:textId="49AD6CC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razumevanje skupnih izhodišč in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nacionalih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posebnosti vzgojno izobraževalnih sistemov članic EU,  </w:t>
            </w:r>
          </w:p>
          <w:p w:rsidRPr="004776FA" w:rsidR="007724EA" w:rsidP="0FE2EC90" w:rsidRDefault="007724EA" w14:paraId="1D31D8E5" w14:textId="0D2909DF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skupnih izhodišč za trajnostni razvoj,</w:t>
            </w:r>
          </w:p>
          <w:p w:rsidRPr="004776FA" w:rsidR="001541E2" w:rsidP="0FE2EC90" w:rsidRDefault="001541E2" w14:paraId="7189F5B8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skupnih ogrodij izobraževalnih sistemov članic EU,  </w:t>
            </w:r>
          </w:p>
          <w:p w:rsidRPr="004776FA" w:rsidR="001541E2" w:rsidP="0FE2EC90" w:rsidRDefault="001541E2" w14:paraId="54A483B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evropskih usmeritev, ki vplivajo na delovanje vzgojno-izobraževalnih zavodov,</w:t>
            </w:r>
          </w:p>
          <w:p w:rsidRPr="004776FA" w:rsidR="001541E2" w:rsidP="0FE2EC90" w:rsidRDefault="001541E2" w14:paraId="465DBE4D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finančnih mehanizmov EU za področje vzgoje in izobraževanja,</w:t>
            </w:r>
          </w:p>
          <w:p w:rsidRPr="004776FA" w:rsidR="001541E2" w:rsidP="0FE2EC90" w:rsidRDefault="001541E2" w14:paraId="155A5A01" w14:textId="77777777">
            <w:pPr>
              <w:pStyle w:val="Vnos"/>
              <w:numPr>
                <w:ilvl w:val="0"/>
                <w:numId w:val="9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s strokovnimi delavci in različnimi institucijami na področju mednarodnega sodelovanja pri projektih financiranih z evropskimi sredstvi.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463B9D8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7816EA4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4776FA" w:rsidR="001541E2" w:rsidP="0FE2EC90" w:rsidRDefault="001541E2" w14:paraId="2225B1E2" w14:textId="6C9E431C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inform the students about the content and the process of implementation of common EU policies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area of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education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lifelong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learning 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sustainable development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a systematic and comprehensive way;</w:t>
            </w:r>
          </w:p>
          <w:p w:rsidRPr="004776FA" w:rsidR="001541E2" w:rsidP="0FE2EC90" w:rsidRDefault="001541E2" w14:paraId="1B25DEBB" w14:textId="0E817F7D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develop students’ capacity of recognising the current problems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area of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education 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and education for sustainable development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at European level.</w:t>
            </w:r>
          </w:p>
          <w:p w:rsidRPr="004776FA" w:rsidR="001541E2" w:rsidP="0FE2EC90" w:rsidRDefault="001541E2" w14:paraId="16DE652F" w14:textId="77777777">
            <w:pPr>
              <w:spacing w:line="264" w:lineRule="auto"/>
              <w:ind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4776FA" w:rsidR="001541E2" w:rsidP="0FE2EC90" w:rsidRDefault="001541E2" w14:paraId="6CDC66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4776FA" w:rsidR="001541E2" w:rsidP="0FE2EC90" w:rsidRDefault="001541E2" w14:paraId="5E62D4E5" w14:textId="77777777">
            <w:pPr>
              <w:numPr>
                <w:ilvl w:val="0"/>
                <w:numId w:val="12"/>
              </w:numPr>
              <w:spacing w:line="264" w:lineRule="auto"/>
              <w:ind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innovative thinking and functioning in working and social environment;</w:t>
            </w:r>
          </w:p>
          <w:p w:rsidRPr="004776FA" w:rsidR="001541E2" w:rsidP="0FE2EC90" w:rsidRDefault="001541E2" w14:paraId="108E406B" w14:textId="6218CE76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formed awareness of the necessity of lifelong learning and career development,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identifying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taking initiatives for their own learning and career development.</w:t>
            </w:r>
          </w:p>
          <w:p w:rsidRPr="004776FA" w:rsidR="00F1556E" w:rsidP="0FE2EC90" w:rsidRDefault="00F1556E" w14:paraId="6CB57974" w14:textId="0B2B2BF8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Awareness about </w:t>
            </w:r>
            <w:r w:rsidRPr="0FE2EC90" w:rsidR="00AB702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challenges of sustainable development and education for sustainable development</w:t>
            </w:r>
            <w:r w:rsidRPr="0FE2EC90" w:rsidR="00AB702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 </w:t>
            </w:r>
          </w:p>
          <w:p w:rsidRPr="004776FA" w:rsidR="001541E2" w:rsidP="0FE2EC90" w:rsidRDefault="001541E2" w14:paraId="3C49F99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4776FA" w:rsidR="001541E2" w:rsidP="0FE2EC90" w:rsidRDefault="001541E2" w14:paraId="7CF858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4776FA" w:rsidR="001541E2" w:rsidP="0FE2EC90" w:rsidRDefault="001541E2" w14:paraId="5E7315CC" w14:textId="059AE8B6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common platforms and national specificities of educational systems of the EU member states;</w:t>
            </w:r>
          </w:p>
          <w:p w:rsidRPr="004776FA" w:rsidR="007724EA" w:rsidP="0FE2EC90" w:rsidRDefault="007724EA" w14:paraId="22DE342F" w14:textId="7D2E2120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Understanding common platforms for sustainable development; </w:t>
            </w:r>
          </w:p>
          <w:p w:rsidRPr="004776FA" w:rsidR="001541E2" w:rsidP="0FE2EC90" w:rsidRDefault="001541E2" w14:paraId="001819D7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common frameworks of EU members’ education systems;</w:t>
            </w:r>
          </w:p>
          <w:p w:rsidRPr="004776FA" w:rsidR="001541E2" w:rsidP="0FE2EC90" w:rsidRDefault="001541E2" w14:paraId="37A401B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European policies that affect the functioning of educational institutions;</w:t>
            </w:r>
          </w:p>
          <w:p w:rsidRPr="004776FA" w:rsidR="001541E2" w:rsidP="0FE2EC90" w:rsidRDefault="001541E2" w14:paraId="29E243D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the EU funding mechanisms in the field of education;</w:t>
            </w:r>
          </w:p>
          <w:p w:rsidRPr="004776FA" w:rsidR="001541E2" w:rsidP="0FE2EC90" w:rsidRDefault="001541E2" w14:paraId="685244D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Cooperation with professionals and various institutions in the field of international cooperation in the projects financed by European funds.</w:t>
            </w:r>
          </w:p>
        </w:tc>
      </w:tr>
      <w:tr w:rsidRPr="004776FA" w:rsidR="001541E2" w:rsidTr="0FE2EC90" w14:paraId="54FA8D5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2810A1F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2122DB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4776FA" w:rsidR="001541E2" w:rsidP="0FE2EC90" w:rsidRDefault="001541E2" w14:paraId="5149864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0CB0E7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79ABED3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53B8009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776FA" w:rsidR="001541E2" w:rsidTr="0FE2EC90" w14:paraId="0978648B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2B0C6A0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4776FA" w:rsidR="001541E2" w:rsidP="0FE2EC90" w:rsidRDefault="001541E2" w14:paraId="164CE703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4776FA" w:rsidR="001541E2" w:rsidP="0FE2EC90" w:rsidRDefault="001541E2" w14:paraId="1F472EB7" w14:textId="4090623D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razume skupne evropske politike na področju izobraževanja in vseživljenjskega učenja,</w:t>
            </w:r>
          </w:p>
          <w:p w:rsidRPr="004776FA" w:rsidR="007724EA" w:rsidP="0FE2EC90" w:rsidRDefault="007724EA" w14:paraId="7E159A8B" w14:textId="40B27F14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razume izzive trajnostnega razvoja</w:t>
            </w:r>
          </w:p>
          <w:p w:rsidRPr="004776FA" w:rsidR="001541E2" w:rsidP="0FE2EC90" w:rsidRDefault="001541E2" w14:paraId="08D7E70B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skupna izhodišča in posebnosti vzgojno izobraževalnih sistemov članic EU, </w:t>
            </w:r>
          </w:p>
          <w:p w:rsidRPr="004776FA" w:rsidR="001541E2" w:rsidP="0FE2EC90" w:rsidRDefault="001541E2" w14:paraId="5DC74C30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seznanjen/a z evropskimi integracijskimi procesi. </w:t>
            </w:r>
          </w:p>
          <w:p w:rsidRPr="004776FA" w:rsidR="001541E2" w:rsidP="0FE2EC90" w:rsidRDefault="001541E2" w14:paraId="41C2BA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66723F9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4776FA" w:rsidR="001541E2" w:rsidP="0FE2EC90" w:rsidRDefault="001541E2" w14:paraId="47FF5ED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4776FA" w:rsidR="001541E2" w:rsidP="0FE2EC90" w:rsidRDefault="001541E2" w14:paraId="2AE68B7E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 skupne evropske politike na področju izobraževanja in vseživljenjskega učenja pri izvajanju poklicnih dejavnosti,</w:t>
            </w:r>
          </w:p>
          <w:p w:rsidRPr="004776FA" w:rsidR="007724EA" w:rsidP="0FE2EC90" w:rsidRDefault="001541E2" w14:paraId="5D6DB7C7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programe EU za mednarodno sodelovanje in instrumente za promocijo mobilnosti učiteljev in učencev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4776FA" w:rsidR="001541E2" w:rsidP="0FE2EC90" w:rsidRDefault="007724EA" w14:paraId="69822063" w14:textId="55302BA0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zmožen vključevati elemente trajnostnega razvoja v vzgojno-izobraževalno delo.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4776FA" w:rsidR="001541E2" w:rsidP="0FE2EC90" w:rsidRDefault="001541E2" w14:paraId="402157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5A38B56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4776FA" w:rsidR="001541E2" w:rsidP="0FE2EC90" w:rsidRDefault="001541E2" w14:paraId="4C9461B3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4776FA" w:rsidR="007724EA" w:rsidP="0FE2EC90" w:rsidRDefault="001541E2" w14:paraId="5970AF8C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sposoben/-na kritičnega ovrednotenja izobraževalnih procesov v luči skupnih evropskih politik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4776FA" w:rsidR="001541E2" w:rsidP="0FE2EC90" w:rsidRDefault="007724EA" w14:paraId="7374E0B9" w14:textId="19048AB2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zmožen kritičnega ovrednotenja  izobraževalnih procesov v luči trajnostnega razvoja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65DE0B1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125C9B8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05C704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3EF8EBE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4776FA" w:rsidR="001541E2" w:rsidP="0FE2EC90" w:rsidRDefault="001541E2" w14:paraId="6E7F9CF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4776FA" w:rsidR="001541E2" w:rsidP="0FE2EC90" w:rsidRDefault="001541E2" w14:paraId="30B4AC15" w14:textId="15B357FF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and understand common European policies in the field of education and lifelong learning;</w:t>
            </w:r>
          </w:p>
          <w:p w:rsidRPr="004776FA" w:rsidR="007724EA" w:rsidP="0FE2EC90" w:rsidRDefault="007724EA" w14:paraId="1C439E84" w14:textId="0A6FFF1E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and understand the challenges of sustainable development</w:t>
            </w:r>
          </w:p>
          <w:p w:rsidRPr="004776FA" w:rsidR="001541E2" w:rsidP="0FE2EC90" w:rsidRDefault="001541E2" w14:paraId="1E3A761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familiar with common platforms and specificities of educational systems of the EU member states;</w:t>
            </w:r>
          </w:p>
          <w:p w:rsidRPr="004776FA" w:rsidR="001541E2" w:rsidP="0FE2EC90" w:rsidRDefault="001541E2" w14:paraId="43D0859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informed about European integration processes.</w:t>
            </w:r>
          </w:p>
          <w:p w:rsidR="5E2A0EB5" w:rsidP="0FE2EC90" w:rsidRDefault="5E2A0EB5" w14:paraId="203CA7E3" w14:textId="27B6F19B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4776FA" w:rsidR="001541E2" w:rsidP="0FE2EC90" w:rsidRDefault="001541E2" w14:paraId="31A14D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4776FA" w:rsidR="001541E2" w:rsidP="0FE2EC90" w:rsidRDefault="001541E2" w14:paraId="1438D65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4776FA" w:rsidR="001541E2" w:rsidP="0FE2EC90" w:rsidRDefault="001541E2" w14:paraId="6383D11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take account of the common European policy in the field of education and lifelong learning in the implementation of professional activities;</w:t>
            </w:r>
          </w:p>
          <w:p w:rsidRPr="004776FA" w:rsidR="007724EA" w:rsidP="0FE2EC90" w:rsidRDefault="001541E2" w14:paraId="2E1B0E2C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familiar with EU programmes for international cooperation and instruments to promote the mobility of teachers and students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</w:p>
          <w:p w:rsidRPr="004776FA" w:rsidR="001541E2" w:rsidP="0FE2EC90" w:rsidRDefault="007724EA" w14:paraId="52F991D5" w14:textId="2AEB088A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able to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include sustainable developmental elements in the educational work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4776FA" w:rsidR="001541E2" w:rsidP="0FE2EC90" w:rsidRDefault="001541E2" w14:paraId="4B5C8B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4776FA" w:rsidR="001541E2" w:rsidP="0FE2EC90" w:rsidRDefault="001541E2" w14:paraId="386DB3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4776FA" w:rsidR="001541E2" w:rsidP="0FE2EC90" w:rsidRDefault="001541E2" w14:paraId="639709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4776FA" w:rsidR="001541E2" w:rsidP="0FE2EC90" w:rsidRDefault="001541E2" w14:paraId="34525C0B" w14:textId="1BD8C600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critically evaluate educational process in the light of common EU policies.</w:t>
            </w:r>
          </w:p>
          <w:p w:rsidRPr="004776FA" w:rsidR="001541E2" w:rsidP="0FE2EC90" w:rsidRDefault="007724EA" w14:paraId="188034DB" w14:textId="46A069D8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0FE2EC90" w:rsidR="007724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critically evaluate educational process in the light of sustainable development. </w:t>
            </w:r>
          </w:p>
        </w:tc>
      </w:tr>
      <w:tr w:rsidRPr="004776FA" w:rsidR="001541E2" w:rsidTr="0FE2EC90" w14:paraId="270E0AC2" w14:textId="77777777">
        <w:tc>
          <w:tcPr>
            <w:tcW w:w="47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6AB5D7B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5D20D88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4776FA" w:rsidR="001541E2" w:rsidP="0FE2EC90" w:rsidRDefault="001541E2" w14:paraId="501E849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3DD233E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441E1F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52BC90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776FA" w:rsidR="001541E2" w:rsidTr="0FE2EC90" w14:paraId="7F31431B" w14:textId="77777777">
        <w:trPr>
          <w:trHeight w:val="1462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60BF8F37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Predavanja, </w:t>
            </w:r>
          </w:p>
          <w:p w:rsidRPr="004776FA" w:rsidR="001541E2" w:rsidP="0FE2EC90" w:rsidRDefault="001541E2" w14:paraId="2FE6098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študij literature,</w:t>
            </w:r>
          </w:p>
          <w:p w:rsidRPr="004776FA" w:rsidR="001541E2" w:rsidP="0FE2EC90" w:rsidRDefault="001541E2" w14:paraId="27090E29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seminarsko delo,</w:t>
            </w:r>
          </w:p>
          <w:p w:rsidRPr="004776FA" w:rsidR="001541E2" w:rsidP="0FE2EC90" w:rsidRDefault="001541E2" w14:paraId="21710D9E" w14:textId="5B9CBD48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projektno delo,</w:t>
            </w:r>
          </w:p>
          <w:p w:rsidRPr="004776FA" w:rsidR="006D644E" w:rsidP="0FE2EC90" w:rsidRDefault="006D644E" w14:paraId="27164AC0" w14:textId="294D69BE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6D64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analiza primerov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4776FA" w:rsidR="006D644E" w:rsidP="0FE2EC90" w:rsidRDefault="006D644E" w14:paraId="6AFA318C" w14:textId="6BF4DEA2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6D64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igra vlog</w:t>
            </w: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0FE2EC90" w:rsidR="006D64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4776FA" w:rsidR="001541E2" w:rsidP="0FE2EC90" w:rsidRDefault="001541E2" w14:paraId="09242E42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vaje v manjših skupinah.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776FA" w:rsidR="001541E2" w:rsidP="0FE2EC90" w:rsidRDefault="001541E2" w14:paraId="4C0F54D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0337C00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4776FA" w:rsidR="001541E2" w:rsidP="0FE2EC90" w:rsidRDefault="001541E2" w14:paraId="0CCDF42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studying literature,</w:t>
            </w:r>
          </w:p>
          <w:p w:rsidRPr="004776FA" w:rsidR="001541E2" w:rsidP="0FE2EC90" w:rsidRDefault="001541E2" w14:paraId="541B62F1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work,</w:t>
            </w:r>
          </w:p>
          <w:p w:rsidRPr="004776FA" w:rsidR="001541E2" w:rsidP="0FE2EC90" w:rsidRDefault="001541E2" w14:paraId="39AF96E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project work,</w:t>
            </w:r>
          </w:p>
          <w:p w:rsidRPr="004776FA" w:rsidR="00F1556E" w:rsidP="0FE2EC90" w:rsidRDefault="00F1556E" w14:paraId="5FD35F2B" w14:textId="5E498F8D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case analysis,</w:t>
            </w:r>
          </w:p>
          <w:p w:rsidRPr="004776FA" w:rsidR="00F1556E" w:rsidP="0FE2EC90" w:rsidRDefault="00F1556E" w14:paraId="7791500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role playing</w:t>
            </w:r>
          </w:p>
          <w:p w:rsidRPr="004776FA" w:rsidR="001541E2" w:rsidP="0FE2EC90" w:rsidRDefault="00F1556E" w14:paraId="203DD56C" w14:textId="4714F99A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FE2EC90" w:rsidR="00F15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tutorials in smaller groups.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</w:tc>
      </w:tr>
      <w:tr w:rsidRPr="004776FA" w:rsidR="001541E2" w:rsidTr="0FE2EC90" w14:paraId="362F03C4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1FE86FD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3316C5C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0BAEFC4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4776FA" w:rsidR="001541E2" w:rsidP="0FE2EC90" w:rsidRDefault="001541E2" w14:paraId="5310E91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4ACBD5A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08D0328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776FA" w:rsidR="001541E2" w:rsidTr="0FE2EC90" w14:paraId="38BAB357" w14:textId="77777777">
        <w:trPr>
          <w:trHeight w:val="409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44B03BD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4776FA" w:rsidR="001541E2" w:rsidP="0FE2EC90" w:rsidRDefault="001541E2" w14:paraId="37F36A9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104CD609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izpit,</w:t>
            </w:r>
          </w:p>
          <w:p w:rsidRPr="004776FA" w:rsidR="001541E2" w:rsidP="0FE2EC90" w:rsidRDefault="001541E2" w14:paraId="6EBBCD11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 s predstavitvijo.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776FA" w:rsidR="001541E2" w:rsidP="0FE2EC90" w:rsidRDefault="001541E2" w14:paraId="35B6EF0D" w14:textId="77777777">
            <w:pPr>
              <w:pStyle w:val="Vnos"/>
              <w:spacing w:line="264" w:lineRule="auto"/>
              <w:ind w:left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60 %</w:t>
            </w:r>
          </w:p>
          <w:p w:rsidRPr="004776FA" w:rsidR="001541E2" w:rsidP="0FE2EC90" w:rsidRDefault="001541E2" w14:paraId="45FD9286" w14:textId="77777777">
            <w:pPr>
              <w:pStyle w:val="Vnos"/>
              <w:spacing w:line="264" w:lineRule="auto"/>
              <w:ind w:left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1541E2" w:rsidP="0FE2EC90" w:rsidRDefault="001541E2" w14:paraId="2BEAFF7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4776FA" w:rsidR="001541E2" w:rsidP="0FE2EC90" w:rsidRDefault="001541E2" w14:paraId="71582BF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776FA" w:rsidR="001541E2" w:rsidP="0FE2EC90" w:rsidRDefault="001541E2" w14:paraId="5E9B562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4776FA" w:rsidR="001541E2" w:rsidP="0FE2EC90" w:rsidRDefault="001541E2" w14:paraId="08442135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paper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presentation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4776FA" w:rsidR="001541E2" w:rsidTr="0FE2EC90" w14:paraId="585B1BE7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776FA" w:rsidR="001541E2" w:rsidP="0FE2EC90" w:rsidRDefault="001541E2" w14:paraId="6D7ED63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776FA" w:rsidR="001541E2" w:rsidP="0FE2EC90" w:rsidRDefault="001541E2" w14:paraId="13C975C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0FE2EC90" w:rsidR="001541E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  <w:p w:rsidRPr="004776FA" w:rsidR="007C327C" w:rsidP="0FE2EC90" w:rsidRDefault="007C327C" w14:paraId="35ECCC01" w14:textId="5239F06D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776FA" w:rsidR="001541E2" w:rsidTr="0FE2EC90" w14:paraId="502A358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776FA" w:rsidR="004D2C35" w:rsidP="0FE2EC90" w:rsidRDefault="007C327C" w14:paraId="56CA3486" w14:textId="5254319A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US"/>
              </w:rPr>
            </w:pP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</w:t>
            </w:r>
            <w:r w:rsidRPr="0FE2EC90" w:rsidR="68B422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ezgec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M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 (2019)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.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Cross-border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higher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education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for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primary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school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teachers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: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case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at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italo-slovene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border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 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Razprave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in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gradivo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: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revija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za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narodnostna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vprašanja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83, str. 21-34. </w:t>
            </w:r>
          </w:p>
          <w:p w:rsidRPr="004776FA" w:rsidR="007C327C" w:rsidP="0FE2EC90" w:rsidRDefault="007C327C" w14:paraId="2642CFF9" w14:textId="13ABD47C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</w:t>
            </w:r>
            <w:r w:rsidRPr="0FE2EC90" w:rsidR="40D4F26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ezgec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M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B</w:t>
            </w:r>
            <w:r w:rsidRPr="0FE2EC90" w:rsidR="6A42F48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aloh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B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.(2021)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Študijski in profesionalni prehodi zamejskih Slovencev iz Italije : primer študentov Pedagoške fakultete Univerze na Primorskem. V RUTAR, S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(ur.), et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al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 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Prehodi v različnih socialnih in izobraževalnih okoljih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Koper: Založba Univerze na Primorskem, 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tr. 435-451. </w:t>
            </w:r>
          </w:p>
          <w:p w:rsidRPr="004776FA" w:rsidR="004D2C35" w:rsidP="0FE2EC90" w:rsidRDefault="007C327C" w14:paraId="5F007559" w14:textId="57C86DFA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Krmac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N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Kovačič K</w:t>
            </w:r>
            <w:r w:rsidRPr="0FE2EC90" w:rsidR="65F860E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uzmič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M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M</w:t>
            </w:r>
            <w:r w:rsidRPr="0FE2EC90" w:rsidR="59E7ED6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ezgec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M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.(2021).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Čezmejni študentje na UP PEF : izkušnje in izzivi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V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melčenko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S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(ur.). 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Škilʹni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perspektyvy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Bakhmut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Donbaskyj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deržavnyj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pedagogičnyj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univerzitet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Horlivs'kyj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instytut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inozemnih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mov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tr. 155-176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</w:p>
          <w:p w:rsidRPr="004776FA" w:rsidR="007C327C" w:rsidP="0FE2EC90" w:rsidRDefault="007C327C" w14:paraId="6479B89F" w14:textId="684288A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it-IT"/>
              </w:rPr>
            </w:pP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M</w:t>
            </w:r>
            <w:r w:rsidRPr="0FE2EC90" w:rsidR="51B5A7A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ezgec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,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M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.(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2018).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Internationalisation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of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curriculum :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the case of the primary school teaching study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programmes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in Slovenia. V K</w:t>
            </w:r>
            <w:r w:rsidRPr="0FE2EC90" w:rsidR="507CD7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opas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-Vukašinović, E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. &amp;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L</w:t>
            </w:r>
            <w:r w:rsidRPr="0FE2EC90" w:rsidR="33872F5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epičnik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-V</w:t>
            </w:r>
            <w:r w:rsidRPr="0FE2EC90" w:rsidR="049EB9F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odopivec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, J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.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(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ur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.). 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Innovative teaching models in the system of university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 w:eastAsia="sl-SI"/>
              </w:rPr>
              <w:t>education :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opportunities,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 w:eastAsia="sl-SI"/>
              </w:rPr>
              <w:t>challenges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 and dilemmas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.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Jagodina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: University of Kragujevac, Faculty of Education; Koper: University of 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Primorska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 xml:space="preserve">, Faculty of Education, </w:t>
            </w:r>
            <w:r w:rsidRPr="0FE2EC90" w:rsidR="56D9A05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st</w:t>
            </w:r>
            <w:r w:rsidRPr="0FE2EC90" w:rsidR="02CCE33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 w:eastAsia="sl-SI"/>
              </w:rPr>
              <w:t>r. 207-220.</w:t>
            </w:r>
          </w:p>
          <w:p w:rsidRPr="004776FA" w:rsidR="00F1556E" w:rsidP="0FE2EC90" w:rsidRDefault="00F1556E" w14:paraId="510BE3AD" w14:textId="54C6FA26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FE2EC90" w:rsidR="172028F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Lepičnik Vodopivec J., Mezgec M.</w:t>
            </w:r>
            <w:r w:rsidRPr="0FE2EC90" w:rsidR="620B0DD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0FE2EC90" w:rsidR="172028F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Šindić</w:t>
            </w:r>
            <w:r w:rsidRPr="0FE2EC90" w:rsidR="172028F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A., 2023, Pojmovanje trajnosti in njeno uresničevanje v realnem vrtčevskem okolju z vidika vzgojiteljic. V J. Lepičnik Vodopivec in M. Mezgec (ur.) Vseživljenjsko učenje odraslih za trajnostni razvoj in digitalni preboj. Koper: Založba Univerze na Primorskem. </w:t>
            </w:r>
          </w:p>
        </w:tc>
      </w:tr>
    </w:tbl>
    <w:p w:rsidRPr="004776FA" w:rsidR="004A0E84" w:rsidP="0FE2EC90" w:rsidRDefault="004A0E84" w14:paraId="7E5408B4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Pr="004776FA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4">
    <w:nsid w:val="3442240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69A7751"/>
    <w:multiLevelType w:val="hybridMultilevel"/>
    <w:tmpl w:val="5C8828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187A23"/>
    <w:multiLevelType w:val="multilevel"/>
    <w:tmpl w:val="E810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8907421"/>
    <w:multiLevelType w:val="hybridMultilevel"/>
    <w:tmpl w:val="D9C27CE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7CF2"/>
    <w:multiLevelType w:val="hybridMultilevel"/>
    <w:tmpl w:val="690460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472447"/>
    <w:multiLevelType w:val="hybridMultilevel"/>
    <w:tmpl w:val="ED4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C640CC"/>
    <w:multiLevelType w:val="hybridMultilevel"/>
    <w:tmpl w:val="30B85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F263D5"/>
    <w:multiLevelType w:val="hybridMultilevel"/>
    <w:tmpl w:val="3F843C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5AC7403"/>
    <w:multiLevelType w:val="hybridMultilevel"/>
    <w:tmpl w:val="31CE3D2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25EBB3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20AC9"/>
    <w:multiLevelType w:val="hybridMultilevel"/>
    <w:tmpl w:val="4BE880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FD3CB4"/>
    <w:multiLevelType w:val="hybridMultilevel"/>
    <w:tmpl w:val="245418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BE74589"/>
    <w:multiLevelType w:val="hybridMultilevel"/>
    <w:tmpl w:val="1C009F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FEF7438"/>
    <w:multiLevelType w:val="hybridMultilevel"/>
    <w:tmpl w:val="A18E77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5715119"/>
    <w:multiLevelType w:val="hybridMultilevel"/>
    <w:tmpl w:val="E39EAD9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71570"/>
    <w:multiLevelType w:val="hybridMultilevel"/>
    <w:tmpl w:val="18B07A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">
    <w:abstractNumId w:val="14"/>
  </w: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E2"/>
    <w:rsid w:val="0005244A"/>
    <w:rsid w:val="000A3FF5"/>
    <w:rsid w:val="00101D40"/>
    <w:rsid w:val="00115671"/>
    <w:rsid w:val="001541E2"/>
    <w:rsid w:val="00174D67"/>
    <w:rsid w:val="001E1204"/>
    <w:rsid w:val="00206060"/>
    <w:rsid w:val="00235D36"/>
    <w:rsid w:val="00302F83"/>
    <w:rsid w:val="00332C9B"/>
    <w:rsid w:val="00374833"/>
    <w:rsid w:val="00455068"/>
    <w:rsid w:val="004776FA"/>
    <w:rsid w:val="004A0E84"/>
    <w:rsid w:val="004B7AEB"/>
    <w:rsid w:val="004D2C35"/>
    <w:rsid w:val="004D76E0"/>
    <w:rsid w:val="00503D64"/>
    <w:rsid w:val="00505B44"/>
    <w:rsid w:val="00533718"/>
    <w:rsid w:val="00651570"/>
    <w:rsid w:val="006665A0"/>
    <w:rsid w:val="00676424"/>
    <w:rsid w:val="00687DF8"/>
    <w:rsid w:val="00691138"/>
    <w:rsid w:val="006B25DE"/>
    <w:rsid w:val="006D5DBE"/>
    <w:rsid w:val="006D644E"/>
    <w:rsid w:val="00700680"/>
    <w:rsid w:val="0074749E"/>
    <w:rsid w:val="00763ABD"/>
    <w:rsid w:val="007724EA"/>
    <w:rsid w:val="007733A8"/>
    <w:rsid w:val="007A45A6"/>
    <w:rsid w:val="007C327C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B7023"/>
    <w:rsid w:val="00AD79C9"/>
    <w:rsid w:val="00B83FBD"/>
    <w:rsid w:val="00BB4190"/>
    <w:rsid w:val="00BB5292"/>
    <w:rsid w:val="00C02B53"/>
    <w:rsid w:val="00C12179"/>
    <w:rsid w:val="00C6311D"/>
    <w:rsid w:val="00CA4561"/>
    <w:rsid w:val="00D33489"/>
    <w:rsid w:val="00D40401"/>
    <w:rsid w:val="00D440DE"/>
    <w:rsid w:val="00D838CF"/>
    <w:rsid w:val="00D90BE6"/>
    <w:rsid w:val="00DB52AF"/>
    <w:rsid w:val="00DF6D83"/>
    <w:rsid w:val="00E30C8C"/>
    <w:rsid w:val="00E35AAF"/>
    <w:rsid w:val="00E563DB"/>
    <w:rsid w:val="00E7431C"/>
    <w:rsid w:val="00E9393C"/>
    <w:rsid w:val="00F07FEE"/>
    <w:rsid w:val="00F1556E"/>
    <w:rsid w:val="00FB75B9"/>
    <w:rsid w:val="00FD34A2"/>
    <w:rsid w:val="00FD52FF"/>
    <w:rsid w:val="00FE1F58"/>
    <w:rsid w:val="02CCE338"/>
    <w:rsid w:val="033FEC05"/>
    <w:rsid w:val="049EB9F8"/>
    <w:rsid w:val="04FB190C"/>
    <w:rsid w:val="08C706C6"/>
    <w:rsid w:val="092A5A4D"/>
    <w:rsid w:val="0FBDF505"/>
    <w:rsid w:val="0FE2EC90"/>
    <w:rsid w:val="1114EE5A"/>
    <w:rsid w:val="172028F5"/>
    <w:rsid w:val="17ADE2A1"/>
    <w:rsid w:val="1EFE1EEA"/>
    <w:rsid w:val="20AD2848"/>
    <w:rsid w:val="334F3435"/>
    <w:rsid w:val="33872F5F"/>
    <w:rsid w:val="3F5B31E3"/>
    <w:rsid w:val="40D4F268"/>
    <w:rsid w:val="4D800912"/>
    <w:rsid w:val="507CD7E0"/>
    <w:rsid w:val="51B5A7AA"/>
    <w:rsid w:val="56D9A051"/>
    <w:rsid w:val="59E7ED62"/>
    <w:rsid w:val="5E2A0EB5"/>
    <w:rsid w:val="5E8A0316"/>
    <w:rsid w:val="620B0DD3"/>
    <w:rsid w:val="643BE685"/>
    <w:rsid w:val="65F860ED"/>
    <w:rsid w:val="67B76F8E"/>
    <w:rsid w:val="68B42289"/>
    <w:rsid w:val="6A42F48B"/>
    <w:rsid w:val="708D7DA4"/>
    <w:rsid w:val="742D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C9F0"/>
  <w15:chartTrackingRefBased/>
  <w15:docId w15:val="{8C30389E-05C8-45E7-B48E-DECEB74C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541E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1541E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541E2"/>
    <w:pPr>
      <w:spacing w:after="120"/>
      <w:ind w:left="283"/>
    </w:pPr>
  </w:style>
  <w:style w:type="character" w:styleId="Telobesedila-zamikZnak" w:customStyle="1">
    <w:name w:val="Telo besedila - zamik Znak"/>
    <w:basedOn w:val="Privzetapisavaodstavka"/>
    <w:link w:val="Telobesedila-zamik"/>
    <w:rsid w:val="001541E2"/>
    <w:rPr>
      <w:rFonts w:ascii="Arial" w:hAnsi="Arial" w:eastAsia="Times New Roman" w:cs="Times New Roman"/>
      <w:sz w:val="24"/>
      <w:szCs w:val="20"/>
      <w:lang w:val="sl-SI"/>
    </w:rPr>
  </w:style>
  <w:style w:type="paragraph" w:styleId="Default" w:customStyle="1">
    <w:name w:val="Default"/>
    <w:rsid w:val="001541E2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C327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D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1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3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6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351AB-36C6-4BE1-A51E-40433E91CC8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0731778-6B28-451A-AD43-043B9D83F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DF0CA2-1417-42AF-9790-412239F8788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6</revision>
  <dcterms:created xsi:type="dcterms:W3CDTF">2024-08-27T12:12:00.0000000Z</dcterms:created>
  <dcterms:modified xsi:type="dcterms:W3CDTF">2025-10-02T12:10:34.9490640Z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