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7C7185" w:rsidTr="18FD884B" w14:paraId="1B1835AA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7C7185" w:rsidP="18FD884B" w:rsidRDefault="007C7185" w14:paraId="56AF388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7C7185" w:rsidTr="18FD884B" w14:paraId="4A4B0693" w14:textId="77777777">
        <w:tc>
          <w:tcPr>
            <w:tcW w:w="1799" w:type="dxa"/>
            <w:gridSpan w:val="3"/>
            <w:tcMar/>
          </w:tcPr>
          <w:p w:rsidRPr="00904DFE" w:rsidR="007C7185" w:rsidP="18FD884B" w:rsidRDefault="007C7185" w14:paraId="0ACF6B1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524C0AE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Partnerstvo s starši in okoljem</w:t>
            </w:r>
          </w:p>
        </w:tc>
      </w:tr>
      <w:tr w:rsidRPr="00904DFE" w:rsidR="007C7185" w:rsidTr="18FD884B" w14:paraId="7C5A187A" w14:textId="77777777">
        <w:tc>
          <w:tcPr>
            <w:tcW w:w="1799" w:type="dxa"/>
            <w:gridSpan w:val="3"/>
            <w:tcMar/>
          </w:tcPr>
          <w:p w:rsidRPr="00904DFE" w:rsidR="007C7185" w:rsidP="18FD884B" w:rsidRDefault="007C7185" w14:paraId="3B481A4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58241C2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Partnership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Parents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</w:p>
        </w:tc>
      </w:tr>
      <w:tr w:rsidRPr="00904DFE" w:rsidR="007C7185" w:rsidTr="18FD884B" w14:paraId="1DDA2B65" w14:textId="77777777">
        <w:tc>
          <w:tcPr>
            <w:tcW w:w="3307" w:type="dxa"/>
            <w:gridSpan w:val="6"/>
            <w:tcMar/>
            <w:vAlign w:val="center"/>
          </w:tcPr>
          <w:p w:rsidRPr="00904DFE" w:rsidR="007C7185" w:rsidP="18FD884B" w:rsidRDefault="007C7185" w14:paraId="276A059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7C7185" w:rsidP="18FD884B" w:rsidRDefault="007C7185" w14:paraId="29665DA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7C7185" w:rsidP="18FD884B" w:rsidRDefault="007C7185" w14:paraId="5722E48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7C7185" w:rsidP="18FD884B" w:rsidRDefault="007C7185" w14:paraId="70A5A5E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7C7185" w:rsidTr="18FD884B" w14:paraId="7B9D820A" w14:textId="77777777">
        <w:tc>
          <w:tcPr>
            <w:tcW w:w="33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55BF761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7C7185" w:rsidP="18FD884B" w:rsidRDefault="007C7185" w14:paraId="2D2142B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700A415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7C7185" w:rsidP="18FD884B" w:rsidRDefault="007C7185" w14:paraId="5478DFD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3C315C3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7C7185" w:rsidP="18FD884B" w:rsidRDefault="007C7185" w14:paraId="4CAC24B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03086B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7C7185" w:rsidP="18FD884B" w:rsidRDefault="007C7185" w14:paraId="75092A0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7C7185" w:rsidTr="18FD884B" w14:paraId="686DB1EA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6492BF6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6CC4CEE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5542EFA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03F1A5A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</w:tr>
      <w:tr w:rsidRPr="00904DFE" w:rsidR="007C7185" w:rsidTr="18FD884B" w14:paraId="60B22325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534F569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25B8DC7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3FEF326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566E4DF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</w:tr>
      <w:tr w:rsidRPr="00904DFE" w:rsidR="007C7185" w:rsidTr="18FD884B" w14:paraId="3AE88BC4" w14:textId="77777777">
        <w:trPr>
          <w:trHeight w:val="103"/>
        </w:trPr>
        <w:tc>
          <w:tcPr>
            <w:tcW w:w="9690" w:type="dxa"/>
            <w:gridSpan w:val="19"/>
            <w:tcMar/>
          </w:tcPr>
          <w:p w:rsidRPr="00904DFE" w:rsidR="007C7185" w:rsidP="18FD884B" w:rsidRDefault="007C7185" w14:paraId="2CFB2C8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7C7185" w:rsidTr="18FD884B" w14:paraId="6D0DEC8C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0646ABA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6035050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7C7185" w:rsidTr="18FD884B" w14:paraId="54902B7F" w14:textId="77777777">
        <w:tc>
          <w:tcPr>
            <w:tcW w:w="5718" w:type="dxa"/>
            <w:gridSpan w:val="13"/>
            <w:tcMar/>
          </w:tcPr>
          <w:p w:rsidRPr="00904DFE" w:rsidR="007C7185" w:rsidP="18FD884B" w:rsidRDefault="007C7185" w14:paraId="4A38BA5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7D522CD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7C7185" w:rsidTr="18FD884B" w14:paraId="0BEE59DB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39E181E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1B4046F1" w14:textId="0CA00D95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7C7185" w:rsidTr="18FD884B" w14:paraId="781D4939" w14:textId="77777777">
        <w:tc>
          <w:tcPr>
            <w:tcW w:w="9690" w:type="dxa"/>
            <w:gridSpan w:val="19"/>
            <w:tcMar/>
          </w:tcPr>
          <w:p w:rsidRPr="00904DFE" w:rsidR="007C7185" w:rsidP="18FD884B" w:rsidRDefault="007C7185" w14:paraId="51F9D2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7C7185" w:rsidTr="18FD884B" w14:paraId="021AAFD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168F175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7C7185" w:rsidP="18FD884B" w:rsidRDefault="007C7185" w14:paraId="0A7EC2A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3BFEC2B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7C7185" w:rsidP="18FD884B" w:rsidRDefault="007C7185" w14:paraId="37816B0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7AF2F4D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7C7185" w:rsidP="18FD884B" w:rsidRDefault="007C7185" w14:paraId="55A85A3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3698BB2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7C7185" w:rsidP="18FD884B" w:rsidRDefault="007C7185" w14:paraId="1C51A21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02C3FFA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3434A04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7C7185" w:rsidP="18FD884B" w:rsidRDefault="007C7185" w14:paraId="61F6D85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7C7185" w:rsidP="18FD884B" w:rsidRDefault="007C7185" w14:paraId="55D6195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7185" w:rsidP="18FD884B" w:rsidRDefault="007C7185" w14:paraId="1197A82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7C7185" w:rsidTr="18FD884B" w14:paraId="5AB66952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54D7C1F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7439D15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691FE91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083D068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282FF1E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525F559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2E62C68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7185" w:rsidP="18FD884B" w:rsidRDefault="007C7185" w14:paraId="1E666ED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7C7185" w:rsidTr="18FD884B" w14:paraId="38583612" w14:textId="77777777">
        <w:tc>
          <w:tcPr>
            <w:tcW w:w="9690" w:type="dxa"/>
            <w:gridSpan w:val="19"/>
            <w:tcMar/>
          </w:tcPr>
          <w:p w:rsidRPr="00904DFE" w:rsidR="007C7185" w:rsidP="18FD884B" w:rsidRDefault="007C7185" w14:paraId="22F3525F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18FD884B" w:rsidRDefault="007C7185" w14:paraId="6B5D59C9" w14:textId="266A13FC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7C7185" w:rsidP="18FD884B" w:rsidRDefault="007C7185" w14:paraId="6BABC958" w14:textId="5D961DBE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</w:p>
        </w:tc>
      </w:tr>
      <w:tr w:rsidRPr="00904DFE" w:rsidR="007C7185" w:rsidTr="18FD884B" w14:paraId="528ED1C8" w14:textId="77777777">
        <w:tc>
          <w:tcPr>
            <w:tcW w:w="3175" w:type="dxa"/>
            <w:gridSpan w:val="5"/>
            <w:tcMar/>
          </w:tcPr>
          <w:p w:rsidRPr="00904DFE" w:rsidR="007C7185" w:rsidP="18FD884B" w:rsidRDefault="007C7185" w14:paraId="2B1F292E" w14:textId="0DB7C32A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553AD6" w14:paraId="657B9EFA" w14:textId="3B52A9EB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Mojca Kukanj</w:t>
            </w:r>
            <w:r w:rsidRPr="18FD884B" w:rsidR="00A62C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Gabrijelčič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18FD884B" w:rsidR="00A62C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ssociate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D884B" w:rsidR="00553A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Mojca Kukanja Gabrijelčič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hD</w:t>
            </w:r>
          </w:p>
        </w:tc>
      </w:tr>
      <w:tr w:rsidRPr="00904DFE" w:rsidR="007C7185" w:rsidTr="18FD884B" w14:paraId="096578FD" w14:textId="77777777">
        <w:tc>
          <w:tcPr>
            <w:tcW w:w="9690" w:type="dxa"/>
            <w:gridSpan w:val="19"/>
            <w:tcMar/>
          </w:tcPr>
          <w:p w:rsidRPr="00904DFE" w:rsidR="007C7185" w:rsidP="18FD884B" w:rsidRDefault="007C7185" w14:paraId="4C12D440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7C7185" w:rsidTr="18FD884B" w14:paraId="33ADD66F" w14:textId="77777777">
        <w:tc>
          <w:tcPr>
            <w:tcW w:w="1641" w:type="dxa"/>
            <w:gridSpan w:val="2"/>
            <w:vMerge w:val="restart"/>
            <w:tcMar/>
          </w:tcPr>
          <w:p w:rsidRPr="00904DFE" w:rsidR="007C7185" w:rsidP="18FD884B" w:rsidRDefault="007C7185" w14:paraId="14DF3E4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7C7185" w:rsidP="18FD884B" w:rsidRDefault="007C7185" w14:paraId="5365F93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  <w:tcMar/>
          </w:tcPr>
          <w:p w:rsidRPr="00904DFE" w:rsidR="007C7185" w:rsidP="18FD884B" w:rsidRDefault="007C7185" w14:paraId="0A17C799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4D50E6A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7C7185" w:rsidTr="18FD884B" w14:paraId="4310B1A1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7C7185" w:rsidP="00813735" w:rsidRDefault="007C7185" w14:paraId="2F082F8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  <w:tcMar/>
          </w:tcPr>
          <w:p w:rsidRPr="00904DFE" w:rsidR="007C7185" w:rsidP="18FD884B" w:rsidRDefault="007C7185" w14:paraId="6814014B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62827D6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7C7185" w:rsidTr="18FD884B" w14:paraId="49FFB523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727B3A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7C8389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7C7185" w:rsidP="18FD884B" w:rsidRDefault="007C7185" w14:paraId="5D3240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6BDDFD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3E6031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0B54A9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0F8B5FFC" w14:textId="77777777">
        <w:trPr>
          <w:trHeight w:val="316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71D4C98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0B43C9F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42A6AEC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7C7185" w:rsidTr="18FD884B" w14:paraId="3A5C5B2A" w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70EE04A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7635B7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7C7185" w:rsidP="18FD884B" w:rsidRDefault="007C7185" w14:paraId="05CD061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256E4A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13302DD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7C7185" w:rsidTr="18FD884B" w14:paraId="5A075D0F" w14:textId="77777777">
        <w:trPr>
          <w:trHeight w:val="1063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042238F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18FD884B" w:rsidRDefault="007C7185" w14:paraId="2FF04C5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07C7185" w14:paraId="30ADCC6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Koncipiranje partnerstva:</w:t>
            </w:r>
          </w:p>
          <w:p w:rsidRPr="00904DFE" w:rsidR="007C7185" w:rsidP="18FD884B" w:rsidRDefault="007C7185" w14:paraId="1687254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Opredelitev, sistemska zasnovanost in družbena pogojenost vzpostavljanja partnerstev.</w:t>
            </w:r>
          </w:p>
          <w:p w:rsidRPr="00904DFE" w:rsidR="007C7185" w:rsidP="18FD884B" w:rsidRDefault="007C7185" w14:paraId="59AD951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 partnerskih odnosov (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participativnost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avtonomnost, dvosmernost, komplementarnost, kontinuiranost).</w:t>
            </w:r>
          </w:p>
          <w:p w:rsidRPr="00904DFE" w:rsidR="007C7185" w:rsidP="18FD884B" w:rsidRDefault="007C7185" w14:paraId="733D891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Dokumenti in zakonske osnove zagotavljanja partnerstev.</w:t>
            </w:r>
          </w:p>
          <w:p w:rsidRPr="00904DFE" w:rsidR="007C7185" w:rsidP="18FD884B" w:rsidRDefault="007C7185" w14:paraId="1AC038B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Izbrani elementi komunikacijske teorije in skupinske dinamike.</w:t>
            </w:r>
          </w:p>
          <w:p w:rsidRPr="00904DFE" w:rsidR="007C7185" w:rsidP="18FD884B" w:rsidRDefault="007C7185" w14:paraId="5B4D129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Partnerstva zasnovana na principih učečih se skupnosti.</w:t>
            </w:r>
          </w:p>
          <w:p w:rsidRPr="00904DFE" w:rsidR="007C7185" w:rsidP="18FD884B" w:rsidRDefault="007C7185" w14:paraId="36CFB8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>
              <w:br/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Partnerstvo s starši in lokalno skupnostjo:</w:t>
            </w:r>
          </w:p>
          <w:p w:rsidRPr="00904DFE" w:rsidR="007C7185" w:rsidP="18FD884B" w:rsidRDefault="007C7185" w14:paraId="59EF5B91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Načela, cilji in strategije partnerstva s starši in lokalno skupnostjo.</w:t>
            </w:r>
          </w:p>
          <w:p w:rsidRPr="00904DFE" w:rsidR="007C7185" w:rsidP="18FD884B" w:rsidRDefault="007C7185" w14:paraId="4E989DE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 in izvajanje učinkovite interakcije, komunikacije.</w:t>
            </w:r>
          </w:p>
          <w:p w:rsidRPr="00904DFE" w:rsidR="007C7185" w:rsidP="18FD884B" w:rsidRDefault="007C7185" w14:paraId="4FEE3A5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Ravni odločanja in soodločanja.</w:t>
            </w:r>
          </w:p>
          <w:p w:rsidRPr="00904DFE" w:rsidR="007C7185" w:rsidP="18FD884B" w:rsidRDefault="007C7185" w14:paraId="01405D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>
              <w:br/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Profesionalna partnerstva:</w:t>
            </w:r>
          </w:p>
          <w:p w:rsidRPr="00904DFE" w:rsidR="007C7185" w:rsidP="18FD884B" w:rsidRDefault="007C7185" w14:paraId="1D580D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Partnerstva z drugimi institucijami.</w:t>
            </w:r>
          </w:p>
          <w:p w:rsidRPr="00904DFE" w:rsidR="007C7185" w:rsidP="18FD884B" w:rsidRDefault="007C7185" w14:paraId="561CD0C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2A82B7B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73CF30B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*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 xml:space="preserve"> Student’s independent work also includes 15 hours (0.5 CP) of practice.</w:t>
            </w:r>
          </w:p>
          <w:p w:rsidRPr="00904DFE" w:rsidR="007C7185" w:rsidP="18FD884B" w:rsidRDefault="007C7185" w14:paraId="6E8D98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7185" w:rsidP="18FD884B" w:rsidRDefault="007C7185" w14:paraId="4912F3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Conceptualising partnership:</w:t>
            </w:r>
          </w:p>
          <w:p w:rsidRPr="00904DFE" w:rsidR="007C7185" w:rsidP="18FD884B" w:rsidRDefault="007C7185" w14:paraId="771DCFA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Defining, systemic design and social conditionality of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partnerships.</w:t>
            </w:r>
          </w:p>
          <w:p w:rsidRPr="00904DFE" w:rsidR="007C7185" w:rsidP="18FD884B" w:rsidRDefault="007C7185" w14:paraId="4DB4681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principles of partnership relations (participation, autonomy, two-way interaction, complementarity, continuity).</w:t>
            </w:r>
          </w:p>
          <w:p w:rsidRPr="00904DFE" w:rsidR="007C7185" w:rsidP="18FD884B" w:rsidRDefault="007C7185" w14:paraId="1D0A81E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Documents and legal bases of partnerships.</w:t>
            </w:r>
          </w:p>
          <w:p w:rsidRPr="00904DFE" w:rsidR="007C7185" w:rsidP="18FD884B" w:rsidRDefault="007C7185" w14:paraId="3725D68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Selected elements of communication theory and group dynamics.</w:t>
            </w:r>
          </w:p>
          <w:p w:rsidRPr="00904DFE" w:rsidR="007C7185" w:rsidP="18FD884B" w:rsidRDefault="007C7185" w14:paraId="41A2E2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Partnership based on the principles of a learning community.</w:t>
            </w:r>
          </w:p>
          <w:p w:rsidRPr="00904DFE" w:rsidR="007C7185" w:rsidP="18FD884B" w:rsidRDefault="007C7185" w14:paraId="20C7596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7185" w:rsidP="18FD884B" w:rsidRDefault="007C7185" w14:paraId="1ABE8D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Partnership with parents and local community:</w:t>
            </w:r>
          </w:p>
          <w:p w:rsidRPr="00904DFE" w:rsidR="007C7185" w:rsidP="18FD884B" w:rsidRDefault="007C7185" w14:paraId="1B4FFE53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Principles,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strategies of partnership with parents and the local community.</w:t>
            </w:r>
          </w:p>
          <w:p w:rsidRPr="00904DFE" w:rsidR="007C7185" w:rsidP="18FD884B" w:rsidRDefault="007C7185" w14:paraId="66DC834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Planning and implementation of effective interaction and communication.</w:t>
            </w:r>
          </w:p>
          <w:p w:rsidRPr="00904DFE" w:rsidR="007C7185" w:rsidP="18FD884B" w:rsidRDefault="007C7185" w14:paraId="34A42AEF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Levels of decision-making and participation.</w:t>
            </w:r>
          </w:p>
          <w:p w:rsidRPr="00904DFE" w:rsidR="007C7185" w:rsidP="18FD884B" w:rsidRDefault="007C7185" w14:paraId="190FCF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Professional partnerships:</w:t>
            </w:r>
          </w:p>
          <w:p w:rsidRPr="00904DFE" w:rsidR="007C7185" w:rsidP="18FD884B" w:rsidRDefault="007C7185" w14:paraId="0EA7391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Partnerships with other institutions.</w:t>
            </w:r>
          </w:p>
          <w:p w:rsidRPr="00904DFE" w:rsidR="007C7185" w:rsidP="18FD884B" w:rsidRDefault="007C7185" w14:paraId="40460A5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Partnerships in the function of professionalization and quality assurance.</w:t>
            </w:r>
          </w:p>
        </w:tc>
      </w:tr>
    </w:tbl>
    <w:p w:rsidRPr="00904DFE" w:rsidR="007C7185" w:rsidP="18FD884B" w:rsidRDefault="007C7185" w14:paraId="6789DDCA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7C7185" w:rsidTr="18FD884B" w14:paraId="5BDD0989" w14:textId="77777777">
        <w:tc>
          <w:tcPr>
            <w:tcW w:w="9690" w:type="dxa"/>
            <w:gridSpan w:val="6"/>
            <w:tcMar/>
          </w:tcPr>
          <w:p w:rsidRPr="00904DFE" w:rsidR="007C7185" w:rsidP="18FD884B" w:rsidRDefault="007C7185" w14:paraId="2F0E8A51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2496366F" w14:textId="77777777">
        <w:trPr>
          <w:trHeight w:val="49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57D15A6" w:rsidP="18FD884B" w:rsidRDefault="157D15A6" w14:paraId="5C6BD855" w14:textId="0B8B45EE">
            <w:pPr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</w:pPr>
            <w:r w:rsidRPr="18FD884B" w:rsidR="157D15A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Osnovna literatura/</w:t>
            </w:r>
            <w:r w:rsidRPr="18FD884B" w:rsidR="157D15A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basic</w:t>
            </w:r>
            <w:r w:rsidRPr="18FD884B" w:rsidR="157D15A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 xml:space="preserve"> </w:t>
            </w:r>
            <w:r w:rsidRPr="18FD884B" w:rsidR="157D15A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readings</w:t>
            </w:r>
          </w:p>
          <w:p w:rsidRPr="00792DC2" w:rsidR="00792DC2" w:rsidP="18FD884B" w:rsidRDefault="00792DC2" w14:paraId="7C8D5108" w14:textId="55B7125B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Cankar,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F.,et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al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. (2009).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Šola kot stičišče partnerjev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.</w:t>
            </w:r>
            <w:r w:rsidRPr="18FD884B" w:rsidR="30A947F2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Ljubljana: Zavod RS za šolstvo.</w:t>
            </w:r>
          </w:p>
          <w:p w:rsidRPr="00780B36" w:rsidR="00780B36" w:rsidP="18FD884B" w:rsidRDefault="00780B36" w14:paraId="45519E79" w14:textId="1848999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Hmelak, M., Lepičnik-Vodopivec, J., </w:t>
            </w:r>
            <w:r w:rsidRPr="18FD884B" w:rsidR="27872930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in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Barbareev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, K. (2021).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Interculturalism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from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the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perspective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of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pedagogics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and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integration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preschool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with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emphasis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on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cooperation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with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parents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. 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Ekonomska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istraživanja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34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(1), 53–65. https://www.tandfonline.com/doi/pdf/10.1080/1331677X.2020.1751674?needAccess=true</w:t>
            </w:r>
          </w:p>
          <w:p w:rsidRPr="00792DC2" w:rsidR="000A6EF2" w:rsidP="18FD884B" w:rsidRDefault="000A6EF2" w14:paraId="355CAD15" w14:textId="736EE8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Epstein, J. L., Sanders, M. G.,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Sheldon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S. B., Simon, B. S.,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Salinas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K. C.,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Jansorn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, N. R., &amp; Williams, K. J. (2018). 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School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family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and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community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partnerships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: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Your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handbook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for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action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Corwin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Press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Pr="00792DC2" w:rsidR="00792DC2" w:rsidP="18FD884B" w:rsidRDefault="00792DC2" w14:paraId="4EB0737B" w14:textId="1153DA0F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Lepičnik-Vodopivec, J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.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(2012)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Teorija in praksa sodelovanja s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000000" w:themeColor="text1" w:themeTint="FF" w:themeShade="FF"/>
                <w:sz w:val="22"/>
                <w:szCs w:val="22"/>
              </w:rPr>
              <w:t xml:space="preserve"> starši : priročnik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000000" w:themeColor="text1" w:themeTint="FF" w:themeShade="FF"/>
                <w:sz w:val="22"/>
                <w:szCs w:val="22"/>
              </w:rPr>
              <w:t xml:space="preserve">. 1. izd. V Ljubljani: Pedagoška fakulteta, 2012. 44 str., 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000000" w:themeColor="text1" w:themeTint="FF" w:themeShade="FF"/>
                <w:sz w:val="22"/>
                <w:szCs w:val="22"/>
              </w:rPr>
              <w:t>ilustr</w:t>
            </w:r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000000" w:themeColor="text1" w:themeTint="FF" w:themeShade="FF"/>
                <w:sz w:val="22"/>
                <w:szCs w:val="22"/>
              </w:rPr>
              <w:t xml:space="preserve">. ISBN 978-961-253-082-2. [COBISS.SI-ID </w:t>
            </w:r>
            <w:hyperlink r:id="Rd35da2d987b747bf">
              <w:r w:rsidRPr="18FD884B" w:rsidR="62C9EB63">
                <w:rPr>
                  <w:rFonts w:ascii="Calibri" w:hAnsi="Calibri" w:eastAsia="Calibri" w:cs="Calibri" w:asciiTheme="minorAscii" w:hAnsiTheme="minorAscii" w:eastAsiaTheme="minorAscii" w:cstheme="minorAscii"/>
                  <w:i w:val="0"/>
                  <w:iCs w:val="0"/>
                  <w:color w:val="000000" w:themeColor="text1" w:themeTint="FF" w:themeShade="FF"/>
                  <w:sz w:val="22"/>
                  <w:szCs w:val="22"/>
                  <w:u w:val="single"/>
                </w:rPr>
                <w:t>261080832</w:t>
              </w:r>
            </w:hyperlink>
            <w:r w:rsidRPr="18FD884B" w:rsidR="62C9EB6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000000" w:themeColor="text1" w:themeTint="FF" w:themeShade="FF"/>
                <w:sz w:val="22"/>
                <w:szCs w:val="22"/>
              </w:rPr>
              <w:t>]</w:t>
            </w:r>
          </w:p>
          <w:p w:rsidR="18FD884B" w:rsidP="18FD884B" w:rsidRDefault="18FD884B" w14:paraId="5F3439C3" w14:textId="4AEA9CA2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</w:p>
          <w:p w:rsidR="000A6EF2" w:rsidP="18FD884B" w:rsidRDefault="000A6EF2" w14:paraId="4822F348" w14:textId="7088D3EB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</w:pP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Do</w:t>
            </w:r>
            <w:r w:rsidRPr="18FD884B" w:rsidR="0AB201A8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datna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 xml:space="preserve"> literatura</w:t>
            </w:r>
            <w:r w:rsidRPr="18FD884B" w:rsidR="6C52503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/</w:t>
            </w:r>
            <w:r w:rsidRPr="18FD884B" w:rsidR="6C52503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Additional</w:t>
            </w:r>
            <w:r w:rsidRPr="18FD884B" w:rsidR="6C52503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 xml:space="preserve"> </w:t>
            </w:r>
            <w:r w:rsidRPr="18FD884B" w:rsidR="6C52503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readngs</w:t>
            </w:r>
            <w:r w:rsidRPr="18FD884B" w:rsidR="6C525033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  <w:u w:val="single"/>
              </w:rPr>
              <w:t>:</w:t>
            </w:r>
          </w:p>
          <w:p w:rsidRPr="00792DC2" w:rsidR="00780B36" w:rsidP="18FD884B" w:rsidRDefault="00780B36" w14:paraId="16E05206" w14:textId="6B63ED45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Grafenauer Ekart, Ž. (2022). 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Uporaba spoznanj poslovnega komuniciranja v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vzgojnoizobraževalnem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procesu =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Application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of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business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communication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knowledge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the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educational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process</w:t>
            </w:r>
            <w:r w:rsidRPr="18FD884B" w:rsidR="6A41D22A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color w:val="333333"/>
                <w:sz w:val="22"/>
                <w:szCs w:val="22"/>
                <w:shd w:val="clear" w:color="auto" w:fill="FFFFFF"/>
              </w:rPr>
              <w:t>. 265–277. https://press.um.si/index.php/ump/catalog/book/663</w:t>
            </w:r>
          </w:p>
          <w:p w:rsidRPr="003623BE" w:rsidR="007C7185" w:rsidP="18FD884B" w:rsidRDefault="007C7185" w14:paraId="7FBB385A" w14:textId="67DB5F8E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L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epičnik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-V</w:t>
            </w:r>
            <w:r w:rsidRPr="18FD884B" w:rsidR="5650EA96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odopivec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, J. (1996). Med starši in vzgojitelji ni mogoče ne komunicirati. Ljubljana: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Misch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, Oblak in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Schwarz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. </w:t>
            </w:r>
          </w:p>
          <w:p w:rsidRPr="006B18E8" w:rsidR="007E6791" w:rsidP="18FD884B" w:rsidRDefault="007C7185" w14:paraId="2B317D07" w14:textId="0543257C">
            <w:pPr>
              <w:numPr>
                <w:ilvl w:val="0"/>
                <w:numId w:val="23"/>
              </w:numPr>
              <w:spacing w:line="264" w:lineRule="auto"/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</w:pP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T</w:t>
            </w:r>
            <w:r w:rsidRPr="18FD884B" w:rsidR="5650EA96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rnavčevič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, A., L</w:t>
            </w:r>
            <w:r w:rsidRPr="18FD884B" w:rsidR="5650EA96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ogaj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, V. et 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al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 xml:space="preserve">. (2006). 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Sodelovanje z okoljem</w:t>
            </w:r>
            <w:r w:rsidRPr="18FD884B" w:rsidR="007C7185">
              <w:rPr>
                <w:rStyle w:val="st"/>
                <w:rFonts w:ascii="Calibri" w:hAnsi="Calibri" w:eastAsia="Calibri" w:cs="Calibri" w:asciiTheme="minorAscii" w:hAnsiTheme="minorAscii" w:eastAsiaTheme="minorAscii" w:cstheme="minorAscii"/>
                <w:i w:val="0"/>
                <w:iCs w:val="0"/>
                <w:sz w:val="22"/>
                <w:szCs w:val="22"/>
              </w:rPr>
              <w:t>. Radovljica: Šola za ravnatelje.</w:t>
            </w:r>
          </w:p>
        </w:tc>
      </w:tr>
      <w:tr w:rsidRPr="00904DFE" w:rsidR="007C7185" w:rsidTr="18FD884B" w14:paraId="1AEC756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31B2FF5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3AFA7D3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7185" w:rsidP="18FD884B" w:rsidRDefault="007C7185" w14:paraId="36A304F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270365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486662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53664273" w14:textId="77777777">
        <w:trPr>
          <w:trHeight w:val="70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7C5FFF0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7C7185" w:rsidP="18FD884B" w:rsidRDefault="007C7185" w14:paraId="09C8766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Študent-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7C7185" w:rsidP="18FD884B" w:rsidRDefault="007C7185" w14:paraId="6A724D5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zakonitosti, cilje in načine vzpostavljanja partnerstev,</w:t>
            </w:r>
          </w:p>
          <w:p w:rsidRPr="00904DFE" w:rsidR="007C7185" w:rsidP="18FD884B" w:rsidRDefault="007C7185" w14:paraId="3E0ED8B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prepoznava, raziskuje, vrednoti in reflektira partnerstva,</w:t>
            </w:r>
          </w:p>
          <w:p w:rsidRPr="00904DFE" w:rsidR="007C7185" w:rsidP="18FD884B" w:rsidRDefault="007C7185" w14:paraId="5A9D3FA5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usposobljen/-na za kritično,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inovativno delovanje in sodelovanje z okoljem.</w:t>
            </w:r>
          </w:p>
          <w:p w:rsidRPr="00904DFE" w:rsidR="007C7185" w:rsidP="18FD884B" w:rsidRDefault="007C7185" w14:paraId="5D9F823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7C7185" w:rsidP="18FD884B" w:rsidRDefault="007C7185" w14:paraId="4B54748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7C7185" w:rsidP="18FD884B" w:rsidRDefault="007C7185" w14:paraId="0207C12E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:rsidRPr="00904DFE" w:rsidR="007C7185" w:rsidP="18FD884B" w:rsidRDefault="007C7185" w14:paraId="7E8ABC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kritične presoje in raziskovanja obstoječih partnerstev.</w:t>
            </w:r>
          </w:p>
          <w:p w:rsidRPr="00904DFE" w:rsidR="007C7185" w:rsidP="18FD884B" w:rsidRDefault="007C7185" w14:paraId="2B6F77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:rsidRPr="00904DFE" w:rsidR="007C7185" w:rsidP="18FD884B" w:rsidRDefault="007C7185" w14:paraId="6E45DF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7C7185" w:rsidP="18FD884B" w:rsidRDefault="007C7185" w14:paraId="09AC51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7C7185" w:rsidP="18FD884B" w:rsidRDefault="007C7185" w14:paraId="32C263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7C7185" w:rsidP="18FD884B" w:rsidRDefault="007C7185" w14:paraId="6670CD7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vlogo partnerstev s starši/družinami  in okoljem,</w:t>
            </w:r>
          </w:p>
          <w:p w:rsidRPr="00904DFE" w:rsidR="007C7185" w:rsidP="18FD884B" w:rsidRDefault="007C7185" w14:paraId="10873A8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vzpostavlja, gradi in vzdržuje partnerske odnose s sodelujočimi,</w:t>
            </w:r>
          </w:p>
          <w:p w:rsidRPr="00904DFE" w:rsidR="007C7185" w:rsidP="18FD884B" w:rsidRDefault="007C7185" w14:paraId="2EDC2C6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uporablja različne oblike, strategije in tehnike za učinkovito delo s partnerji pri vzgoji in izobraževanju ter lokalno skupnostjo (starši/družinami,  lokalno skupnostjo in drugimi deležniki),</w:t>
            </w:r>
          </w:p>
          <w:p w:rsidRPr="00904DFE" w:rsidR="007C7185" w:rsidP="18FD884B" w:rsidRDefault="007C7185" w14:paraId="4FA00E1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4A4A25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199A38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7185" w:rsidP="18FD884B" w:rsidRDefault="007C7185" w14:paraId="4C6990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7185" w:rsidP="18FD884B" w:rsidRDefault="007C7185" w14:paraId="08DF38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laws,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ways of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partnerships;</w:t>
            </w:r>
          </w:p>
          <w:p w:rsidRPr="00904DFE" w:rsidR="007C7185" w:rsidP="18FD884B" w:rsidRDefault="007C7185" w14:paraId="76742FF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investigate,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evaluate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reflect partnerships;</w:t>
            </w:r>
          </w:p>
          <w:p w:rsidRPr="00904DFE" w:rsidR="007C7185" w:rsidP="18FD884B" w:rsidRDefault="007C7185" w14:paraId="6260FA0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trained for critical,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reflective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innovative activity and cooperation with the environment.</w:t>
            </w:r>
          </w:p>
          <w:p w:rsidRPr="00904DFE" w:rsidR="007C7185" w:rsidP="18FD884B" w:rsidRDefault="007C7185" w14:paraId="3D64127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7185" w:rsidP="18FD884B" w:rsidRDefault="007C7185" w14:paraId="4326379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7185" w:rsidP="18FD884B" w:rsidRDefault="007C7185" w14:paraId="2C2FE1E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qualification to properly interact with the working and social environment, and to actively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a team.</w:t>
            </w:r>
          </w:p>
          <w:p w:rsidRPr="00904DFE" w:rsidR="007C7185" w:rsidP="18FD884B" w:rsidRDefault="007C7185" w14:paraId="43F9C49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of critical judgment and exploration of existing partnerships.</w:t>
            </w:r>
          </w:p>
          <w:p w:rsidRPr="00904DFE" w:rsidR="007C7185" w:rsidP="18FD884B" w:rsidRDefault="007C7185" w14:paraId="5FF7A9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Shaping an awareness of the necessity of lifelong learning and career development based on partnerships.</w:t>
            </w:r>
          </w:p>
          <w:p w:rsidRPr="00904DFE" w:rsidR="007C7185" w:rsidP="18FD884B" w:rsidRDefault="007C7185" w14:paraId="3B37FCD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7185" w:rsidP="18FD884B" w:rsidRDefault="007C7185" w14:paraId="6DECD3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7185" w:rsidP="18FD884B" w:rsidRDefault="007C7185" w14:paraId="318807B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7185" w:rsidP="18FD884B" w:rsidRDefault="007C7185" w14:paraId="4A9C05D0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role of partnerships with parents / families and the environment;</w:t>
            </w:r>
          </w:p>
          <w:p w:rsidRPr="00904DFE" w:rsidR="007C7185" w:rsidP="18FD884B" w:rsidRDefault="007C7185" w14:paraId="5E97E7B5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establish,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build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maintain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 relationships with participants;</w:t>
            </w:r>
          </w:p>
          <w:p w:rsidRPr="00904DFE" w:rsidR="007C7185" w:rsidP="18FD884B" w:rsidRDefault="007C7185" w14:paraId="04A10138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and apply various forms,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strategies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 to effective work with partners in education and local community (parents and families, local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community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other stakeholders);</w:t>
            </w:r>
          </w:p>
          <w:p w:rsidRPr="00904DFE" w:rsidR="007C7185" w:rsidP="18FD884B" w:rsidRDefault="007C7185" w14:paraId="2FB87B7D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regulations governing partnerships in the operation of educational institutions.</w:t>
            </w:r>
          </w:p>
        </w:tc>
      </w:tr>
      <w:tr w:rsidRPr="00904DFE" w:rsidR="007C7185" w:rsidTr="18FD884B" w14:paraId="16EB508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151020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26A975C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7185" w:rsidP="18FD884B" w:rsidRDefault="007C7185" w14:paraId="4E170B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6533961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0711DE8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5391AEC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681FDF15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5C7C2586" w14:textId="77777777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7C7185" w:rsidP="18FD884B" w:rsidRDefault="007C7185" w14:paraId="21B87C8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7C7185" w:rsidP="18FD884B" w:rsidRDefault="007C7185" w14:paraId="3D8DB0F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koncept in pomen partnerstva s starši/družino in okoljem,</w:t>
            </w:r>
          </w:p>
          <w:p w:rsidRPr="00904DFE" w:rsidR="007C7185" w:rsidP="18FD884B" w:rsidRDefault="007C7185" w14:paraId="7FC9D0F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strategije partnerstva in jih zna ustrezno prenašati v prakso,</w:t>
            </w:r>
          </w:p>
          <w:p w:rsidRPr="00904DFE" w:rsidR="007C7185" w:rsidP="18FD884B" w:rsidRDefault="007C7185" w14:paraId="7C633FAA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povezanost vseživljenjskega učenja in kariernega razvoja z uresničevanjem koncepta partnerstva.</w:t>
            </w:r>
          </w:p>
          <w:p w:rsidRPr="00904DFE" w:rsidR="007C7185" w:rsidP="18FD884B" w:rsidRDefault="007C7185" w14:paraId="068E6129" w14:textId="77777777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7C7185" w:rsidP="18FD884B" w:rsidRDefault="007C7185" w14:paraId="1F3213E0" w14:textId="77777777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7C7185" w:rsidP="18FD884B" w:rsidRDefault="007C7185" w14:paraId="5F3131C5" w14:textId="77777777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7C7185" w:rsidP="18FD884B" w:rsidRDefault="007C7185" w14:paraId="7D4F31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vzpostavlja partnerske odnose s starši/družino in okoljem,</w:t>
            </w:r>
          </w:p>
          <w:p w:rsidRPr="00904DFE" w:rsidR="007C7185" w:rsidP="18FD884B" w:rsidRDefault="007C7185" w14:paraId="62309A6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zagotavlja pogoje za vzpostavljanje partnerskih odnosov,</w:t>
            </w:r>
          </w:p>
          <w:p w:rsidRPr="00904DFE" w:rsidR="007C7185" w:rsidP="18FD884B" w:rsidRDefault="007C7185" w14:paraId="7DA026E0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zbira podatke, jih analizira in dostopa do virov ter literature za vzpostavljanje partnerskih povezav s starši/družino in okoljem.</w:t>
            </w:r>
          </w:p>
          <w:p w:rsidRPr="00904DFE" w:rsidR="007C7185" w:rsidP="18FD884B" w:rsidRDefault="007C7185" w14:paraId="040047D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904DFE" w:rsidR="007C7185" w:rsidP="18FD884B" w:rsidRDefault="007C7185" w14:paraId="19D04B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Študent-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7C7185" w:rsidP="18FD884B" w:rsidRDefault="007C7185" w14:paraId="66F07C7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 reflektira vlogo različnih udeležencev v vzgoji in izobraževanju,</w:t>
            </w:r>
          </w:p>
          <w:p w:rsidRPr="00904DFE" w:rsidR="007C7185" w:rsidP="18FD884B" w:rsidRDefault="007C7185" w14:paraId="32E43CF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7904D2F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07C7185" w14:paraId="491DF6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07C7185" w14:paraId="1D8332A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4D39F01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7185" w:rsidP="18FD884B" w:rsidRDefault="007C7185" w14:paraId="42BCF65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7185" w:rsidP="18FD884B" w:rsidRDefault="007C7185" w14:paraId="6642C908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concept and importance of partnership with parents / family and the environment;</w:t>
            </w:r>
          </w:p>
          <w:p w:rsidRPr="00904DFE" w:rsidR="007C7185" w:rsidP="18FD884B" w:rsidRDefault="007C7185" w14:paraId="2B2733EA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partnership strategies and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adequately transfer them into practice;</w:t>
            </w:r>
          </w:p>
          <w:p w:rsidRPr="00904DFE" w:rsidR="007C7185" w:rsidP="18FD884B" w:rsidRDefault="007C7185" w14:paraId="19FF6317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relationship of lifelong learning and career development by implementing the concept of partnership.</w:t>
            </w:r>
          </w:p>
          <w:p w:rsidRPr="00904DFE" w:rsidR="007C7185" w:rsidP="18FD884B" w:rsidRDefault="007C7185" w14:paraId="75891CF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7185" w:rsidP="18FD884B" w:rsidRDefault="007C7185" w14:paraId="2829A8C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7185" w:rsidP="18FD884B" w:rsidRDefault="007C7185" w14:paraId="613D44E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7185" w:rsidP="18FD884B" w:rsidRDefault="007C7185" w14:paraId="0688D42B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 partnerships with parents / family and the environment;</w:t>
            </w:r>
          </w:p>
          <w:p w:rsidRPr="00904DFE" w:rsidR="007C7185" w:rsidP="18FD884B" w:rsidRDefault="007C7185" w14:paraId="4A403A54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provide conditions for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 relations;</w:t>
            </w:r>
          </w:p>
          <w:p w:rsidRPr="00904DFE" w:rsidR="007C7185" w:rsidP="18FD884B" w:rsidRDefault="007C7185" w14:paraId="1D0A9803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collect data, analyse them and access to resources and literature for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with parents / family and the environment.</w:t>
            </w:r>
          </w:p>
          <w:p w:rsidRPr="00904DFE" w:rsidR="007C7185" w:rsidP="18FD884B" w:rsidRDefault="007C7185" w14:paraId="3A76695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7185" w:rsidP="18FD884B" w:rsidRDefault="007C7185" w14:paraId="6BB49FB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7185" w:rsidP="18FD884B" w:rsidRDefault="007C7185" w14:paraId="0B6069FB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critically reflect on the role of various players in education;</w:t>
            </w:r>
          </w:p>
          <w:p w:rsidRPr="00904DFE" w:rsidR="007C7185" w:rsidP="18FD884B" w:rsidRDefault="007C7185" w14:paraId="0CCE79B5" w14:textId="366D3DF9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independently and in collaboration with other </w:t>
            </w:r>
            <w:r w:rsidRPr="18FD884B" w:rsidR="2D39972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evaluate,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design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implement various activities aimed at qualitative changes in partner relationships.</w:t>
            </w:r>
          </w:p>
        </w:tc>
      </w:tr>
      <w:tr w:rsidRPr="00904DFE" w:rsidR="007C7185" w:rsidTr="18FD884B" w14:paraId="23186ED5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29BE09A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7A857AD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7185" w:rsidP="18FD884B" w:rsidRDefault="007C7185" w14:paraId="6DC6CA9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7E571B7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6EC63E0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4646BEF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46D799F9" w14:textId="77777777">
        <w:trPr>
          <w:trHeight w:val="138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7B60B3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interaktivna predavanja,</w:t>
            </w:r>
          </w:p>
          <w:p w:rsidRPr="00904DFE" w:rsidR="007C7185" w:rsidP="18FD884B" w:rsidRDefault="007C7185" w14:paraId="47C792D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diskusije,</w:t>
            </w:r>
          </w:p>
          <w:p w:rsidRPr="00904DFE" w:rsidR="007C7185" w:rsidP="18FD884B" w:rsidRDefault="007C7185" w14:paraId="4E59A19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individualno delo, </w:t>
            </w:r>
          </w:p>
          <w:p w:rsidRPr="00904DFE" w:rsidR="007C7185" w:rsidP="18FD884B" w:rsidRDefault="007C7185" w14:paraId="5F99FDD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v parih in skupinah,</w:t>
            </w:r>
          </w:p>
          <w:p w:rsidRPr="00904DFE" w:rsidR="007C7185" w:rsidP="18FD884B" w:rsidRDefault="007C7185" w14:paraId="31AD14D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18FD884B" w:rsidRDefault="007C7185" w14:paraId="5804C11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496F578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interactive lectures,</w:t>
            </w:r>
          </w:p>
          <w:p w:rsidRPr="00904DFE" w:rsidR="007C7185" w:rsidP="18FD884B" w:rsidRDefault="007C7185" w14:paraId="4F7ECD2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discussion,</w:t>
            </w:r>
          </w:p>
          <w:p w:rsidRPr="00904DFE" w:rsidR="007C7185" w:rsidP="18FD884B" w:rsidRDefault="007C7185" w14:paraId="4E90766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individual work,</w:t>
            </w:r>
          </w:p>
          <w:p w:rsidRPr="00904DFE" w:rsidR="007C7185" w:rsidP="18FD884B" w:rsidRDefault="007C7185" w14:paraId="171C351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work in pairs and in groups,</w:t>
            </w:r>
          </w:p>
          <w:p w:rsidRPr="00904DFE" w:rsidR="007C7185" w:rsidP="18FD884B" w:rsidRDefault="007C7185" w14:paraId="302CEEF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problem based learning and research.</w:t>
            </w:r>
          </w:p>
        </w:tc>
      </w:tr>
      <w:tr w:rsidRPr="00904DFE" w:rsidR="007C7185" w:rsidTr="18FD884B" w14:paraId="4FCCEBDB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583ABA0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600061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09A2E7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7C7185" w:rsidP="18FD884B" w:rsidRDefault="007C7185" w14:paraId="498C69E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2AC72B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35EC92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7C7185" w:rsidTr="18FD884B" w14:paraId="000FD229" w14:textId="77777777">
        <w:trPr>
          <w:trHeight w:val="69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03810A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7C7185" w:rsidP="18FD884B" w:rsidRDefault="007C7185" w14:paraId="086A5D6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35DE0CB1" w14:paraId="738CF381" w14:textId="739B39CA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17BF620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Projektna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naloga </w:t>
            </w:r>
            <w:r w:rsidRPr="18FD884B" w:rsidR="3DE21F2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 predstavitvijo</w:t>
            </w:r>
          </w:p>
          <w:p w:rsidRPr="00904DFE" w:rsidR="007C7185" w:rsidP="18FD884B" w:rsidRDefault="007C7185" w14:paraId="01668E9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predstavitev seminarske naloge </w:t>
            </w:r>
          </w:p>
          <w:p w:rsidRPr="00904DFE" w:rsidR="007C7185" w:rsidP="18FD884B" w:rsidRDefault="0E67E494" w14:paraId="5678A133" w14:textId="4A3EA045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47B56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Pisni/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7185" w:rsidP="18FD884B" w:rsidRDefault="007C7185" w14:paraId="6CCD0EC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07C7185" w14:paraId="11BCA0C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07C7185" w14:paraId="0C713DB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6566086F" w14:paraId="6F59C1F6" w14:textId="52BDEF80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4F49836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0 %,</w:t>
            </w:r>
          </w:p>
          <w:p w:rsidRPr="00904DFE" w:rsidR="007C7185" w:rsidP="18FD884B" w:rsidRDefault="226933B0" w14:paraId="13CCBBBC" w14:textId="7B28BA13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34BEE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0% 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18FD884B" w:rsidRDefault="007C7185" w14:paraId="304AE7B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7C7185" w:rsidP="18FD884B" w:rsidRDefault="007C7185" w14:paraId="44A8888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1074BC78" w:rsidP="18FD884B" w:rsidRDefault="1074BC78" w14:paraId="139ECE55" w14:textId="324B20B8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7185" w:rsidP="18FD884B" w:rsidRDefault="0EE52825" w14:paraId="38A448FD" w14:textId="048AF813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D884B" w:rsidR="5F1DEF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Project </w:t>
            </w:r>
            <w:r w:rsidRPr="18FD884B" w:rsidR="5F1DEF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</w:p>
          <w:p w:rsidRPr="00904DFE" w:rsidR="007C7185" w:rsidP="18FD884B" w:rsidRDefault="0EE52825" w14:paraId="1190EE3A" w14:textId="5EBDA76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5F1DEF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18FD884B" w:rsidR="5F1DEF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7C7185" w:rsidTr="18FD884B" w14:paraId="793AD755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18FD884B" w:rsidRDefault="007C7185" w14:paraId="79FE0D0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7185" w:rsidP="18FD884B" w:rsidRDefault="007C7185" w14:paraId="22462D0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18FD884B" w:rsidR="007C718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7C7185" w:rsidTr="18FD884B" w14:paraId="7190C0CA" w14:textId="77777777">
        <w:trPr>
          <w:trHeight w:val="315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4740" w:rsidR="007C7185" w:rsidP="18FD884B" w:rsidRDefault="00844740" w14:paraId="0A6A8021" w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bookmarkStart w:name="132" w:id="0"/>
            <w:bookmarkEnd w:id="0"/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844740" w:rsidR="00844740" w:rsidP="18FD884B" w:rsidRDefault="00844740" w14:paraId="6A07A8CE" w14:textId="7515B7E1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Kukanja-Gabrijelčič, M., Antolin, U., &amp; Istenič, A. (2021).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Teacher’s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social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and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emotional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competences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: a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study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among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student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teachers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and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students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in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education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science in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Slovenia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.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European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journal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of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educational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research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,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10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(4), 2033–2044. </w:t>
            </w:r>
            <w:hyperlink w:history="1" r:id="R5a4f8ab9a3854b40">
              <w:r w:rsidRPr="18FD884B" w:rsidR="2A67E475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i w:val="0"/>
                  <w:iCs w:val="0"/>
                  <w:color w:val="000000" w:themeColor="text1" w:themeTint="FF" w:themeShade="FF"/>
                  <w:sz w:val="22"/>
                  <w:szCs w:val="22"/>
                  <w:shd w:val="clear" w:color="auto" w:fill="FFFFFF"/>
                </w:rPr>
                <w:t>https://pdf.eu-jer.com/EU-JER_10_4_2033.pdf</w:t>
              </w:r>
            </w:hyperlink>
          </w:p>
          <w:p w:rsidRPr="00844740" w:rsidR="00844740" w:rsidP="18FD884B" w:rsidRDefault="00844740" w14:paraId="297DE206" w14:textId="4A39A159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Gorela, K., &amp; Kukanja-Gabrijelčič, M. (2021).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Parents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nominating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gifted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children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in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their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early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years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: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the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case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of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Slovenia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.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The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new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educational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 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review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,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66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 xml:space="preserve">(4), 170–181. </w:t>
            </w:r>
            <w:hyperlink w:history="1" r:id="R821344af82cb4a2f">
              <w:r w:rsidRPr="18FD884B" w:rsidR="2A67E475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i w:val="0"/>
                  <w:iCs w:val="0"/>
                  <w:color w:val="000000" w:themeColor="text1" w:themeTint="FF" w:themeShade="FF"/>
                  <w:sz w:val="22"/>
                  <w:szCs w:val="22"/>
                  <w:shd w:val="clear" w:color="auto" w:fill="FFFFFF"/>
                </w:rPr>
                <w:t>https://tner.polsl.pl/dok/volumes/tner_66_4_2021.pdf</w:t>
              </w:r>
            </w:hyperlink>
          </w:p>
          <w:p w:rsidRPr="00904DFE" w:rsidR="00844740" w:rsidP="18FD884B" w:rsidRDefault="00844740" w14:paraId="66234166" w14:textId="2EA50F89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18FD884B" w:rsidR="2A67E47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 (str. 461–475). Založba Univerze na Primorskem</w:t>
            </w:r>
            <w:r w:rsidRPr="18FD884B" w:rsidR="7BA7E00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4A0E84" w:rsidP="18FD884B" w:rsidRDefault="004A0E84" w14:paraId="5941044F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45723A9"/>
    <w:multiLevelType w:val="hybridMultilevel"/>
    <w:tmpl w:val="91ECAB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910A32"/>
    <w:multiLevelType w:val="hybridMultilevel"/>
    <w:tmpl w:val="C36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8D4655"/>
    <w:multiLevelType w:val="hybridMultilevel"/>
    <w:tmpl w:val="F23208F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E0513A"/>
    <w:multiLevelType w:val="hybridMultilevel"/>
    <w:tmpl w:val="D1EE1BD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74679A2"/>
    <w:multiLevelType w:val="hybridMultilevel"/>
    <w:tmpl w:val="11D813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5"/>
  </w:num>
  <w:num w:numId="5">
    <w:abstractNumId w:val="16"/>
  </w:num>
  <w:num w:numId="6">
    <w:abstractNumId w:val="10"/>
  </w:num>
  <w:num w:numId="7">
    <w:abstractNumId w:val="13"/>
  </w:num>
  <w:num w:numId="8">
    <w:abstractNumId w:val="19"/>
  </w:num>
  <w:num w:numId="9">
    <w:abstractNumId w:val="8"/>
  </w:num>
  <w:num w:numId="10">
    <w:abstractNumId w:val="6"/>
  </w:num>
  <w:num w:numId="11">
    <w:abstractNumId w:val="21"/>
  </w:num>
  <w:num w:numId="12">
    <w:abstractNumId w:val="9"/>
  </w:num>
  <w:num w:numId="13">
    <w:abstractNumId w:val="23"/>
  </w:num>
  <w:num w:numId="14">
    <w:abstractNumId w:val="0"/>
  </w:num>
  <w:num w:numId="15">
    <w:abstractNumId w:val="12"/>
  </w:num>
  <w:num w:numId="16">
    <w:abstractNumId w:val="3"/>
  </w:num>
  <w:num w:numId="17">
    <w:abstractNumId w:val="14"/>
  </w:num>
  <w:num w:numId="18">
    <w:abstractNumId w:val="24"/>
  </w:num>
  <w:num w:numId="19">
    <w:abstractNumId w:val="20"/>
  </w:num>
  <w:num w:numId="20">
    <w:abstractNumId w:val="4"/>
  </w:num>
  <w:num w:numId="21">
    <w:abstractNumId w:val="17"/>
  </w:num>
  <w:num w:numId="22">
    <w:abstractNumId w:val="5"/>
  </w:num>
  <w:num w:numId="23">
    <w:abstractNumId w:val="22"/>
  </w:num>
  <w:num w:numId="24">
    <w:abstractNumId w:val="2"/>
  </w:num>
  <w:num w:numId="25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185"/>
    <w:rsid w:val="0005244A"/>
    <w:rsid w:val="000A3FF5"/>
    <w:rsid w:val="000A6EF2"/>
    <w:rsid w:val="00101D40"/>
    <w:rsid w:val="00115671"/>
    <w:rsid w:val="0019617C"/>
    <w:rsid w:val="001B5387"/>
    <w:rsid w:val="001E1204"/>
    <w:rsid w:val="00206060"/>
    <w:rsid w:val="00235D36"/>
    <w:rsid w:val="00302F83"/>
    <w:rsid w:val="00332C9B"/>
    <w:rsid w:val="003623BE"/>
    <w:rsid w:val="00374833"/>
    <w:rsid w:val="00455068"/>
    <w:rsid w:val="004A0E84"/>
    <w:rsid w:val="004B7AEB"/>
    <w:rsid w:val="004D76E0"/>
    <w:rsid w:val="00503D64"/>
    <w:rsid w:val="005143D4"/>
    <w:rsid w:val="00533718"/>
    <w:rsid w:val="00553AD6"/>
    <w:rsid w:val="00651570"/>
    <w:rsid w:val="006665A0"/>
    <w:rsid w:val="00687DF8"/>
    <w:rsid w:val="00691138"/>
    <w:rsid w:val="006B18E8"/>
    <w:rsid w:val="006B25DE"/>
    <w:rsid w:val="006FFFD8"/>
    <w:rsid w:val="0074749E"/>
    <w:rsid w:val="007733A8"/>
    <w:rsid w:val="00780B36"/>
    <w:rsid w:val="00792DC2"/>
    <w:rsid w:val="007A45A6"/>
    <w:rsid w:val="007C3673"/>
    <w:rsid w:val="007C7185"/>
    <w:rsid w:val="007D01CE"/>
    <w:rsid w:val="007E6791"/>
    <w:rsid w:val="00844740"/>
    <w:rsid w:val="00884E00"/>
    <w:rsid w:val="00904EE4"/>
    <w:rsid w:val="00953B73"/>
    <w:rsid w:val="00990EEF"/>
    <w:rsid w:val="00997D4F"/>
    <w:rsid w:val="009C11A9"/>
    <w:rsid w:val="009C3367"/>
    <w:rsid w:val="00A62CFC"/>
    <w:rsid w:val="00AB5E28"/>
    <w:rsid w:val="00AD79C9"/>
    <w:rsid w:val="00B83FBD"/>
    <w:rsid w:val="00BB5292"/>
    <w:rsid w:val="00C003A6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72776"/>
    <w:rsid w:val="00FB75B9"/>
    <w:rsid w:val="00FD34A2"/>
    <w:rsid w:val="00FD52FF"/>
    <w:rsid w:val="00FE1F58"/>
    <w:rsid w:val="047B561F"/>
    <w:rsid w:val="0AB201A8"/>
    <w:rsid w:val="0E67E494"/>
    <w:rsid w:val="0EE52825"/>
    <w:rsid w:val="1074BC78"/>
    <w:rsid w:val="12E0C29F"/>
    <w:rsid w:val="13AC5D3A"/>
    <w:rsid w:val="157D15A6"/>
    <w:rsid w:val="17BF6202"/>
    <w:rsid w:val="18FD884B"/>
    <w:rsid w:val="1F4ADE5A"/>
    <w:rsid w:val="226933B0"/>
    <w:rsid w:val="240AEDA1"/>
    <w:rsid w:val="276EF59F"/>
    <w:rsid w:val="27872930"/>
    <w:rsid w:val="2A67E475"/>
    <w:rsid w:val="2D399722"/>
    <w:rsid w:val="30A947F2"/>
    <w:rsid w:val="34BEE948"/>
    <w:rsid w:val="35DE0CB1"/>
    <w:rsid w:val="3635E768"/>
    <w:rsid w:val="36AD4C1B"/>
    <w:rsid w:val="38F701BA"/>
    <w:rsid w:val="3DE21F27"/>
    <w:rsid w:val="473FCE25"/>
    <w:rsid w:val="4F498361"/>
    <w:rsid w:val="5650EA96"/>
    <w:rsid w:val="5F1DEF6A"/>
    <w:rsid w:val="6053F482"/>
    <w:rsid w:val="62C9EB63"/>
    <w:rsid w:val="6566086F"/>
    <w:rsid w:val="6A41D22A"/>
    <w:rsid w:val="6AC83B69"/>
    <w:rsid w:val="6C525033"/>
    <w:rsid w:val="7BA7E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6540"/>
  <w15:chartTrackingRefBased/>
  <w15:docId w15:val="{4C0A9D3B-DEB4-45D9-AA39-46D5C61A0C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7C718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C7185"/>
    <w:rPr>
      <w:color w:val="0000FF"/>
      <w:u w:val="single"/>
    </w:rPr>
  </w:style>
  <w:style w:type="paragraph" w:styleId="Vnos" w:customStyle="1">
    <w:name w:val="Vnos"/>
    <w:basedOn w:val="Navaden"/>
    <w:rsid w:val="007C718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C718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styleId="st" w:customStyle="1">
    <w:name w:val="st"/>
    <w:basedOn w:val="Privzetapisavaodstavka"/>
    <w:rsid w:val="007C7185"/>
  </w:style>
  <w:style w:type="paragraph" w:styleId="Odstavekseznama">
    <w:name w:val="List Paragraph"/>
    <w:basedOn w:val="Navaden"/>
    <w:uiPriority w:val="34"/>
    <w:qFormat/>
    <w:rsid w:val="000A6EF2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780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://cobiss.izum.si/scripts/cobiss?command=DISPLAY&amp;base=COBIB&amp;RID=261080832" TargetMode="External" Id="Rd35da2d987b747bf" /><Relationship Type="http://schemas.openxmlformats.org/officeDocument/2006/relationships/hyperlink" Target="https://pdf.eu-jer.com/EU-JER_10_4_2033.pdf" TargetMode="External" Id="R5a4f8ab9a3854b40" /><Relationship Type="http://schemas.openxmlformats.org/officeDocument/2006/relationships/hyperlink" Target="https://tner.polsl.pl/dok/volumes/tner_66_4_2021.pdf" TargetMode="External" Id="R821344af82cb4a2f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67C1D-426D-4B9E-A6B4-97A1FD29053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1F47566-ED5A-4A59-8998-3F7D9D80B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2C0A2-C632-429E-ADFF-8F1FD30CFD7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7</revision>
  <dcterms:created xsi:type="dcterms:W3CDTF">2023-10-26T13:11:00.0000000Z</dcterms:created>
  <dcterms:modified xsi:type="dcterms:W3CDTF">2025-10-02T12:20:17.3386094Z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16400600</vt:r8>
  </property>
  <property fmtid="{D5CDD505-2E9C-101B-9397-08002B2CF9AE}" pid="4" name="MediaServiceImageTags">
    <vt:lpwstr/>
  </property>
</Properties>
</file>