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xmlns:wp14="http://schemas.microsoft.com/office/word/2010/wordml" w:rsidRPr="00904DFE" w:rsidR="00AC2F1A" w:rsidTr="7D83D8DB" w14:paraId="50FB0C6A" wp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904DFE" w:rsidR="00AC2F1A" w:rsidP="7D83D8DB" w:rsidRDefault="00AC2F1A" w14:paraId="59D13E7A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UČNI NAČRT PREDMETA / COURSE SYLLABUS</w:t>
            </w:r>
          </w:p>
        </w:tc>
      </w:tr>
      <w:tr xmlns:wp14="http://schemas.microsoft.com/office/word/2010/wordml" w:rsidRPr="00904DFE" w:rsidR="00AC2F1A" w:rsidTr="7D83D8DB" w14:paraId="7CF49A62" wp14:textId="77777777">
        <w:tc>
          <w:tcPr>
            <w:tcW w:w="1799" w:type="dxa"/>
            <w:gridSpan w:val="3"/>
            <w:tcMar/>
          </w:tcPr>
          <w:p w:rsidRPr="00904DFE" w:rsidR="00AC2F1A" w:rsidP="7D83D8DB" w:rsidRDefault="00AC2F1A" w14:paraId="0D9D3704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AC2F1A" w:rsidP="7D83D8DB" w:rsidRDefault="00AC2F1A" w14:paraId="4C412730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Pedagoška psihologija</w:t>
            </w:r>
          </w:p>
        </w:tc>
      </w:tr>
      <w:tr xmlns:wp14="http://schemas.microsoft.com/office/word/2010/wordml" w:rsidRPr="00904DFE" w:rsidR="00AC2F1A" w:rsidTr="7D83D8DB" w14:paraId="57EF223D" wp14:textId="77777777">
        <w:tc>
          <w:tcPr>
            <w:tcW w:w="1799" w:type="dxa"/>
            <w:gridSpan w:val="3"/>
            <w:tcMar/>
          </w:tcPr>
          <w:p w:rsidRPr="00904DFE" w:rsidR="00AC2F1A" w:rsidP="7D83D8DB" w:rsidRDefault="00AC2F1A" w14:paraId="20C0ADEB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AC2F1A" w:rsidP="7D83D8DB" w:rsidRDefault="00AC2F1A" w14:paraId="4465C129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Educational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Psychology</w:t>
            </w:r>
          </w:p>
        </w:tc>
      </w:tr>
      <w:tr xmlns:wp14="http://schemas.microsoft.com/office/word/2010/wordml" w:rsidRPr="00904DFE" w:rsidR="00AC2F1A" w:rsidTr="7D83D8DB" w14:paraId="672A6659" wp14:textId="77777777">
        <w:tc>
          <w:tcPr>
            <w:tcW w:w="3307" w:type="dxa"/>
            <w:gridSpan w:val="5"/>
            <w:tcMar/>
            <w:vAlign w:val="center"/>
          </w:tcPr>
          <w:p w:rsidRPr="00904DFE" w:rsidR="00AC2F1A" w:rsidP="7D83D8DB" w:rsidRDefault="00AC2F1A" w14:paraId="0A37501D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904DFE" w:rsidR="00AC2F1A" w:rsidP="7D83D8DB" w:rsidRDefault="00AC2F1A" w14:paraId="5DAB6C7B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904DFE" w:rsidR="00AC2F1A" w:rsidP="7D83D8DB" w:rsidRDefault="00AC2F1A" w14:paraId="02EB378F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904DFE" w:rsidR="00AC2F1A" w:rsidP="7D83D8DB" w:rsidRDefault="00AC2F1A" w14:paraId="6A05A809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xmlns:wp14="http://schemas.microsoft.com/office/word/2010/wordml" w:rsidRPr="00904DFE" w:rsidR="00AC2F1A" w:rsidTr="7D83D8DB" w14:paraId="3FD1BE3F" wp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AC2F1A" w:rsidP="7D83D8DB" w:rsidRDefault="00AC2F1A" w14:paraId="7274A5C4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Študijski program in stopnja</w:t>
            </w:r>
          </w:p>
          <w:p w:rsidRPr="00904DFE" w:rsidR="00AC2F1A" w:rsidP="7D83D8DB" w:rsidRDefault="00AC2F1A" w14:paraId="5825E8BF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programme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AC2F1A" w:rsidP="7D83D8DB" w:rsidRDefault="00AC2F1A" w14:paraId="78B77BBB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Študijska smer</w:t>
            </w:r>
          </w:p>
          <w:p w:rsidRPr="00904DFE" w:rsidR="00AC2F1A" w:rsidP="7D83D8DB" w:rsidRDefault="00AC2F1A" w14:paraId="19D77D24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AC2F1A" w:rsidP="7D83D8DB" w:rsidRDefault="00AC2F1A" w14:paraId="66BC5B90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Letnik</w:t>
            </w:r>
          </w:p>
          <w:p w:rsidRPr="00904DFE" w:rsidR="00AC2F1A" w:rsidP="7D83D8DB" w:rsidRDefault="00AC2F1A" w14:paraId="216DB807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Academic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AC2F1A" w:rsidP="7D83D8DB" w:rsidRDefault="00AC2F1A" w14:paraId="0F471C85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  <w:p w:rsidRPr="00904DFE" w:rsidR="00AC2F1A" w:rsidP="7D83D8DB" w:rsidRDefault="00AC2F1A" w14:paraId="2A32ACA9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</w:tc>
      </w:tr>
      <w:tr xmlns:wp14="http://schemas.microsoft.com/office/word/2010/wordml" w:rsidRPr="00904DFE" w:rsidR="00AC2F1A" w:rsidTr="7D83D8DB" w14:paraId="5337386F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7D83D8DB" w:rsidRDefault="00AC2F1A" w14:paraId="0B782188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7D83D8DB" w:rsidRDefault="00AC2F1A" w14:paraId="6918C9D9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7D83D8DB" w:rsidRDefault="00AC2F1A" w14:paraId="47886996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7D83D8DB" w:rsidRDefault="00AC2F1A" w14:paraId="1F75A9DD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3.</w:t>
            </w:r>
          </w:p>
        </w:tc>
      </w:tr>
      <w:tr xmlns:wp14="http://schemas.microsoft.com/office/word/2010/wordml" w:rsidRPr="00904DFE" w:rsidR="00AC2F1A" w:rsidTr="7D83D8DB" w14:paraId="1251BEDA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7D83D8DB" w:rsidRDefault="00AC2F1A" w14:paraId="027FFAA4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Pedagogy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1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st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7D83D8DB" w:rsidRDefault="00AC2F1A" w14:paraId="789702A3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7D83D8DB" w:rsidRDefault="00AC2F1A" w14:paraId="7C1ED1BB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7D83D8DB" w:rsidRDefault="00AC2F1A" w14:paraId="7AF085DC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rd</w:t>
            </w:r>
          </w:p>
        </w:tc>
      </w:tr>
      <w:tr xmlns:wp14="http://schemas.microsoft.com/office/word/2010/wordml" w:rsidRPr="00904DFE" w:rsidR="00AC2F1A" w:rsidTr="7D83D8DB" w14:paraId="5A39BBE3" wp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904DFE" w:rsidR="00AC2F1A" w:rsidP="7D83D8DB" w:rsidRDefault="00AC2F1A" w14:paraId="41C8F396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xmlns:wp14="http://schemas.microsoft.com/office/word/2010/wordml" w:rsidRPr="00904DFE" w:rsidR="00AC2F1A" w:rsidTr="7D83D8DB" w14:paraId="51F7BC36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AC2F1A" w:rsidP="7D83D8DB" w:rsidRDefault="00AC2F1A" w14:paraId="7D2CD8D2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Vrsta predmeta /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AC2F1A" w:rsidP="7D83D8DB" w:rsidRDefault="00AC2F1A" w14:paraId="169B3D5E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Obvezni/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Compulsory</w:t>
            </w:r>
          </w:p>
        </w:tc>
      </w:tr>
      <w:tr xmlns:wp14="http://schemas.microsoft.com/office/word/2010/wordml" w:rsidRPr="00904DFE" w:rsidR="00AC2F1A" w:rsidTr="7D83D8DB" w14:paraId="72A3D3EC" wp14:textId="77777777">
        <w:tc>
          <w:tcPr>
            <w:tcW w:w="5718" w:type="dxa"/>
            <w:gridSpan w:val="12"/>
            <w:tcMar/>
          </w:tcPr>
          <w:p w:rsidRPr="00904DFE" w:rsidR="00AC2F1A" w:rsidP="7D83D8DB" w:rsidRDefault="00AC2F1A" w14:paraId="0D0B940D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AC2F1A" w:rsidP="7D83D8DB" w:rsidRDefault="00AC2F1A" w14:paraId="0E27B00A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xmlns:wp14="http://schemas.microsoft.com/office/word/2010/wordml" w:rsidRPr="00904DFE" w:rsidR="00AC2F1A" w:rsidTr="7D83D8DB" w14:paraId="758F0D0F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AC2F1A" w:rsidP="7D83D8DB" w:rsidRDefault="00AC2F1A" w14:paraId="38712CBB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Univerzitetna koda predmeta /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University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code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AC2F1A" w:rsidP="7D83D8DB" w:rsidRDefault="00AC2F1A" w14:paraId="60061E4C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xmlns:wp14="http://schemas.microsoft.com/office/word/2010/wordml" w:rsidRPr="00904DFE" w:rsidR="00AC2F1A" w:rsidTr="7D83D8DB" w14:paraId="44EAFD9C" wp14:textId="77777777">
        <w:tc>
          <w:tcPr>
            <w:tcW w:w="9690" w:type="dxa"/>
            <w:gridSpan w:val="18"/>
            <w:tcMar/>
          </w:tcPr>
          <w:p w:rsidRPr="00904DFE" w:rsidR="00AC2F1A" w:rsidP="7D83D8DB" w:rsidRDefault="00AC2F1A" w14:paraId="4B94D5A5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xmlns:wp14="http://schemas.microsoft.com/office/word/2010/wordml" w:rsidRPr="00904DFE" w:rsidR="00AC2F1A" w:rsidTr="7D83D8DB" w14:paraId="3AC8AD8C" wp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AC2F1A" w:rsidP="7D83D8DB" w:rsidRDefault="00AC2F1A" w14:paraId="1A9F542B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Predavanja</w:t>
            </w:r>
          </w:p>
          <w:p w:rsidRPr="00904DFE" w:rsidR="00AC2F1A" w:rsidP="7D83D8DB" w:rsidRDefault="00AC2F1A" w14:paraId="1337CB73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AC2F1A" w:rsidP="7D83D8DB" w:rsidRDefault="00AC2F1A" w14:paraId="7D867FF3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  <w:p w:rsidRPr="00904DFE" w:rsidR="00AC2F1A" w:rsidP="7D83D8DB" w:rsidRDefault="00AC2F1A" w14:paraId="0FDA697E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AC2F1A" w:rsidP="7D83D8DB" w:rsidRDefault="00AC2F1A" w14:paraId="45C116D6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Vaje</w:t>
            </w:r>
          </w:p>
          <w:p w:rsidRPr="00904DFE" w:rsidR="00AC2F1A" w:rsidP="7D83D8DB" w:rsidRDefault="00AC2F1A" w14:paraId="0236C961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AC2F1A" w:rsidP="7D83D8DB" w:rsidRDefault="00AC2F1A" w14:paraId="4BEA0BE8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Klinične vaje</w:t>
            </w:r>
          </w:p>
          <w:p w:rsidRPr="00904DFE" w:rsidR="00AC2F1A" w:rsidP="7D83D8DB" w:rsidRDefault="00AC2F1A" w14:paraId="301E6A6A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AC2F1A" w:rsidP="7D83D8DB" w:rsidRDefault="00AC2F1A" w14:paraId="08AEC4B2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AC2F1A" w:rsidP="7D83D8DB" w:rsidRDefault="00AC2F1A" w14:paraId="21EB1FFF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Samost. delo</w:t>
            </w:r>
          </w:p>
          <w:p w:rsidRPr="00904DFE" w:rsidR="00AC2F1A" w:rsidP="7D83D8DB" w:rsidRDefault="00AC2F1A" w14:paraId="13C2DC0E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Individ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.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32" w:type="dxa"/>
            <w:tcMar/>
            <w:vAlign w:val="center"/>
          </w:tcPr>
          <w:p w:rsidRPr="00904DFE" w:rsidR="00AC2F1A" w:rsidP="7D83D8DB" w:rsidRDefault="00AC2F1A" w14:paraId="3DEEC669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AC2F1A" w:rsidP="7D83D8DB" w:rsidRDefault="00AC2F1A" w14:paraId="3925AF48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ECTS</w:t>
            </w:r>
          </w:p>
        </w:tc>
      </w:tr>
      <w:tr xmlns:wp14="http://schemas.microsoft.com/office/word/2010/wordml" w:rsidRPr="00904DFE" w:rsidR="00AC2F1A" w:rsidTr="7D83D8DB" w14:paraId="5DD2AB7D" wp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7D83D8DB" w:rsidRDefault="00AC2F1A" w14:paraId="219897CE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7D83D8DB" w:rsidRDefault="00AC2F1A" w14:paraId="523DEBA9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7D83D8DB" w:rsidRDefault="00AC2F1A" w14:paraId="011BAFD2" wp14:textId="0A03C785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30 </w:t>
            </w:r>
            <w:r w:rsidRPr="7D83D8DB" w:rsidR="01DEE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7D83D8DB" w:rsidRDefault="00AC2F1A" w14:paraId="0D40D498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7D83D8DB" w:rsidRDefault="00AC2F1A" w14:paraId="659D805A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15 PP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7D83D8DB" w:rsidRDefault="00AC2F1A" w14:paraId="05BD8E71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105*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904DFE" w:rsidR="00AC2F1A" w:rsidP="7D83D8DB" w:rsidRDefault="00AC2F1A" w14:paraId="3656B9AB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AC2F1A" w:rsidP="7D83D8DB" w:rsidRDefault="00AC2F1A" w14:paraId="29B4EA11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</w:t>
            </w:r>
          </w:p>
        </w:tc>
      </w:tr>
      <w:tr xmlns:wp14="http://schemas.microsoft.com/office/word/2010/wordml" w:rsidRPr="00904DFE" w:rsidR="00AC2F1A" w:rsidTr="7D83D8DB" w14:paraId="338967F0" wp14:textId="77777777">
        <w:tc>
          <w:tcPr>
            <w:tcW w:w="9690" w:type="dxa"/>
            <w:gridSpan w:val="18"/>
            <w:tcMar/>
          </w:tcPr>
          <w:p w:rsidRPr="00904DFE" w:rsidR="00AC2F1A" w:rsidP="7D83D8DB" w:rsidRDefault="00AC2F1A" w14:paraId="42BDA8BF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*V samostojno študentovo delo je vključenih tudi 15 ur (0,5 KT) prakse.</w:t>
            </w:r>
          </w:p>
          <w:p w:rsidRPr="00904DFE" w:rsidR="00AC2F1A" w:rsidP="7D83D8DB" w:rsidRDefault="00AC2F1A" w14:paraId="405E009D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*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Independent student’s work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also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includes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15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hours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(0.5 CP)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practice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</w:tc>
      </w:tr>
      <w:tr xmlns:wp14="http://schemas.microsoft.com/office/word/2010/wordml" w:rsidRPr="00904DFE" w:rsidR="00AC2F1A" w:rsidTr="7D83D8DB" w14:paraId="4F2AD9F3" wp14:textId="77777777">
        <w:tc>
          <w:tcPr>
            <w:tcW w:w="3307" w:type="dxa"/>
            <w:gridSpan w:val="5"/>
            <w:tcMar/>
          </w:tcPr>
          <w:p w:rsidRPr="00904DFE" w:rsidR="00AC2F1A" w:rsidP="7D83D8DB" w:rsidRDefault="00AC2F1A" w14:paraId="63F8CD3C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Nosilec predmeta /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AC2F1A" w:rsidP="7D83D8DB" w:rsidRDefault="00F21D2F" w14:paraId="4A626E7A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2DC2D11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prof.</w:t>
            </w:r>
            <w:r w:rsidRPr="7D83D8DB" w:rsidR="71CFA0E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dr. Petra Dolenc/ Prof. Petra Dolenc,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PhD</w:t>
            </w:r>
          </w:p>
        </w:tc>
      </w:tr>
      <w:tr xmlns:wp14="http://schemas.microsoft.com/office/word/2010/wordml" w:rsidRPr="00904DFE" w:rsidR="00AC2F1A" w:rsidTr="7D83D8DB" w14:paraId="45FB0818" wp14:textId="77777777">
        <w:tc>
          <w:tcPr>
            <w:tcW w:w="9690" w:type="dxa"/>
            <w:gridSpan w:val="18"/>
            <w:tcMar/>
          </w:tcPr>
          <w:p w:rsidRPr="00904DFE" w:rsidR="00AC2F1A" w:rsidP="7D83D8DB" w:rsidRDefault="00AC2F1A" w14:paraId="049F31CB" wp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xmlns:wp14="http://schemas.microsoft.com/office/word/2010/wordml" w:rsidRPr="00904DFE" w:rsidR="00AC2F1A" w:rsidTr="7D83D8DB" w14:paraId="6E0C6F48" wp14:textId="77777777">
        <w:tc>
          <w:tcPr>
            <w:tcW w:w="1641" w:type="dxa"/>
            <w:gridSpan w:val="2"/>
            <w:vMerge w:val="restart"/>
            <w:tcMar/>
          </w:tcPr>
          <w:p w:rsidRPr="00904DFE" w:rsidR="00AC2F1A" w:rsidP="7D83D8DB" w:rsidRDefault="00AC2F1A" w14:paraId="5F18D45B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Jeziki / </w:t>
            </w:r>
          </w:p>
          <w:p w:rsidRPr="00904DFE" w:rsidR="00AC2F1A" w:rsidP="7D83D8DB" w:rsidRDefault="00AC2F1A" w14:paraId="2BB80C32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Languages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904DFE" w:rsidR="00AC2F1A" w:rsidP="7D83D8DB" w:rsidRDefault="00AC2F1A" w14:paraId="0D697D9A" wp14:textId="77777777">
            <w:pPr>
              <w:spacing w:line="264" w:lineRule="auto"/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Predavanja /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AC2F1A" w:rsidP="7D83D8DB" w:rsidRDefault="00AC2F1A" w14:paraId="63B84945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slovenski/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Slovenian</w:t>
            </w:r>
          </w:p>
        </w:tc>
      </w:tr>
      <w:tr xmlns:wp14="http://schemas.microsoft.com/office/word/2010/wordml" w:rsidRPr="00904DFE" w:rsidR="00AC2F1A" w:rsidTr="7D83D8DB" w14:paraId="730B1270" wp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904DFE" w:rsidR="00AC2F1A" w:rsidP="00813735" w:rsidRDefault="00AC2F1A" w14:paraId="53128261" wp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904DFE" w:rsidR="00AC2F1A" w:rsidP="7D83D8DB" w:rsidRDefault="00AC2F1A" w14:paraId="396DE7A3" wp14:textId="77777777">
            <w:pPr>
              <w:spacing w:line="264" w:lineRule="auto"/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Vaje /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AC2F1A" w:rsidP="7D83D8DB" w:rsidRDefault="00AC2F1A" w14:paraId="15C52B69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slovenski/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Slovenian</w:t>
            </w:r>
          </w:p>
        </w:tc>
      </w:tr>
      <w:tr xmlns:wp14="http://schemas.microsoft.com/office/word/2010/wordml" w:rsidRPr="00904DFE" w:rsidR="00AC2F1A" w:rsidTr="7D83D8DB" w14:paraId="41F63765" wp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AC2F1A" w:rsidP="7D83D8DB" w:rsidRDefault="00AC2F1A" w14:paraId="62486C05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AC2F1A" w:rsidP="7D83D8DB" w:rsidRDefault="00AC2F1A" w14:paraId="3AE50C5C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904DFE" w:rsidR="00AC2F1A" w:rsidP="7D83D8DB" w:rsidRDefault="00AC2F1A" w14:paraId="4101652C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AC2F1A" w:rsidP="7D83D8DB" w:rsidRDefault="00AC2F1A" w14:paraId="4B99056E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AC2F1A" w:rsidP="7D83D8DB" w:rsidRDefault="00AC2F1A" w14:paraId="1299C43A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AC2F1A" w:rsidP="7D83D8DB" w:rsidRDefault="00AC2F1A" w14:paraId="49E05F6E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Prerequisites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AC2F1A" w:rsidTr="7D83D8DB" w14:paraId="01A0285A" wp14:textId="77777777">
        <w:trPr>
          <w:trHeight w:val="300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AC2F1A" w:rsidP="7D83D8DB" w:rsidRDefault="00AC2F1A" w14:paraId="4F64F08B" wp14:textId="77777777">
            <w:pPr>
              <w:pStyle w:val="Vnos"/>
              <w:spacing w:line="264" w:lineRule="auto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AC2F1A" w:rsidP="7D83D8DB" w:rsidRDefault="00AC2F1A" w14:paraId="4DDBEF00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AC2F1A" w:rsidP="7D83D8DB" w:rsidRDefault="00AC2F1A" w14:paraId="7AF1B20C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</w:tr>
      <w:tr xmlns:wp14="http://schemas.microsoft.com/office/word/2010/wordml" w:rsidRPr="00904DFE" w:rsidR="00AC2F1A" w:rsidTr="7D83D8DB" w14:paraId="6175174C" wp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AC2F1A" w:rsidP="7D83D8DB" w:rsidRDefault="00AC2F1A" w14:paraId="3461D779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AC2F1A" w:rsidP="7D83D8DB" w:rsidRDefault="00AC2F1A" w14:paraId="7C19BF7B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Vsebina: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904DFE" w:rsidR="00AC2F1A" w:rsidP="7D83D8DB" w:rsidRDefault="00AC2F1A" w14:paraId="3CF2D8B6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AC2F1A" w:rsidP="7D83D8DB" w:rsidRDefault="00AC2F1A" w14:paraId="0FB78278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AC2F1A" w:rsidP="7D83D8DB" w:rsidRDefault="00AC2F1A" w14:paraId="2E32E058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Content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(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Syllabus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outline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):</w:t>
            </w:r>
          </w:p>
        </w:tc>
      </w:tr>
      <w:tr xmlns:wp14="http://schemas.microsoft.com/office/word/2010/wordml" w:rsidRPr="00904DFE" w:rsidR="00AC2F1A" w:rsidTr="7D83D8DB" w14:paraId="2F9239FF" wp14:textId="77777777">
        <w:trPr>
          <w:trHeight w:val="1489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AC2F1A" w:rsidP="7D83D8DB" w:rsidRDefault="00AC2F1A" w14:paraId="2F38F064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*V samostojno študentovo delo je vključenih tudi 15 ur (0,5 KT) prakse.</w:t>
            </w:r>
          </w:p>
          <w:p w:rsidRPr="00904DFE" w:rsidR="00AC2F1A" w:rsidP="7D83D8DB" w:rsidRDefault="00AC2F1A" w14:paraId="1FC39945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AC2F1A" w:rsidP="7D83D8DB" w:rsidRDefault="00AC2F1A" w14:paraId="5E82CCDF" wp14:textId="77777777">
            <w:pPr>
              <w:pStyle w:val="Vnos"/>
              <w:numPr>
                <w:ilvl w:val="0"/>
                <w:numId w:val="10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Vloga psihologije v izobraževanju.</w:t>
            </w:r>
          </w:p>
          <w:p w:rsidRPr="00904DFE" w:rsidR="00AC2F1A" w:rsidP="7D83D8DB" w:rsidRDefault="00AC2F1A" w14:paraId="3DFC0EEE" wp14:textId="77777777">
            <w:pPr>
              <w:pStyle w:val="Vnos"/>
              <w:numPr>
                <w:ilvl w:val="0"/>
                <w:numId w:val="10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Vloga in vrste subjektivnih pojmovanj učenja, poučevanja in znanja; oblike učenja.</w:t>
            </w:r>
          </w:p>
          <w:p w:rsidRPr="00904DFE" w:rsidR="00AC2F1A" w:rsidP="7D83D8DB" w:rsidRDefault="00AC2F1A" w14:paraId="61356338" wp14:textId="77777777">
            <w:pPr>
              <w:pStyle w:val="Vnos"/>
              <w:numPr>
                <w:ilvl w:val="0"/>
                <w:numId w:val="10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Najpomembnejši teoretski pogledi na učenje in njihove posledice za prakso s poudarkom na socialno- konstruktivističnem pristopu.</w:t>
            </w:r>
          </w:p>
          <w:p w:rsidRPr="00904DFE" w:rsidR="00AC2F1A" w:rsidP="7D83D8DB" w:rsidRDefault="00AC2F1A" w14:paraId="7ED73A14" wp14:textId="77777777">
            <w:pPr>
              <w:pStyle w:val="Vnos"/>
              <w:numPr>
                <w:ilvl w:val="0"/>
                <w:numId w:val="10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Nevrofiziološke osnove učenja  - zorenje in učenje.</w:t>
            </w:r>
          </w:p>
          <w:p w:rsidRPr="00904DFE" w:rsidR="00AC2F1A" w:rsidP="7D83D8DB" w:rsidRDefault="00AC2F1A" w14:paraId="7968DCB5" wp14:textId="77777777">
            <w:pPr>
              <w:pStyle w:val="Vnos"/>
              <w:numPr>
                <w:ilvl w:val="0"/>
                <w:numId w:val="10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Nižje in višje oblike učenja: psihomotorično učenje, učenje z opazovanjem, besedno učenje s poudarkom na smiselnem učenju,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učenje pojmov in zakonitosti ter problemsko učenje. </w:t>
            </w:r>
          </w:p>
          <w:p w:rsidRPr="00904DFE" w:rsidR="00AC2F1A" w:rsidP="7D83D8DB" w:rsidRDefault="00AC2F1A" w14:paraId="1A91D287" wp14:textId="77777777">
            <w:pPr>
              <w:pStyle w:val="Vnos"/>
              <w:numPr>
                <w:ilvl w:val="0"/>
                <w:numId w:val="10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Učenje in razvoj kritičnega, ustvarjalnega mišljenja; okoliščine,</w:t>
            </w:r>
            <w:r w:rsidRPr="7D83D8DB" w:rsidR="00E81B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ki spodbujajo spoznavno zahtevnejše učenje ter trajno in uporabno (prenosljivo) znanje – pomnjenje in transfer: celostno učenje, izkustveno učenje, učenje stališč in vrednot.</w:t>
            </w:r>
          </w:p>
          <w:p w:rsidRPr="00904DFE" w:rsidR="00AC2F1A" w:rsidP="7D83D8DB" w:rsidRDefault="00AC2F1A" w14:paraId="4A302245" wp14:textId="77777777">
            <w:pPr>
              <w:pStyle w:val="Vnos"/>
              <w:numPr>
                <w:ilvl w:val="0"/>
                <w:numId w:val="10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Dejavniki učenja in njihovo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interakcionistično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delovanje, individualne razlike in posebnosti pri učenju:</w:t>
            </w:r>
          </w:p>
          <w:p w:rsidRPr="00904DFE" w:rsidR="00AC2F1A" w:rsidP="7D83D8DB" w:rsidRDefault="00AC2F1A" w14:paraId="7DC2C4B0" wp14:textId="77777777">
            <w:pPr>
              <w:pStyle w:val="Vnos"/>
              <w:numPr>
                <w:ilvl w:val="1"/>
                <w:numId w:val="16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spoznavni dejavniki (sposobnosti, spoznavni stili, učne strategije),</w:t>
            </w:r>
          </w:p>
          <w:p w:rsidRPr="00904DFE" w:rsidR="00AC2F1A" w:rsidP="7D83D8DB" w:rsidRDefault="00AC2F1A" w14:paraId="676FE09A" wp14:textId="77777777">
            <w:pPr>
              <w:pStyle w:val="Vnos"/>
              <w:numPr>
                <w:ilvl w:val="1"/>
                <w:numId w:val="16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učna motivacija ter drugi čustveno-osebnostni dejavniki (učna samopodoba),</w:t>
            </w:r>
          </w:p>
          <w:p w:rsidR="00E81B9C" w:rsidP="7D83D8DB" w:rsidRDefault="00AC2F1A" w14:paraId="28837B65" wp14:textId="77777777">
            <w:pPr>
              <w:pStyle w:val="Vnos"/>
              <w:numPr>
                <w:ilvl w:val="1"/>
                <w:numId w:val="16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socialnopsihološki dejavniki učenja  </w:t>
            </w:r>
          </w:p>
          <w:p w:rsidRPr="00904DFE" w:rsidR="00AC2F1A" w:rsidP="7D83D8DB" w:rsidRDefault="00AC2F1A" w14:paraId="349A6B3E" wp14:textId="77777777">
            <w:pPr>
              <w:pStyle w:val="Vnos"/>
              <w:numPr>
                <w:ilvl w:val="0"/>
                <w:numId w:val="26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Psihološki dejavniki preverjanja in ocenjevanja znanja,</w:t>
            </w:r>
          </w:p>
          <w:p w:rsidRPr="00904DFE" w:rsidR="00AC2F1A" w:rsidP="7D83D8DB" w:rsidRDefault="00AC2F1A" w14:paraId="27607E0B" wp14:textId="77777777">
            <w:pPr>
              <w:pStyle w:val="Vnos"/>
              <w:numPr>
                <w:ilvl w:val="0"/>
                <w:numId w:val="11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učenje za prihodnost, koncept vseživljenjskega učenja.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AC2F1A" w:rsidP="7D83D8DB" w:rsidRDefault="00AC2F1A" w14:paraId="0562CB0E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AC2F1A" w:rsidP="7D83D8DB" w:rsidRDefault="00AC2F1A" w14:paraId="32B51F65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*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Independent student’s work also includes 15 hours (0.5 CP) of practice.</w:t>
            </w:r>
          </w:p>
          <w:p w:rsidRPr="00904DFE" w:rsidR="00AC2F1A" w:rsidP="7D83D8DB" w:rsidRDefault="00AC2F1A" w14:paraId="34CE0A41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AC2F1A" w:rsidP="7D83D8DB" w:rsidRDefault="00AC2F1A" w14:paraId="1EF11FDB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role of psychology in education.</w:t>
            </w:r>
          </w:p>
          <w:p w:rsidRPr="00904DFE" w:rsidR="00AC2F1A" w:rsidP="7D83D8DB" w:rsidRDefault="00AC2F1A" w14:paraId="0CADB945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The role and nature of subjective conceptions of learning,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teaching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knowledge; forms of learning.</w:t>
            </w:r>
          </w:p>
          <w:p w:rsidRPr="00904DFE" w:rsidR="00AC2F1A" w:rsidP="7D83D8DB" w:rsidRDefault="00AC2F1A" w14:paraId="4670C82D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most important theoretical perspectives on learning and their implications for practice with an emphasis on socio-constructivist approach.</w:t>
            </w:r>
          </w:p>
          <w:p w:rsidRPr="00904DFE" w:rsidR="00AC2F1A" w:rsidP="7D83D8DB" w:rsidRDefault="00AC2F1A" w14:paraId="021A4891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Neurophysiological bases of learning – learning and maturing.</w:t>
            </w:r>
          </w:p>
          <w:p w:rsidRPr="00904DFE" w:rsidR="00AC2F1A" w:rsidP="7D83D8DB" w:rsidRDefault="00AC2F1A" w14:paraId="7F7EFD9A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The lower and higher forms of learning: psychomotor learning, learning by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observing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, verbal learning with emphasis on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meaningful learning, learning concepts and principles, and problem-based learning.</w:t>
            </w:r>
          </w:p>
          <w:p w:rsidRPr="00904DFE" w:rsidR="00AC2F1A" w:rsidP="7D83D8DB" w:rsidRDefault="00AC2F1A" w14:paraId="364C07E3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Learning and development of critical, creative thinking; the circumstances that promote learning and cognitively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demanding and lasting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useful (transferable) knowledge – memory and transfer: integrated learning, experiential learning,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attitudes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values.</w:t>
            </w:r>
          </w:p>
          <w:p w:rsidRPr="00904DFE" w:rsidR="00AC2F1A" w:rsidP="7D83D8DB" w:rsidRDefault="00AC2F1A" w14:paraId="158163A7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Factors of learning and their interactional operation, individual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differences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the particularities of learning:</w:t>
            </w:r>
          </w:p>
          <w:p w:rsidRPr="00904DFE" w:rsidR="00AC2F1A" w:rsidP="7D83D8DB" w:rsidRDefault="00AC2F1A" w14:paraId="6D5578CC" wp14:textId="77777777">
            <w:pPr>
              <w:pStyle w:val="Vnos"/>
              <w:numPr>
                <w:ilvl w:val="1"/>
                <w:numId w:val="16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cognitive factors (abilities, cognitive styles, learning strategies);</w:t>
            </w:r>
          </w:p>
          <w:p w:rsidRPr="00904DFE" w:rsidR="00AC2F1A" w:rsidP="7D83D8DB" w:rsidRDefault="00AC2F1A" w14:paraId="3B3DBFB8" wp14:textId="77777777">
            <w:pPr>
              <w:pStyle w:val="Vnos"/>
              <w:numPr>
                <w:ilvl w:val="1"/>
                <w:numId w:val="16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learning motivation and other emotional-personal factors (learning self-image);</w:t>
            </w:r>
          </w:p>
          <w:p w:rsidR="00580CB9" w:rsidP="7D83D8DB" w:rsidRDefault="00AC2F1A" w14:paraId="42AC6316" wp14:textId="77777777">
            <w:pPr>
              <w:pStyle w:val="Vnos"/>
              <w:numPr>
                <w:ilvl w:val="1"/>
                <w:numId w:val="16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socio-psychological factors of learning</w:t>
            </w:r>
          </w:p>
          <w:p w:rsidRPr="00904DFE" w:rsidR="00AC2F1A" w:rsidP="7D83D8DB" w:rsidRDefault="00AC2F1A" w14:paraId="4BCEEEDB" wp14:textId="77777777">
            <w:pPr>
              <w:pStyle w:val="Vnos"/>
              <w:numPr>
                <w:ilvl w:val="0"/>
                <w:numId w:val="26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Psychological factors of testing and assessing knowledge.</w:t>
            </w:r>
          </w:p>
          <w:p w:rsidRPr="00904DFE" w:rsidR="00AC2F1A" w:rsidP="7D83D8DB" w:rsidRDefault="00AC2F1A" w14:paraId="5173DAB6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Learning for the future, the concept of lifelong learning.</w:t>
            </w:r>
          </w:p>
        </w:tc>
      </w:tr>
    </w:tbl>
    <w:p xmlns:wp14="http://schemas.microsoft.com/office/word/2010/wordml" w:rsidRPr="00904DFE" w:rsidR="00AC2F1A" w:rsidP="7D83D8DB" w:rsidRDefault="00AC2F1A" w14:paraId="62EBF3C5" wp14:textId="77777777">
      <w:pPr>
        <w:spacing w:line="264" w:lineRule="auto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xmlns:wp14="http://schemas.microsoft.com/office/word/2010/wordml" w:rsidRPr="00904DFE" w:rsidR="00AC2F1A" w:rsidTr="7D83D8DB" w14:paraId="37AA0E9F" wp14:textId="77777777">
        <w:tc>
          <w:tcPr>
            <w:tcW w:w="9695" w:type="dxa"/>
            <w:gridSpan w:val="6"/>
            <w:tcMar/>
          </w:tcPr>
          <w:p w:rsidRPr="00904DFE" w:rsidR="00AC2F1A" w:rsidP="7D83D8DB" w:rsidRDefault="00AC2F1A" w14:paraId="24060F01" wp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br w:type="page"/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Temeljni literatura in viri /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Readings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AC2F1A" w:rsidTr="7D83D8DB" w14:paraId="375AFB4D" wp14:textId="77777777">
        <w:trPr>
          <w:trHeight w:val="610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AC2F1A" w:rsidP="7D83D8DB" w:rsidRDefault="00AC2F1A" w14:paraId="225BB0C9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Osnovna literatura/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Basic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readings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:</w:t>
            </w:r>
          </w:p>
          <w:p w:rsidRPr="00770E06" w:rsidR="00AC2F1A" w:rsidP="7D83D8DB" w:rsidRDefault="00AC2F1A" w14:paraId="68F0C292" wp14:textId="77777777">
            <w:pPr>
              <w:pStyle w:val="Vnos"/>
              <w:numPr>
                <w:ilvl w:val="0"/>
                <w:numId w:val="25"/>
              </w:numPr>
              <w:spacing w:line="264" w:lineRule="auto"/>
              <w:ind w:left="36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Marentič Požarnik, B. (20</w:t>
            </w:r>
            <w:r w:rsidRPr="7D83D8DB" w:rsidR="00E81B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20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).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Psihologija učenja in pouka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Ljubljana: DZS.</w:t>
            </w:r>
            <w:r w:rsidRPr="7D83D8DB" w:rsidR="00770E0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D83D8DB" w:rsidR="00770E0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(ali starejše izdaje)</w:t>
            </w:r>
          </w:p>
          <w:p w:rsidRPr="0066517F" w:rsidR="00770E06" w:rsidP="7D83D8DB" w:rsidRDefault="00770E06" w14:paraId="4F7C8D2D" wp14:textId="77777777">
            <w:pPr>
              <w:pStyle w:val="Odstavekseznama"/>
              <w:numPr>
                <w:ilvl w:val="0"/>
                <w:numId w:val="24"/>
              </w:numPr>
              <w:spacing w:line="264" w:lineRule="auto"/>
              <w:ind w:left="36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770E0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Košir, K. (2013). </w:t>
            </w:r>
            <w:r w:rsidRPr="7D83D8DB" w:rsidR="00770E0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Socialni odnosi v šoli</w:t>
            </w:r>
            <w:r w:rsidRPr="7D83D8DB" w:rsidR="00770E0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Maribor: </w:t>
            </w:r>
            <w:r w:rsidRPr="7D83D8DB" w:rsidR="00770E0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Subklultirni</w:t>
            </w:r>
            <w:r w:rsidRPr="7D83D8DB" w:rsidR="00770E0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azil.</w:t>
            </w:r>
            <w:r w:rsidRPr="7D83D8DB" w:rsidR="0066517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D83D8DB" w:rsidR="00E81B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http://www.ljudmila.org/subkulturni-azil/front/img/admin/file/frontier/Kosir_Katja_-_Socialni_odnosi_v_soli.pdf</w:t>
            </w:r>
          </w:p>
          <w:p w:rsidRPr="00904DFE" w:rsidR="00770E06" w:rsidP="7D83D8DB" w:rsidRDefault="00770E06" w14:paraId="6D98A12B" wp14:textId="77777777">
            <w:pPr>
              <w:spacing w:line="264" w:lineRule="auto"/>
              <w:ind w:left="72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="00AC2F1A" w:rsidP="7D83D8DB" w:rsidRDefault="00AC2F1A" w14:paraId="16A3AEFA" wp14:textId="0AD523D5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Do</w:t>
            </w:r>
            <w:r w:rsidRPr="7D83D8DB" w:rsidR="77AA2CE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datn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a literatura/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Additional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readings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:</w:t>
            </w:r>
          </w:p>
          <w:p w:rsidRPr="006D5E50" w:rsidR="0046329E" w:rsidP="7D83D8DB" w:rsidRDefault="0046329E" w14:paraId="2EF5A2E8" wp14:textId="77777777">
            <w:pPr>
              <w:pStyle w:val="Odstavekseznama"/>
              <w:numPr>
                <w:ilvl w:val="0"/>
                <w:numId w:val="23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46329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Slavin, R. E. (2014). </w:t>
            </w:r>
            <w:r w:rsidRPr="7D83D8DB" w:rsidR="0046329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Educational</w:t>
            </w:r>
            <w:r w:rsidRPr="7D83D8DB" w:rsidR="0046329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D83D8DB" w:rsidR="0046329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psychology</w:t>
            </w:r>
            <w:r w:rsidRPr="7D83D8DB" w:rsidR="0046329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: </w:t>
            </w:r>
            <w:r w:rsidRPr="7D83D8DB" w:rsidR="0046329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theory</w:t>
            </w:r>
            <w:r w:rsidRPr="7D83D8DB" w:rsidR="0046329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D83D8DB" w:rsidR="0046329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and</w:t>
            </w:r>
            <w:r w:rsidRPr="7D83D8DB" w:rsidR="0046329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D83D8DB" w:rsidR="0046329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practice</w:t>
            </w:r>
            <w:r w:rsidRPr="7D83D8DB" w:rsidR="0046329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  <w:r w:rsidRPr="7D83D8DB" w:rsidR="0046329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Harlow</w:t>
            </w:r>
            <w:r w:rsidRPr="7D83D8DB" w:rsidR="0046329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: </w:t>
            </w:r>
            <w:r w:rsidRPr="7D83D8DB" w:rsidR="0046329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Pearson</w:t>
            </w:r>
            <w:r w:rsidRPr="7D83D8DB" w:rsidR="0046329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Pr="006D5E50" w:rsidR="00C20645" w:rsidP="7D83D8DB" w:rsidRDefault="00C20645" w14:paraId="5C161CD9" wp14:textId="77777777">
            <w:pPr>
              <w:pStyle w:val="Odstavekseznama"/>
              <w:numPr>
                <w:ilvl w:val="0"/>
                <w:numId w:val="23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Pečjak, S., Pirc, T. in Košir, K. (2021). </w:t>
            </w: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Medvrstniško</w:t>
            </w: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nasilje v šoli</w:t>
            </w: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Ljubljana : Znanstvena založba Filozofske fakultete.</w:t>
            </w:r>
          </w:p>
          <w:p w:rsidRPr="006D5E50" w:rsidR="00770E06" w:rsidP="7D83D8DB" w:rsidRDefault="00770E06" w14:paraId="54A7DB77" wp14:textId="77777777">
            <w:pPr>
              <w:pStyle w:val="Odstavekseznama"/>
              <w:numPr>
                <w:ilvl w:val="0"/>
                <w:numId w:val="23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770E0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Pečjak, S. in Košir, K. (2008). </w:t>
            </w:r>
            <w:r w:rsidRPr="7D83D8DB" w:rsidR="00770E0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Poglavja iz pedagoške psihologije</w:t>
            </w:r>
            <w:r w:rsidRPr="7D83D8DB" w:rsidR="00770E0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 izbrane teme. Ljubljana: Znanstvena založba Filozofske fakultete.</w:t>
            </w:r>
          </w:p>
          <w:p w:rsidRPr="00EE02A9" w:rsidR="00AC2F1A" w:rsidP="7D83D8DB" w:rsidRDefault="00580CB9" w14:paraId="49B67823" wp14:textId="77777777">
            <w:pPr>
              <w:pStyle w:val="Odstavekseznama"/>
              <w:numPr>
                <w:ilvl w:val="0"/>
                <w:numId w:val="23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580CB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Polak, A. (2009). </w:t>
            </w:r>
            <w:r w:rsidRPr="7D83D8DB" w:rsidR="00580CB9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Timsko delo v vzgoji in izobraževanju</w:t>
            </w:r>
            <w:r w:rsidRPr="7D83D8DB" w:rsidR="00580CB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Ljubljana: Modrijan.</w:t>
            </w:r>
          </w:p>
        </w:tc>
      </w:tr>
      <w:tr xmlns:wp14="http://schemas.microsoft.com/office/word/2010/wordml" w:rsidRPr="00904DFE" w:rsidR="00AC2F1A" w:rsidTr="7D83D8DB" w14:paraId="5DF31117" wp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AC2F1A" w:rsidP="7D83D8DB" w:rsidRDefault="00AC2F1A" w14:paraId="2946DB82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AC2F1A" w:rsidP="7D83D8DB" w:rsidRDefault="00AC2F1A" w14:paraId="5FE0A1B0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904DFE" w:rsidR="00AC2F1A" w:rsidP="7D83D8DB" w:rsidRDefault="00AC2F1A" w14:paraId="5997CC1D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AC2F1A" w:rsidP="7D83D8DB" w:rsidRDefault="00AC2F1A" w14:paraId="110FFD37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AC2F1A" w:rsidP="7D83D8DB" w:rsidRDefault="00AC2F1A" w14:paraId="7628FA9A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Objectives and competences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AC2F1A" w:rsidTr="7D83D8DB" w14:paraId="6B46F465" wp14:textId="77777777">
        <w:trPr>
          <w:trHeight w:val="213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904DFE" w:rsidR="00AC2F1A" w:rsidP="7D83D8DB" w:rsidRDefault="00AC2F1A" w14:paraId="2E37B454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Cilji:</w:t>
            </w:r>
          </w:p>
          <w:p w:rsidRPr="00904DFE" w:rsidR="00AC2F1A" w:rsidP="7D83D8DB" w:rsidRDefault="00AC2F1A" w14:paraId="34EEBB5A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spoznavanje osnovnih teoretskih pogledov na posebnosti in dejavnike različnih vrst učenja ter njihove posledice za pedagoško prakso,</w:t>
            </w:r>
          </w:p>
          <w:p w:rsidRPr="00904DFE" w:rsidR="00AC2F1A" w:rsidP="7D83D8DB" w:rsidRDefault="00AC2F1A" w14:paraId="114305A1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ustvarjalna uporaba spoznanj pedagoške psihologije pri načrtovanju, izvajanju in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vrednotenju vzgojno izobraževalnega procesa ter pri lastnem učenju,</w:t>
            </w:r>
          </w:p>
          <w:p w:rsidRPr="00904DFE" w:rsidR="00AC2F1A" w:rsidP="7D83D8DB" w:rsidRDefault="00AC2F1A" w14:paraId="453E4C6E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pridobitev strokovno utemeljene osnove za razumevanje, spoštovanje in upoštevanje individualnih razlik v svojem poklicnem delu.</w:t>
            </w:r>
          </w:p>
          <w:p w:rsidRPr="00904DFE" w:rsidR="00AC2F1A" w:rsidP="7D83D8DB" w:rsidRDefault="00AC2F1A" w14:paraId="6B699379" wp14:textId="77777777">
            <w:pPr>
              <w:spacing w:line="264" w:lineRule="auto"/>
              <w:ind w:left="360" w:firstLine="6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AC2F1A" w:rsidP="7D83D8DB" w:rsidRDefault="00AC2F1A" w14:paraId="3EEBD31A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Splošne kompetence:</w:t>
            </w:r>
          </w:p>
          <w:p w:rsidRPr="00904DFE" w:rsidR="00AC2F1A" w:rsidP="7D83D8DB" w:rsidRDefault="00AC2F1A" w14:paraId="240A9898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upoštevanje razvojnih značilnosti ter individualnih razlik pri spodbujanju uspešnega učenja,</w:t>
            </w:r>
          </w:p>
          <w:p w:rsidRPr="00904DFE" w:rsidR="00AC2F1A" w:rsidP="7D83D8DB" w:rsidRDefault="00AC2F1A" w14:paraId="1691B588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zmožnost učinkovitega komuniciranja in sodelovanja z udeleženci izobraževanja,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  <w:p w:rsidRPr="00904DFE" w:rsidR="00AC2F1A" w:rsidP="7D83D8DB" w:rsidRDefault="00AC2F1A" w14:paraId="30892237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zmožnost refleksije o lastnem učenju in (poklicnem) delovanju ter pripravljenost za stalno izpopolnjevanje.</w:t>
            </w:r>
          </w:p>
          <w:p w:rsidRPr="00904DFE" w:rsidR="00AC2F1A" w:rsidP="7D83D8DB" w:rsidRDefault="00AC2F1A" w14:paraId="3FE9F23F" wp14:textId="77777777">
            <w:pPr>
              <w:spacing w:line="264" w:lineRule="auto"/>
              <w:ind w:left="36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AC2F1A" w:rsidP="7D83D8DB" w:rsidRDefault="00AC2F1A" w14:paraId="66BA830C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Predmetno-specifične kompetence:</w:t>
            </w:r>
          </w:p>
          <w:p w:rsidRPr="00904DFE" w:rsidR="00AC2F1A" w:rsidP="7D83D8DB" w:rsidRDefault="00AC2F1A" w14:paraId="71FA7C58" wp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razumevanje posebnosti različnih oblik učenja in njihovo smiselno upoštevanje pri analizi in načrtovanju učnih situacij;</w:t>
            </w:r>
          </w:p>
          <w:p w:rsidRPr="00904DFE" w:rsidR="00AC2F1A" w:rsidP="7D83D8DB" w:rsidRDefault="00AC2F1A" w14:paraId="2E99AD0C" wp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razumevanje odnosa med (osebnimi) pojmovanji, prepričanji, osebnostnimi značilnostmi in ravnanjem v učnih situacijah;</w:t>
            </w:r>
          </w:p>
          <w:p w:rsidRPr="00904DFE" w:rsidR="00AC2F1A" w:rsidP="7D83D8DB" w:rsidRDefault="00AC2F1A" w14:paraId="0892CBA8" wp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razumevanje interakcijskega delovanja dejavnikov uspešnega učenja in uporaba teh spoznanj v pedagoški praksi pri spodbujanju učenja udeležencev  izobraževalnega procesa,</w:t>
            </w:r>
          </w:p>
          <w:p w:rsidRPr="00904DFE" w:rsidR="00AC2F1A" w:rsidP="7D83D8DB" w:rsidRDefault="00AC2F1A" w14:paraId="1609B491" wp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poznavanje psiholoških dimenzij v postopkih preverjanja in ocenjevanja znanja ter njihovega vpliva na vedenje posameznika v učnem procesu.</w:t>
            </w:r>
          </w:p>
          <w:p w:rsidRPr="00904DFE" w:rsidR="00AC2F1A" w:rsidP="7D83D8DB" w:rsidRDefault="00AC2F1A" w14:paraId="1F72F646" wp14:textId="77777777">
            <w:pPr>
              <w:spacing w:line="264" w:lineRule="auto"/>
              <w:ind w:left="72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/>
          </w:tcPr>
          <w:p w:rsidRPr="00904DFE" w:rsidR="00AC2F1A" w:rsidP="7D83D8DB" w:rsidRDefault="00AC2F1A" w14:paraId="08CE6F91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904DFE" w:rsidR="00AC2F1A" w:rsidP="7D83D8DB" w:rsidRDefault="00AC2F1A" w14:paraId="46B26604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Objectives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AC2F1A" w:rsidP="7D83D8DB" w:rsidRDefault="00AC2F1A" w14:paraId="16F67007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Learning the basic theoretical views on the characteristics and factors of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different types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of learning and their implications for teaching practice.</w:t>
            </w:r>
          </w:p>
          <w:p w:rsidRPr="00904DFE" w:rsidR="00AC2F1A" w:rsidP="7D83D8DB" w:rsidRDefault="00AC2F1A" w14:paraId="45DAD670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Creative use of the findings of educational psychology in planning,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implementing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evaluating educational process and in one’s own learning.</w:t>
            </w:r>
          </w:p>
          <w:p w:rsidRPr="00904DFE" w:rsidR="00AC2F1A" w:rsidP="7D83D8DB" w:rsidRDefault="00AC2F1A" w14:paraId="3264933D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Obtaining scientifically justifiable bases for understanding, respecting and consideration of individual differences in professional work.</w:t>
            </w:r>
          </w:p>
          <w:p w:rsidRPr="00904DFE" w:rsidR="00AC2F1A" w:rsidP="7D83D8DB" w:rsidRDefault="00AC2F1A" w14:paraId="61CDCEAD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AC2F1A" w:rsidP="7D83D8DB" w:rsidRDefault="00AC2F1A" w14:paraId="4C2BDF75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General competences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AC2F1A" w:rsidP="7D83D8DB" w:rsidRDefault="00AC2F1A" w14:paraId="794BD8A6" wp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Consideration of developmental characteristics and individual differences in the promotion of successful learning.</w:t>
            </w:r>
          </w:p>
          <w:p w:rsidRPr="00904DFE" w:rsidR="00AC2F1A" w:rsidP="7D83D8DB" w:rsidRDefault="00AC2F1A" w14:paraId="2A212E31" wp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ability to effectively communicate and interact with learners.</w:t>
            </w:r>
          </w:p>
          <w:p w:rsidRPr="00904DFE" w:rsidR="00AC2F1A" w:rsidP="7D83D8DB" w:rsidRDefault="00AC2F1A" w14:paraId="672818A6" wp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ability of reflection on one’s own learning and (professional) functioning and readiness for continuous education.</w:t>
            </w:r>
          </w:p>
          <w:p w:rsidRPr="00904DFE" w:rsidR="00AC2F1A" w:rsidP="7D83D8DB" w:rsidRDefault="00AC2F1A" w14:paraId="6BB9E253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AC2F1A" w:rsidP="7D83D8DB" w:rsidRDefault="00AC2F1A" w14:paraId="4E890570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Subject specific competences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AC2F1A" w:rsidP="7D83D8DB" w:rsidRDefault="00AC2F1A" w14:paraId="5EA67C91" wp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Understanding the particularities of the various forms of learning and their meaningful consideration in the analysis and design of learning situations.</w:t>
            </w:r>
          </w:p>
          <w:p w:rsidRPr="00904DFE" w:rsidR="00AC2F1A" w:rsidP="7D83D8DB" w:rsidRDefault="00AC2F1A" w14:paraId="1364F6D8" wp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Understanding the relationship between (personal) conceptions, beliefs, personal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characteristics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behaviour in learning situations.</w:t>
            </w:r>
          </w:p>
          <w:p w:rsidRPr="00904DFE" w:rsidR="00AC2F1A" w:rsidP="7D83D8DB" w:rsidRDefault="00AC2F1A" w14:paraId="55D90A6E" wp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Understanding the interaction operation of factors of successful learning and the use of these insights in educational practice in encouraging the learning of participants in educational process.</w:t>
            </w:r>
          </w:p>
          <w:p w:rsidRPr="00904DFE" w:rsidR="00AC2F1A" w:rsidP="7D83D8DB" w:rsidRDefault="00AC2F1A" w14:paraId="43115B2D" wp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Knowledge of psychological dimensions in the procedures of examination and assessment of knowledge and their impact on the behaviour of individuals in the learning process.</w:t>
            </w:r>
          </w:p>
        </w:tc>
      </w:tr>
      <w:tr xmlns:wp14="http://schemas.microsoft.com/office/word/2010/wordml" w:rsidRPr="00904DFE" w:rsidR="00AC2F1A" w:rsidTr="7D83D8DB" w14:paraId="58061C42" wp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AC2F1A" w:rsidP="7D83D8DB" w:rsidRDefault="00AC2F1A" w14:paraId="23DE523C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AC2F1A" w:rsidP="7D83D8DB" w:rsidRDefault="00AC2F1A" w14:paraId="61D8A54A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904DFE" w:rsidR="00AC2F1A" w:rsidP="7D83D8DB" w:rsidRDefault="00AC2F1A" w14:paraId="52E56223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AC2F1A" w:rsidP="7D83D8DB" w:rsidRDefault="00AC2F1A" w14:paraId="07547A01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AC2F1A" w:rsidP="7D83D8DB" w:rsidRDefault="00AC2F1A" w14:paraId="5043CB0F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AC2F1A" w:rsidP="7D83D8DB" w:rsidRDefault="00AC2F1A" w14:paraId="7EE02408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Intended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outcomes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AC2F1A" w:rsidTr="7D83D8DB" w14:paraId="3CC2BCB9" wp14:textId="77777777">
        <w:trPr>
          <w:trHeight w:val="1387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AC2F1A" w:rsidP="7D83D8DB" w:rsidRDefault="00AC2F1A" w14:paraId="5A90D4BC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Znanje in razumevanje:</w:t>
            </w:r>
          </w:p>
          <w:p w:rsidRPr="00904DFE" w:rsidR="00AC2F1A" w:rsidP="7D83D8DB" w:rsidRDefault="00AC2F1A" w14:paraId="7E45E49E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: </w:t>
            </w:r>
          </w:p>
          <w:p w:rsidRPr="00904DFE" w:rsidR="00AC2F1A" w:rsidP="7D83D8DB" w:rsidRDefault="00AC2F1A" w14:paraId="5BC438A3" wp14:textId="77777777">
            <w:pPr>
              <w:pStyle w:val="Vnos"/>
              <w:numPr>
                <w:ilvl w:val="0"/>
                <w:numId w:val="2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razume pomembnejše teoretske pristope k učenju in njihove posledice za učenje in pouk,</w:t>
            </w:r>
          </w:p>
          <w:p w:rsidRPr="00904DFE" w:rsidR="00AC2F1A" w:rsidP="7D83D8DB" w:rsidRDefault="00AC2F1A" w14:paraId="0ACB10E3" wp14:textId="77777777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spoznanja o zakonitostih in dejavnikih učenja smiselno uporabi v načrtovanju,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izvajanju in vrednotenju raznih učnih situacij (individualnih in skupinskih),</w:t>
            </w:r>
          </w:p>
          <w:p w:rsidRPr="00904DFE" w:rsidR="00AC2F1A" w:rsidP="7D83D8DB" w:rsidRDefault="00AC2F1A" w14:paraId="258E5AA3" wp14:textId="77777777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zna analizirati vzroke učne (ne)uspešnosti pri sebi in pri drugih ter načrtovati strategije pomoči, zlasti na področju učnih in motivacijskih strategij,</w:t>
            </w:r>
          </w:p>
          <w:p w:rsidRPr="00904DFE" w:rsidR="00AC2F1A" w:rsidP="7D83D8DB" w:rsidRDefault="00AC2F1A" w14:paraId="60E0B9A6" wp14:textId="77777777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je sposoben/na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metakognitivne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analize raznih učnih situacij in pedagoških izkušenj in k temu navaja tudi druge.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AC2F1A" w:rsidP="7D83D8DB" w:rsidRDefault="00AC2F1A" w14:paraId="07459315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AC2F1A" w:rsidP="7D83D8DB" w:rsidRDefault="00AC2F1A" w14:paraId="6537F28F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AC2F1A" w:rsidP="7D83D8DB" w:rsidRDefault="00AC2F1A" w14:paraId="6DFB9E20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AC2F1A" w:rsidP="7D83D8DB" w:rsidRDefault="00AC2F1A" w14:paraId="3AE50013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Knowledge and understanding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AC2F1A" w:rsidP="7D83D8DB" w:rsidRDefault="00AC2F1A" w14:paraId="409C641F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students:</w:t>
            </w:r>
          </w:p>
          <w:p w:rsidRPr="00904DFE" w:rsidR="00AC2F1A" w:rsidP="7D83D8DB" w:rsidRDefault="00AC2F1A" w14:paraId="4B58FCFC" wp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understand the major theoretical approaches to learning and their implications for teaching and learning;</w:t>
            </w:r>
          </w:p>
          <w:p w:rsidRPr="00904DFE" w:rsidR="00AC2F1A" w:rsidP="7D83D8DB" w:rsidRDefault="00AC2F1A" w14:paraId="22316635" wp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apply the knowledge about the laws and factors of learning meaningfully in the planning, implementation, and evaluation of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various (individual and group) learning situations;</w:t>
            </w:r>
          </w:p>
          <w:p w:rsidRPr="00904DFE" w:rsidR="00AC2F1A" w:rsidP="7D83D8DB" w:rsidRDefault="00AC2F1A" w14:paraId="06DE783E" wp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can analyse the causes of learning (non)performance in themselves and in others, and plan support strategies, particularly in the field of learning and motivational strategies;</w:t>
            </w:r>
          </w:p>
          <w:p w:rsidRPr="00904DFE" w:rsidR="00AC2F1A" w:rsidP="7D83D8DB" w:rsidRDefault="00AC2F1A" w14:paraId="0DCC67D1" wp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are capable of metacognitive analysis of the various learning situations and teaching experience, and to get others used to it.</w:t>
            </w:r>
          </w:p>
        </w:tc>
      </w:tr>
      <w:tr xmlns:wp14="http://schemas.microsoft.com/office/word/2010/wordml" w:rsidRPr="00904DFE" w:rsidR="00AC2F1A" w:rsidTr="7D83D8DB" w14:paraId="70DF9E56" wp14:textId="7777777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AC2F1A" w:rsidP="7D83D8DB" w:rsidRDefault="00AC2F1A" w14:paraId="44E871BC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AC2F1A" w:rsidP="7D83D8DB" w:rsidRDefault="00AC2F1A" w14:paraId="144A5D23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AC2F1A" w:rsidP="7D83D8DB" w:rsidRDefault="00AC2F1A" w14:paraId="738610EB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xmlns:wp14="http://schemas.microsoft.com/office/word/2010/wordml" w:rsidRPr="00904DFE" w:rsidR="00AC2F1A" w:rsidTr="7D83D8DB" w14:paraId="7790D959" wp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AC2F1A" w:rsidP="7D83D8DB" w:rsidRDefault="00AC2F1A" w14:paraId="637805D2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AC2F1A" w:rsidP="7D83D8DB" w:rsidRDefault="00AC2F1A" w14:paraId="0C73A756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904DFE" w:rsidR="00AC2F1A" w:rsidP="7D83D8DB" w:rsidRDefault="00AC2F1A" w14:paraId="463F29E8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AC2F1A" w:rsidP="7D83D8DB" w:rsidRDefault="00AC2F1A" w14:paraId="3B7B4B86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AC2F1A" w:rsidP="7D83D8DB" w:rsidRDefault="00AC2F1A" w14:paraId="3A0FF5F2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AC2F1A" w:rsidP="7D83D8DB" w:rsidRDefault="00AC2F1A" w14:paraId="7E385818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teaching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methods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AC2F1A" w:rsidTr="7D83D8DB" w14:paraId="7DE9D083" wp14:textId="77777777">
        <w:trPr>
          <w:trHeight w:val="2023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AC2F1A" w:rsidP="7D83D8DB" w:rsidRDefault="00AC2F1A" w14:paraId="568DD51A" wp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predavanja z aktivno udeležbo študentov,</w:t>
            </w:r>
          </w:p>
          <w:p w:rsidRPr="00904DFE" w:rsidR="00AC2F1A" w:rsidP="7D83D8DB" w:rsidRDefault="00AC2F1A" w14:paraId="6F3D3A71" wp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praktične izkustveno zasnovane vaje,</w:t>
            </w:r>
          </w:p>
          <w:p w:rsidRPr="00904DFE" w:rsidR="00AC2F1A" w:rsidP="7D83D8DB" w:rsidRDefault="00AC2F1A" w14:paraId="0B11C8C3" wp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seminarske vaje s predstavitvijo seminarske naloge,</w:t>
            </w:r>
          </w:p>
          <w:p w:rsidRPr="00904DFE" w:rsidR="00AC2F1A" w:rsidP="7D83D8DB" w:rsidRDefault="00AC2F1A" w14:paraId="4A2C087A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samostojni študij literature in poročilo pedagoške prakse.</w:t>
            </w:r>
          </w:p>
          <w:p w:rsidRPr="00904DFE" w:rsidR="00AC2F1A" w:rsidP="7D83D8DB" w:rsidRDefault="00AC2F1A" w14:paraId="5630AD66" wp14:textId="77777777">
            <w:pPr>
              <w:spacing w:line="264" w:lineRule="auto"/>
              <w:ind w:left="720"/>
              <w:rPr>
                <w:rFonts w:ascii="Calibri" w:hAnsi="Calibri" w:eastAsia="Calibri" w:cs="Calibri" w:asciiTheme="minorAscii" w:hAnsiTheme="minorAscii" w:eastAsiaTheme="minorAscii" w:cstheme="minorAscii"/>
                <w:color w:val="FF00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AC2F1A" w:rsidP="7D83D8DB" w:rsidRDefault="00AC2F1A" w14:paraId="61829076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AC2F1A" w:rsidP="7D83D8DB" w:rsidRDefault="00AC2F1A" w14:paraId="31CC185B" wp14:textId="77777777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lectures with active participation of students;</w:t>
            </w:r>
          </w:p>
          <w:p w:rsidRPr="00904DFE" w:rsidR="00AC2F1A" w:rsidP="7D83D8DB" w:rsidRDefault="00AC2F1A" w14:paraId="70EF3D4C" wp14:textId="77777777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practical experientially designed exercises;</w:t>
            </w:r>
          </w:p>
          <w:p w:rsidRPr="00904DFE" w:rsidR="00AC2F1A" w:rsidP="7D83D8DB" w:rsidRDefault="00AC2F1A" w14:paraId="2301796C" wp14:textId="77777777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tutorials with presentations of seminar papers;</w:t>
            </w:r>
          </w:p>
          <w:p w:rsidRPr="00904DFE" w:rsidR="00AC2F1A" w:rsidP="7D83D8DB" w:rsidRDefault="00AC2F1A" w14:paraId="5172BB82" wp14:textId="77777777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independent study of literature and report on teaching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practice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</w:tc>
      </w:tr>
      <w:tr xmlns:wp14="http://schemas.microsoft.com/office/word/2010/wordml" w:rsidRPr="00904DFE" w:rsidR="00AC2F1A" w:rsidTr="7D83D8DB" w14:paraId="31843D26" wp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AC2F1A" w:rsidP="7D83D8DB" w:rsidRDefault="00AC2F1A" w14:paraId="2BA226A1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AC2F1A" w:rsidP="7D83D8DB" w:rsidRDefault="00AC2F1A" w14:paraId="063297F2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AC2F1A" w:rsidP="7D83D8DB" w:rsidRDefault="00AC2F1A" w14:paraId="6FE51904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Delež (v %) /</w:t>
            </w:r>
          </w:p>
          <w:p w:rsidRPr="00904DFE" w:rsidR="00AC2F1A" w:rsidP="7D83D8DB" w:rsidRDefault="00AC2F1A" w14:paraId="38D0560F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Weight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AC2F1A" w:rsidP="7D83D8DB" w:rsidRDefault="00AC2F1A" w14:paraId="17AD93B2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AC2F1A" w:rsidP="7D83D8DB" w:rsidRDefault="00AC2F1A" w14:paraId="4151B353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Assessment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AC2F1A" w:rsidTr="7D83D8DB" w14:paraId="3610F377" wp14:textId="77777777">
        <w:trPr>
          <w:trHeight w:val="3035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AC2F1A" w:rsidP="7D83D8DB" w:rsidRDefault="00AC2F1A" w14:paraId="4D7ABBCA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Način (pisni izpit, ustno izpraševanje, naloge, projekt)</w:t>
            </w:r>
          </w:p>
          <w:p w:rsidRPr="00904DFE" w:rsidR="00AC2F1A" w:rsidP="7D83D8DB" w:rsidRDefault="00AC2F1A" w14:paraId="0DE4B5B7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AC2F1A" w:rsidP="7D83D8DB" w:rsidRDefault="00AC2F1A" w14:paraId="7717C04C" wp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seminarska naloga (izdelek in predstavitev);</w:t>
            </w:r>
          </w:p>
          <w:p w:rsidRPr="00904DFE" w:rsidR="00AC2F1A" w:rsidP="7D83D8DB" w:rsidRDefault="00AC2F1A" w14:paraId="11B56FF9" wp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končni pisni izpit z zagovorom;</w:t>
            </w:r>
          </w:p>
          <w:p w:rsidRPr="00904DFE" w:rsidR="00AC2F1A" w:rsidP="7D83D8DB" w:rsidRDefault="00AC2F1A" w14:paraId="5601D0F5" wp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poročilo o opravljeni praksi.</w:t>
            </w:r>
          </w:p>
          <w:p w:rsidRPr="00904DFE" w:rsidR="00AC2F1A" w:rsidP="7D83D8DB" w:rsidRDefault="00AC2F1A" w14:paraId="66204FF1" wp14:textId="77777777">
            <w:pPr>
              <w:spacing w:line="264" w:lineRule="auto"/>
              <w:ind w:left="72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AC2F1A" w:rsidP="7D83D8DB" w:rsidRDefault="00AC2F1A" w14:paraId="22326A2B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Obvezna prisotnost na laboratorijskih in seminarskih vajah je pogoj za pristop k izpitu.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904DFE" w:rsidR="00AC2F1A" w:rsidP="7D83D8DB" w:rsidRDefault="00AC2F1A" w14:paraId="2DBF0D7D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AC2F1A" w:rsidP="7D83D8DB" w:rsidRDefault="00AC2F1A" w14:paraId="6B62F1B3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AC2F1A" w:rsidP="7D83D8DB" w:rsidRDefault="00AC2F1A" w14:paraId="29D6B04F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  <w:p w:rsidRPr="00904DFE" w:rsidR="00AC2F1A" w:rsidP="7D83D8DB" w:rsidRDefault="00AC2F1A" w14:paraId="081EC9C3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20 %</w:t>
            </w:r>
          </w:p>
          <w:p w:rsidRPr="00904DFE" w:rsidR="00AC2F1A" w:rsidP="7D83D8DB" w:rsidRDefault="00AC2F1A" w14:paraId="02F2C34E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AC2F1A" w:rsidP="7D83D8DB" w:rsidRDefault="00AC2F1A" w14:paraId="06852AB5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60 %,</w:t>
            </w:r>
          </w:p>
          <w:p w:rsidRPr="00904DFE" w:rsidR="00AC2F1A" w:rsidP="7D83D8DB" w:rsidRDefault="00AC2F1A" w14:paraId="1F24067B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20 %</w:t>
            </w:r>
          </w:p>
          <w:p w:rsidRPr="00904DFE" w:rsidR="00AC2F1A" w:rsidP="7D83D8DB" w:rsidRDefault="00AC2F1A" w14:paraId="680A4E5D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AC2F1A" w:rsidP="7D83D8DB" w:rsidRDefault="00AC2F1A" w14:paraId="19219836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AC2F1A" w:rsidP="7D83D8DB" w:rsidRDefault="00AC2F1A" w14:paraId="296FEF7D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AC2F1A" w:rsidP="7D83D8DB" w:rsidRDefault="00AC2F1A" w14:paraId="7194DBDC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AC2F1A" w:rsidP="7D83D8DB" w:rsidRDefault="00AC2F1A" w14:paraId="769D0D3C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AC2F1A" w:rsidP="7D83D8DB" w:rsidRDefault="00AC2F1A" w14:paraId="0AFAC0B6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Type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examination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oral,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coursework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):</w:t>
            </w:r>
          </w:p>
          <w:p w:rsidRPr="00904DFE" w:rsidR="00AC2F1A" w:rsidP="7D83D8DB" w:rsidRDefault="00AC2F1A" w14:paraId="54CD245A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AC2F1A" w:rsidP="7D83D8DB" w:rsidRDefault="00AC2F1A" w14:paraId="5BFF41D7" wp14:textId="77777777">
            <w:pPr>
              <w:numPr>
                <w:ilvl w:val="0"/>
                <w:numId w:val="2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seminar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paper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product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presentation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);</w:t>
            </w:r>
          </w:p>
          <w:p w:rsidRPr="00904DFE" w:rsidR="00AC2F1A" w:rsidP="7D83D8DB" w:rsidRDefault="00AC2F1A" w14:paraId="63DD0D6F" wp14:textId="77777777">
            <w:pPr>
              <w:numPr>
                <w:ilvl w:val="0"/>
                <w:numId w:val="2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final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written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defence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904DFE" w:rsidR="00AC2F1A" w:rsidP="7D83D8DB" w:rsidRDefault="00AC2F1A" w14:paraId="29F9EDC4" wp14:textId="77777777">
            <w:pPr>
              <w:numPr>
                <w:ilvl w:val="0"/>
                <w:numId w:val="2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report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on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performance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practice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Pr="00904DFE" w:rsidR="00AC2F1A" w:rsidP="7D83D8DB" w:rsidRDefault="00AC2F1A" w14:paraId="51846D60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Mandatory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attandance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tutorials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seminar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exercises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is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prerequisite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admission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examination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</w:tc>
      </w:tr>
      <w:tr xmlns:wp14="http://schemas.microsoft.com/office/word/2010/wordml" w:rsidRPr="00904DFE" w:rsidR="00AC2F1A" w:rsidTr="7D83D8DB" w14:paraId="6654BC32" wp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AC2F1A" w:rsidP="7D83D8DB" w:rsidRDefault="00AC2F1A" w14:paraId="1231BE67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AC2F1A" w:rsidP="7D83D8DB" w:rsidRDefault="00AC2F1A" w14:paraId="685ADFE3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Reference nosilca /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Lecturer's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references</w:t>
            </w:r>
            <w:r w:rsidRPr="7D83D8DB" w:rsidR="00AC2F1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: </w:t>
            </w:r>
          </w:p>
        </w:tc>
      </w:tr>
      <w:tr xmlns:wp14="http://schemas.microsoft.com/office/word/2010/wordml" w:rsidRPr="00904DFE" w:rsidR="00AC2F1A" w:rsidTr="7D83D8DB" w14:paraId="794337DC" wp14:textId="77777777"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E02A9" w:rsidR="00C20645" w:rsidP="7D83D8DB" w:rsidRDefault="00C20645" w14:paraId="4BE4E0E4" wp14:textId="6B7F7C62">
            <w:pPr>
              <w:pStyle w:val="Odstavekseznama"/>
              <w:numPr>
                <w:ilvl w:val="0"/>
                <w:numId w:val="28"/>
              </w:numPr>
              <w:spacing w:line="264" w:lineRule="auto"/>
              <w:ind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Dolenc, P. (2022). Pomen preverjanja in ocenjevanja znanja za kakovosten visokošolski študij. V M. Mezgec, A. </w:t>
            </w: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Andrejašič</w:t>
            </w: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7D83D8DB" w:rsidR="00DA52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in S. Rutar (ur.), </w:t>
            </w: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Interdisciplinarna obzorja visokošolske didaktike: raznolike poti do vednosti in znanja</w:t>
            </w: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Koper: Založba Univerze na Primorskem</w:t>
            </w:r>
            <w:r w:rsidRPr="7D83D8DB" w:rsidR="00DA52C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proofErr w:type="spellStart"/>
            <w:proofErr w:type="spellEnd"/>
          </w:p>
          <w:p w:rsidRPr="00EE02A9" w:rsidR="000D7C7D" w:rsidP="7D83D8DB" w:rsidRDefault="000D7C7D" w14:paraId="3D143A49" wp14:textId="77777777">
            <w:pPr>
              <w:pStyle w:val="Odstavekseznama"/>
              <w:numPr>
                <w:ilvl w:val="0"/>
                <w:numId w:val="28"/>
              </w:numPr>
              <w:spacing w:line="264" w:lineRule="auto"/>
              <w:ind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Bardorfer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A. in Dolenc, P. (2022). 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Teacher-student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rapport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as 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predictor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learning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motivation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within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higher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: 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self-determination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theory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perspective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Journal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of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Psychological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and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Educational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Research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, 30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(2), 115–133.</w:t>
            </w:r>
          </w:p>
          <w:p w:rsidRPr="00EE02A9" w:rsidR="000D7C7D" w:rsidP="7D83D8DB" w:rsidRDefault="000D7C7D" w14:paraId="52D2BDCC" wp14:textId="77777777">
            <w:pPr>
              <w:pStyle w:val="Odstavekseznama"/>
              <w:numPr>
                <w:ilvl w:val="0"/>
                <w:numId w:val="28"/>
              </w:numPr>
              <w:spacing w:line="264" w:lineRule="auto"/>
              <w:ind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Dolenc, P. in Čehovin, G. (2019).  Pojmovanja ustvarjalnosti in stališča do te pri sedanjih in bodočih vzgojiteljicah predšolskih otrok. 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Revija za elementarno izobraževanje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13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(3), 289–309.</w:t>
            </w:r>
            <w:bookmarkStart w:name="_GoBack" w:id="0"/>
            <w:bookmarkEnd w:id="0"/>
          </w:p>
          <w:p w:rsidRPr="00904DFE" w:rsidR="00E27987" w:rsidP="7D83D8DB" w:rsidRDefault="00E27987" w14:paraId="30D7AA69" wp14:textId="0E90C60E">
            <w:pPr>
              <w:pStyle w:val="Odstavekseznama"/>
              <w:numPr>
                <w:ilvl w:val="0"/>
                <w:numId w:val="28"/>
              </w:numPr>
              <w:spacing w:line="264" w:lineRule="auto"/>
              <w:ind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Černelič</w:t>
            </w: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, Bizjak, M.</w:t>
            </w:r>
            <w:r w:rsidRPr="7D83D8DB" w:rsidR="000D7C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i</w:t>
            </w: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n Dolenc, P. (2022). </w:t>
            </w: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Relationship</w:t>
            </w: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between</w:t>
            </w: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nursing</w:t>
            </w: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student's</w:t>
            </w: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attitude</w:t>
            </w: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toward</w:t>
            </w: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nursing</w:t>
            </w: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profession</w:t>
            </w: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and</w:t>
            </w: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online</w:t>
            </w: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learning</w:t>
            </w: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satisfaction</w:t>
            </w: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during</w:t>
            </w: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Covid-19 </w:t>
            </w: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lockdown</w:t>
            </w: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. </w:t>
            </w: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>PloS</w:t>
            </w: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 xml:space="preserve"> one, 17</w:t>
            </w:r>
            <w:r w:rsidRPr="7D83D8DB" w:rsidR="00C20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(11), 1–14. </w:t>
            </w:r>
          </w:p>
        </w:tc>
      </w:tr>
    </w:tbl>
    <w:p xmlns:wp14="http://schemas.microsoft.com/office/word/2010/wordml" w:rsidR="004A0E84" w:rsidP="7D83D8DB" w:rsidRDefault="004A0E84" w14:paraId="7196D064" wp14:textId="77777777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xmlns:w="http://schemas.openxmlformats.org/wordprocessingml/2006/main" w:abstractNumId="27">
    <w:nsid w:val="39a234e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1C06070"/>
    <w:multiLevelType w:val="hybridMultilevel"/>
    <w:tmpl w:val="E63894AA"/>
    <w:lvl w:ilvl="0" w:tplc="C298B6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auto"/>
      </w:rPr>
    </w:lvl>
    <w:lvl w:ilvl="1" w:tplc="FBDE3A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</w:rPr>
    </w:lvl>
    <w:lvl w:ilvl="2" w:tplc="0424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hint="default" w:ascii="Symbol" w:hAnsi="Symbol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0B4133"/>
    <w:multiLevelType w:val="hybridMultilevel"/>
    <w:tmpl w:val="C776779E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6A73D21"/>
    <w:multiLevelType w:val="hybridMultilevel"/>
    <w:tmpl w:val="BB6CC25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A1E19BC"/>
    <w:multiLevelType w:val="hybridMultilevel"/>
    <w:tmpl w:val="CD92F82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43F3D17"/>
    <w:multiLevelType w:val="hybridMultilevel"/>
    <w:tmpl w:val="9F7870F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98879E3"/>
    <w:multiLevelType w:val="hybridMultilevel"/>
    <w:tmpl w:val="6E9CF446"/>
    <w:lvl w:ilvl="0" w:tplc="2000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6" w15:restartNumberingAfterBreak="0">
    <w:nsid w:val="2E8729E9"/>
    <w:multiLevelType w:val="hybridMultilevel"/>
    <w:tmpl w:val="8CD8D19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0462F11"/>
    <w:multiLevelType w:val="hybridMultilevel"/>
    <w:tmpl w:val="D1E00B2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0A02401"/>
    <w:multiLevelType w:val="hybridMultilevel"/>
    <w:tmpl w:val="CE7E748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22457BC"/>
    <w:multiLevelType w:val="hybridMultilevel"/>
    <w:tmpl w:val="33547A4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4BB39D3"/>
    <w:multiLevelType w:val="hybridMultilevel"/>
    <w:tmpl w:val="1568850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8E500D"/>
    <w:multiLevelType w:val="hybridMultilevel"/>
    <w:tmpl w:val="AFB688DC"/>
    <w:lvl w:ilvl="0" w:tplc="C298B6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auto"/>
      </w:rPr>
    </w:lvl>
    <w:lvl w:ilvl="1" w:tplc="FBDE3A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</w:rPr>
    </w:lvl>
    <w:lvl w:ilvl="2" w:tplc="68ECC6AA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 w:ascii="Arial" w:hAnsi="Arial" w:eastAsia="Times New Roman" w:cs="Arial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F36458"/>
    <w:multiLevelType w:val="hybridMultilevel"/>
    <w:tmpl w:val="7EE816C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3CB0725"/>
    <w:multiLevelType w:val="hybridMultilevel"/>
    <w:tmpl w:val="A636F702"/>
    <w:lvl w:ilvl="0" w:tplc="C298B6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auto"/>
      </w:rPr>
    </w:lvl>
    <w:lvl w:ilvl="1" w:tplc="FBDE3A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</w:rPr>
    </w:lvl>
    <w:lvl w:ilvl="2" w:tplc="68ECC6AA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 w:ascii="Arial" w:hAnsi="Arial" w:eastAsia="Times New Roman" w:cs="Arial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1C6970"/>
    <w:multiLevelType w:val="hybridMultilevel"/>
    <w:tmpl w:val="86BC5DD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B095DA9"/>
    <w:multiLevelType w:val="hybridMultilevel"/>
    <w:tmpl w:val="BDE0BEF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auto"/>
      </w:rPr>
    </w:lvl>
    <w:lvl w:ilvl="1" w:tplc="FFFFFFFF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</w:rPr>
    </w:lvl>
    <w:lvl w:ilvl="2" w:tplc="FFFFFFFF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 w:ascii="Arial" w:hAnsi="Arial" w:eastAsia="Times New Roman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24550C"/>
    <w:multiLevelType w:val="hybridMultilevel"/>
    <w:tmpl w:val="E99499B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0522E9A"/>
    <w:multiLevelType w:val="hybridMultilevel"/>
    <w:tmpl w:val="263ADB2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69143EB"/>
    <w:multiLevelType w:val="hybridMultilevel"/>
    <w:tmpl w:val="7EA85AD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C0167BB"/>
    <w:multiLevelType w:val="hybridMultilevel"/>
    <w:tmpl w:val="776E2340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1D43D8E"/>
    <w:multiLevelType w:val="hybridMultilevel"/>
    <w:tmpl w:val="2220968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auto"/>
      </w:rPr>
    </w:lvl>
    <w:lvl w:ilvl="1" w:tplc="04240019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</w:rPr>
    </w:lvl>
    <w:lvl w:ilvl="2" w:tplc="0424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hint="default" w:ascii="Symbol" w:hAnsi="Symbol"/>
      </w:rPr>
    </w:lvl>
    <w:lvl w:ilvl="3" w:tplc="0424000F">
      <w:start w:val="2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8D34455"/>
    <w:multiLevelType w:val="hybridMultilevel"/>
    <w:tmpl w:val="4E80172A"/>
    <w:lvl w:ilvl="0" w:tplc="2000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2" w15:restartNumberingAfterBreak="0">
    <w:nsid w:val="6A201947"/>
    <w:multiLevelType w:val="hybridMultilevel"/>
    <w:tmpl w:val="C3DE966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A8E6D47"/>
    <w:multiLevelType w:val="hybridMultilevel"/>
    <w:tmpl w:val="F208A49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BDB53F4"/>
    <w:multiLevelType w:val="hybridMultilevel"/>
    <w:tmpl w:val="30CAFFA6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auto"/>
      </w:rPr>
    </w:lvl>
    <w:lvl w:ilvl="1" w:tplc="00030409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</w:rPr>
    </w:lvl>
    <w:lvl w:ilvl="2" w:tplc="00050409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 w:ascii="Arial" w:hAnsi="Arial" w:eastAsia="Times New Roman" w:cs="Arial"/>
      </w:rPr>
    </w:lvl>
    <w:lvl w:ilvl="3" w:tplc="00010409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003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05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1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03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05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C791476"/>
    <w:multiLevelType w:val="hybridMultilevel"/>
    <w:tmpl w:val="39A4A46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7FA37457"/>
    <w:multiLevelType w:val="hybridMultilevel"/>
    <w:tmpl w:val="434E71E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28">
    <w:abstractNumId w:val="27"/>
  </w:num>
  <w:num w:numId="1">
    <w:abstractNumId w:val="15"/>
  </w:num>
  <w:num w:numId="2">
    <w:abstractNumId w:val="11"/>
  </w:num>
  <w:num w:numId="3">
    <w:abstractNumId w:val="0"/>
  </w:num>
  <w:num w:numId="4">
    <w:abstractNumId w:val="13"/>
  </w:num>
  <w:num w:numId="5">
    <w:abstractNumId w:val="20"/>
  </w:num>
  <w:num w:numId="6">
    <w:abstractNumId w:val="24"/>
  </w:num>
  <w:num w:numId="7">
    <w:abstractNumId w:val="25"/>
  </w:num>
  <w:num w:numId="8">
    <w:abstractNumId w:val="3"/>
  </w:num>
  <w:num w:numId="9">
    <w:abstractNumId w:val="4"/>
  </w:num>
  <w:num w:numId="10">
    <w:abstractNumId w:val="7"/>
  </w:num>
  <w:num w:numId="11">
    <w:abstractNumId w:val="18"/>
  </w:num>
  <w:num w:numId="12">
    <w:abstractNumId w:val="2"/>
  </w:num>
  <w:num w:numId="13">
    <w:abstractNumId w:val="22"/>
  </w:num>
  <w:num w:numId="14">
    <w:abstractNumId w:val="8"/>
  </w:num>
  <w:num w:numId="15">
    <w:abstractNumId w:val="26"/>
  </w:num>
  <w:num w:numId="16">
    <w:abstractNumId w:val="6"/>
  </w:num>
  <w:num w:numId="17">
    <w:abstractNumId w:val="17"/>
  </w:num>
  <w:num w:numId="18">
    <w:abstractNumId w:val="14"/>
  </w:num>
  <w:num w:numId="19">
    <w:abstractNumId w:val="9"/>
  </w:num>
  <w:num w:numId="20">
    <w:abstractNumId w:val="12"/>
  </w:num>
  <w:num w:numId="21">
    <w:abstractNumId w:val="16"/>
  </w:num>
  <w:num w:numId="22">
    <w:abstractNumId w:val="23"/>
  </w:num>
  <w:num w:numId="23">
    <w:abstractNumId w:val="19"/>
  </w:num>
  <w:num w:numId="24">
    <w:abstractNumId w:val="5"/>
  </w:num>
  <w:num w:numId="25">
    <w:abstractNumId w:val="21"/>
  </w:num>
  <w:num w:numId="26">
    <w:abstractNumId w:val="1"/>
  </w:num>
  <w:num w:numId="27">
    <w:abstractNumId w:val="1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F1A"/>
    <w:rsid w:val="0005244A"/>
    <w:rsid w:val="000A3FF5"/>
    <w:rsid w:val="000D7C7D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6329E"/>
    <w:rsid w:val="004A0E84"/>
    <w:rsid w:val="004B7AEB"/>
    <w:rsid w:val="004D76E0"/>
    <w:rsid w:val="00503D64"/>
    <w:rsid w:val="00533718"/>
    <w:rsid w:val="00580CB9"/>
    <w:rsid w:val="00651570"/>
    <w:rsid w:val="0066517F"/>
    <w:rsid w:val="006665A0"/>
    <w:rsid w:val="00687DF8"/>
    <w:rsid w:val="00691138"/>
    <w:rsid w:val="006B25DE"/>
    <w:rsid w:val="006D5E50"/>
    <w:rsid w:val="0074749E"/>
    <w:rsid w:val="00770E06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C2F1A"/>
    <w:rsid w:val="00AD79C9"/>
    <w:rsid w:val="00B83FBD"/>
    <w:rsid w:val="00BB5292"/>
    <w:rsid w:val="00C02B53"/>
    <w:rsid w:val="00C20645"/>
    <w:rsid w:val="00CA4561"/>
    <w:rsid w:val="00D40401"/>
    <w:rsid w:val="00D838CF"/>
    <w:rsid w:val="00D90BE6"/>
    <w:rsid w:val="00DA52C7"/>
    <w:rsid w:val="00DB52AF"/>
    <w:rsid w:val="00E27987"/>
    <w:rsid w:val="00E30C8C"/>
    <w:rsid w:val="00E35AAF"/>
    <w:rsid w:val="00E563DB"/>
    <w:rsid w:val="00E7431C"/>
    <w:rsid w:val="00E81B9C"/>
    <w:rsid w:val="00E9393C"/>
    <w:rsid w:val="00EE02A9"/>
    <w:rsid w:val="00F21D2F"/>
    <w:rsid w:val="00FB75B9"/>
    <w:rsid w:val="00FD34A2"/>
    <w:rsid w:val="00FD52FF"/>
    <w:rsid w:val="00FE1F58"/>
    <w:rsid w:val="01DEEE0D"/>
    <w:rsid w:val="0A9EDC5F"/>
    <w:rsid w:val="2DC2D11D"/>
    <w:rsid w:val="3AA56179"/>
    <w:rsid w:val="71CFA0E1"/>
    <w:rsid w:val="77AA2CE1"/>
    <w:rsid w:val="78B788D7"/>
    <w:rsid w:val="7D83D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BF005"/>
  <w15:chartTrackingRefBased/>
  <w15:docId w15:val="{271E4743-BDE3-4837-AE9B-8BD5D3FB84A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avaden" w:default="1">
    <w:name w:val="Normal"/>
    <w:qFormat/>
    <w:rsid w:val="00AC2F1A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Vnos" w:customStyle="1">
    <w:name w:val="Vnos"/>
    <w:basedOn w:val="Navaden"/>
    <w:rsid w:val="00AC2F1A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Paragrafnatevanja" w:customStyle="1">
    <w:name w:val="Paragraf naštevanja"/>
    <w:basedOn w:val="Navaden"/>
    <w:rsid w:val="00AC2F1A"/>
    <w:pPr>
      <w:ind w:left="142" w:hanging="142"/>
    </w:pPr>
    <w:rPr>
      <w:rFonts w:ascii="Times New Roman" w:hAnsi="Times New Roman"/>
      <w:sz w:val="22"/>
      <w:lang w:val="en-GB" w:eastAsia="sl-SI"/>
    </w:rPr>
  </w:style>
  <w:style w:type="paragraph" w:styleId="Odstavekseznama">
    <w:name w:val="List Paragraph"/>
    <w:basedOn w:val="Navaden"/>
    <w:uiPriority w:val="34"/>
    <w:qFormat/>
    <w:rsid w:val="0046329E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6329E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46329E"/>
    <w:rPr>
      <w:rFonts w:ascii="Segoe UI" w:hAnsi="Segoe UI" w:eastAsia="Times New Roman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xmlns:thm15="http://schemas.microsoft.com/office/thememl/2012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91FCF8E4-1D78-46EF-A688-9658AC401D67}"/>
</file>

<file path=customXml/itemProps2.xml><?xml version="1.0" encoding="utf-8"?>
<ds:datastoreItem xmlns:ds="http://schemas.openxmlformats.org/officeDocument/2006/customXml" ds:itemID="{C8B220AE-5E71-44DE-99A0-EBB70B4BB7BE}"/>
</file>

<file path=customXml/itemProps3.xml><?xml version="1.0" encoding="utf-8"?>
<ds:datastoreItem xmlns:ds="http://schemas.openxmlformats.org/officeDocument/2006/customXml" ds:itemID="{09E3F670-7B71-4087-99E5-EBA4725E47C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dc:description/>
  <lastModifiedBy>Alja Polanec</lastModifiedBy>
  <revision>6</revision>
  <dcterms:created xsi:type="dcterms:W3CDTF">2023-10-22T22:30:00.0000000Z</dcterms:created>
  <dcterms:modified xsi:type="dcterms:W3CDTF">2025-10-02T12:21:46.6756947Z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16400800</vt:r8>
  </property>
  <property fmtid="{D5CDD505-2E9C-101B-9397-08002B2CF9AE}" pid="4" name="MediaServiceImageTags">
    <vt:lpwstr/>
  </property>
</Properties>
</file>