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C59F5" w:rsidRPr="001169CC" w14:paraId="58801349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5065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C59F5" w:rsidRPr="001169CC" w14:paraId="6C22F30A" w14:textId="77777777" w:rsidTr="00237239">
        <w:tc>
          <w:tcPr>
            <w:tcW w:w="1799" w:type="dxa"/>
            <w:gridSpan w:val="2"/>
          </w:tcPr>
          <w:p w14:paraId="4470CA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C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Doživljajska pedagogika za socialne pedagoge</w:t>
            </w:r>
          </w:p>
        </w:tc>
      </w:tr>
      <w:tr w:rsidR="00BC59F5" w:rsidRPr="001169CC" w14:paraId="43E53055" w14:textId="77777777" w:rsidTr="00237239">
        <w:tc>
          <w:tcPr>
            <w:tcW w:w="1799" w:type="dxa"/>
            <w:gridSpan w:val="2"/>
          </w:tcPr>
          <w:p w14:paraId="13D2C723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0F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</w:p>
        </w:tc>
      </w:tr>
      <w:tr w:rsidR="00BC59F5" w:rsidRPr="001169CC" w14:paraId="5DE9FACE" w14:textId="77777777" w:rsidTr="00237239">
        <w:tc>
          <w:tcPr>
            <w:tcW w:w="3307" w:type="dxa"/>
            <w:gridSpan w:val="3"/>
            <w:vAlign w:val="center"/>
          </w:tcPr>
          <w:p w14:paraId="4A7BF87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10F86B17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531141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6DD96A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C59F5" w:rsidRPr="001169CC" w14:paraId="775C8C53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7A51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B9692D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D2B2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4BE908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A63F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02995F6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D00FA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F4B508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C59F5" w:rsidRPr="001169CC" w14:paraId="7295951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4B15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31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6E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51B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0DF696D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69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06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A6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3F74E72E" w14:textId="77777777" w:rsidTr="00237239">
        <w:trPr>
          <w:trHeight w:val="103"/>
        </w:trPr>
        <w:tc>
          <w:tcPr>
            <w:tcW w:w="9690" w:type="dxa"/>
            <w:gridSpan w:val="11"/>
          </w:tcPr>
          <w:p w14:paraId="480694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4A54A88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59DF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BF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BC59F5" w:rsidRPr="001169CC" w14:paraId="5909F279" w14:textId="77777777" w:rsidTr="00237239">
        <w:tc>
          <w:tcPr>
            <w:tcW w:w="5718" w:type="dxa"/>
            <w:gridSpan w:val="8"/>
          </w:tcPr>
          <w:p w14:paraId="2CD23AE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B87E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E177B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7FD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C2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A4281D" w14:textId="77777777" w:rsidTr="00237239">
        <w:tc>
          <w:tcPr>
            <w:tcW w:w="9690" w:type="dxa"/>
            <w:gridSpan w:val="11"/>
          </w:tcPr>
          <w:p w14:paraId="28BA78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2C144365" w14:textId="77777777" w:rsidTr="00237239">
        <w:tc>
          <w:tcPr>
            <w:tcW w:w="9690" w:type="dxa"/>
            <w:gridSpan w:val="11"/>
          </w:tcPr>
          <w:tbl>
            <w:tblPr>
              <w:tblW w:w="962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9"/>
              <w:gridCol w:w="1400"/>
              <w:gridCol w:w="1408"/>
              <w:gridCol w:w="1408"/>
              <w:gridCol w:w="1407"/>
              <w:gridCol w:w="1407"/>
              <w:gridCol w:w="132"/>
              <w:gridCol w:w="1060"/>
            </w:tblGrid>
            <w:tr w:rsidR="00BC59F5" w:rsidRPr="001169CC" w14:paraId="3E746FD1" w14:textId="77777777" w:rsidTr="00237239">
              <w:trPr>
                <w:trHeight w:val="795"/>
              </w:trPr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A393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65DE9A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BDA1512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0867261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2DE07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308ABA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EAD82D3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7180C718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62D9E1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0F4D77D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9FA2FC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E075D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1" w:type="dxa"/>
                  <w:vAlign w:val="center"/>
                </w:tcPr>
                <w:p w14:paraId="7BA6550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71868A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C59F5" w:rsidRPr="001169CC" w14:paraId="6FD9D6A2" w14:textId="77777777" w:rsidTr="00237239">
              <w:trPr>
                <w:trHeight w:val="318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27CE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E1A1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C718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B005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9A0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EB7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C4DE59A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E0C47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130B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C6A7B98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141A91A1" w14:textId="77777777" w:rsidTr="00237239">
        <w:tc>
          <w:tcPr>
            <w:tcW w:w="3307" w:type="dxa"/>
            <w:gridSpan w:val="3"/>
          </w:tcPr>
          <w:p w14:paraId="206A56F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42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dr. Mitja Krajnčan </w:t>
            </w:r>
          </w:p>
        </w:tc>
      </w:tr>
      <w:tr w:rsidR="00BC59F5" w:rsidRPr="001169CC" w14:paraId="04A4EBB5" w14:textId="77777777" w:rsidTr="00237239">
        <w:tc>
          <w:tcPr>
            <w:tcW w:w="9690" w:type="dxa"/>
            <w:gridSpan w:val="11"/>
          </w:tcPr>
          <w:p w14:paraId="5A518695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9F89BF4" w14:textId="77777777" w:rsidTr="00237239">
        <w:tc>
          <w:tcPr>
            <w:tcW w:w="1641" w:type="dxa"/>
            <w:vMerge w:val="restart"/>
          </w:tcPr>
          <w:p w14:paraId="45F32F9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D7637A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5B411206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7A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3" w:name="Jezik"/>
            <w:bookmarkEnd w:id="3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C59F5" w:rsidRPr="001169CC" w14:paraId="65347858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7183A3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2339A99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D16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4" w:name="JezikV"/>
            <w:bookmarkEnd w:id="4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C59F5" w:rsidRPr="001169CC" w14:paraId="0FE14993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C2C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0B21AF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C16B4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DF5D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DC0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BFC47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1908CF2F" w14:textId="77777777" w:rsidTr="00237239">
        <w:trPr>
          <w:trHeight w:val="22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A4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EFA6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05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C59F5" w:rsidRPr="001169CC" w14:paraId="09557A0B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0EC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87882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7FD49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B256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A5DE7F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C59F5" w:rsidRPr="001169CC" w14:paraId="1D79DBFB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B8C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Teoretična znanja o doživljajski pedagogiki.</w:t>
            </w:r>
          </w:p>
          <w:p w14:paraId="05BCF281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Načela doživljajske pedagogike.</w:t>
            </w:r>
          </w:p>
          <w:p w14:paraId="3CAFEDC5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Socialno interaktivne veščine.</w:t>
            </w:r>
          </w:p>
          <w:p w14:paraId="44416D2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Delo v preventivnih programih,</w:t>
            </w:r>
          </w:p>
          <w:p w14:paraId="1D05D2D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Znanja in možnosti o delu socialnega  pedagoga v šoli.</w:t>
            </w:r>
          </w:p>
          <w:p w14:paraId="0376D2EF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Naravno športne veščine,</w:t>
            </w:r>
          </w:p>
          <w:p w14:paraId="0086D738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Doživljajsko-emocionalne veščine,</w:t>
            </w:r>
          </w:p>
          <w:p w14:paraId="4FFB4241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Vedenja o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street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pristopu.</w:t>
            </w:r>
          </w:p>
          <w:p w14:paraId="75299951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Teoretične osnove doživljajske pedagogike  (načela, cilji, metode, transfer, ciljne skupine…).</w:t>
            </w:r>
          </w:p>
          <w:p w14:paraId="57EBBEB2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Doživljajska pedagogika na jadrnici.</w:t>
            </w:r>
          </w:p>
          <w:p w14:paraId="09FF9FB0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Mediji doživljajske pedagogike. </w:t>
            </w:r>
          </w:p>
          <w:p w14:paraId="2E9DE16E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Meje in možnosti doživljajske pedagogike; potovalni in statični projekti.</w:t>
            </w:r>
          </w:p>
          <w:p w14:paraId="79DDFF2A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Šola in doživljajska pedagogika</w:t>
            </w:r>
          </w:p>
          <w:p w14:paraId="5492F607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Prosti čas in doživljajska pedagogika</w:t>
            </w:r>
          </w:p>
          <w:p w14:paraId="24F5497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Vzgojni zavod in doživljajska pedagogika (vzgojno zavodski vsakdan).</w:t>
            </w:r>
          </w:p>
          <w:p w14:paraId="7110AC7A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lastRenderedPageBreak/>
              <w:t>Evalvacije doživljajske pedagogike.</w:t>
            </w:r>
          </w:p>
          <w:p w14:paraId="27B5B863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Outward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Bound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City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Bound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16F6F62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Učenje v divjini.</w:t>
            </w:r>
          </w:p>
          <w:p w14:paraId="2B10A5A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Trening preživetja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06B43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C05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knowledge about experiential pedagogy.</w:t>
            </w:r>
          </w:p>
          <w:p w14:paraId="6DAD09B2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principles of experiential pedagogy.</w:t>
            </w:r>
          </w:p>
          <w:p w14:paraId="2259D180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interactive skills.</w:t>
            </w:r>
          </w:p>
          <w:p w14:paraId="6AC6DB43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preventive programmes.</w:t>
            </w:r>
          </w:p>
          <w:p w14:paraId="69D68948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possibilities about the job of a social pedagogue in school.</w:t>
            </w:r>
          </w:p>
          <w:p w14:paraId="665D7761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Natural sporting skills.</w:t>
            </w:r>
          </w:p>
          <w:p w14:paraId="2AB9B77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Experiential-emotional skills.</w:t>
            </w:r>
          </w:p>
          <w:p w14:paraId="31C0AB19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about street work approach.</w:t>
            </w:r>
          </w:p>
          <w:p w14:paraId="4770A783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bases of experiential pedagogy (principles, objectives, methods, transfer, target groups, etc.).</w:t>
            </w:r>
          </w:p>
          <w:p w14:paraId="47D726BA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 pedagogy on a sailing boat.</w:t>
            </w:r>
          </w:p>
          <w:p w14:paraId="23F59B1E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media of experiential pedagogy.</w:t>
            </w:r>
          </w:p>
          <w:p w14:paraId="204C96CE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Limitations and possibilities of experiential pedagogy; traveling and static projects.</w:t>
            </w:r>
          </w:p>
          <w:p w14:paraId="35422C90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Leisure time and experiential pedagogy.</w:t>
            </w:r>
          </w:p>
          <w:p w14:paraId="46B44DFA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School and experiential pedagogy. </w:t>
            </w:r>
          </w:p>
          <w:p w14:paraId="0E205C78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Educational institution and experiential pedagogy (the educational institution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everyday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).</w:t>
            </w:r>
          </w:p>
          <w:p w14:paraId="0A88299C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of experiential pedagogy.</w:t>
            </w:r>
          </w:p>
          <w:p w14:paraId="24B0FA20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Outward Bound and City Bound.</w:t>
            </w:r>
          </w:p>
          <w:p w14:paraId="347856CC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in wilderness.</w:t>
            </w:r>
          </w:p>
          <w:p w14:paraId="07A69A4B" w14:textId="77777777" w:rsidR="00BC59F5" w:rsidRPr="00517F14" w:rsidRDefault="00BC59F5" w:rsidP="00517F14">
            <w:pPr>
              <w:pStyle w:val="Odstavekseznama"/>
              <w:numPr>
                <w:ilvl w:val="0"/>
                <w:numId w:val="11"/>
              </w:numPr>
              <w:spacing w:after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Survival training in nature.</w:t>
            </w:r>
          </w:p>
        </w:tc>
      </w:tr>
    </w:tbl>
    <w:p w14:paraId="66F8F084" w14:textId="77777777" w:rsidR="00BC59F5" w:rsidRPr="001169CC" w:rsidRDefault="00BC59F5" w:rsidP="00BC59F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C59F5" w:rsidRPr="001169CC" w14:paraId="0455FEF8" w14:textId="77777777" w:rsidTr="00237239">
        <w:tc>
          <w:tcPr>
            <w:tcW w:w="9695" w:type="dxa"/>
            <w:gridSpan w:val="6"/>
          </w:tcPr>
          <w:p w14:paraId="772FEAF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0EDC047F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FAC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882F070" w14:textId="1CFBED77" w:rsidR="00BC59F5" w:rsidRPr="001169CC" w:rsidRDefault="00BC59F5" w:rsidP="00517F14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</w:t>
            </w:r>
            <w:r w:rsidR="005E19C0">
              <w:rPr>
                <w:rFonts w:ascii="Calibri Light" w:hAnsi="Calibri Light" w:cs="Calibri Light"/>
                <w:sz w:val="22"/>
                <w:szCs w:val="22"/>
              </w:rPr>
              <w:t>2007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). Osnove doživljajske pedagogike.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Ljublljana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 Pedagoška fakulteta.</w:t>
            </w:r>
          </w:p>
          <w:p w14:paraId="624EC257" w14:textId="58051BD3" w:rsidR="00BC59F5" w:rsidRPr="001169CC" w:rsidRDefault="00BC59F5" w:rsidP="00517F14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</w:t>
            </w:r>
            <w:r w:rsidR="00F02233"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). Od igre do projekta. Koper: Univerza na Primorskem.</w:t>
            </w:r>
          </w:p>
          <w:p w14:paraId="028272A7" w14:textId="07D1AD2D" w:rsidR="00BC59F5" w:rsidRPr="005E19C0" w:rsidRDefault="00BC59F5" w:rsidP="00517F1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11ED3AA4" w14:textId="396AC36F" w:rsidR="005E19C0" w:rsidRPr="005E19C0" w:rsidRDefault="005E19C0" w:rsidP="00517F1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6" w:name="rec27"/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bookmarkEnd w:id="6"/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u edukaciji : </w:t>
            </w:r>
            <w:proofErr w:type="spellStart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naučna</w:t>
            </w:r>
            <w:proofErr w:type="spellEnd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Novi Sad: Edukativni </w:t>
            </w:r>
            <w:proofErr w:type="spellStart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centar</w:t>
            </w:r>
            <w:proofErr w:type="spellEnd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NTC, str. 53-89. </w:t>
            </w:r>
          </w:p>
          <w:p w14:paraId="6712247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E0CDF37" w14:textId="77777777" w:rsidR="00BC59F5" w:rsidRPr="00517F14" w:rsidRDefault="00BC59F5" w:rsidP="00517F14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517F14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BC59F5" w:rsidRPr="001169CC" w14:paraId="760E98B9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5228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29625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1AE754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5FE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851F4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483E40A8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38D" w14:textId="77777777" w:rsidR="00BC59F5" w:rsidRPr="00517F14" w:rsidRDefault="00BC59F5" w:rsidP="00517F14">
            <w:pPr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</w:pPr>
            <w:r w:rsidRPr="00517F14"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61F752E4" w14:textId="77777777" w:rsidR="00BC59F5" w:rsidRPr="00517F14" w:rsidRDefault="00BC59F5" w:rsidP="00517F14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6833D74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osnove doživljajsko pedagoškega dela,</w:t>
            </w:r>
          </w:p>
          <w:p w14:paraId="27D6D8EC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uporablja različne metode doživljajsko pedagoškega pristopa,</w:t>
            </w:r>
          </w:p>
          <w:p w14:paraId="784CA18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načela doživljajske pedagogike,</w:t>
            </w:r>
          </w:p>
          <w:p w14:paraId="2EDEE442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različne doživljajsko pedagoške medije, </w:t>
            </w:r>
          </w:p>
          <w:p w14:paraId="37E794D0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projektno metodo dela,</w:t>
            </w:r>
          </w:p>
          <w:p w14:paraId="4A44CB6D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metode doživljajske pedagogike,</w:t>
            </w:r>
          </w:p>
          <w:p w14:paraId="4C3CE299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vpliv metodičnih možnosti in jih ustrezno uporablja,</w:t>
            </w:r>
          </w:p>
          <w:p w14:paraId="56CDE4CB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baza za uspešno razumevanje in izvajanje vzgojno-izobraževalnega dela, specialno-socialno-pedagoških metodik.</w:t>
            </w:r>
          </w:p>
          <w:p w14:paraId="33CF1816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2ADBE3C1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0BD1BD5" w14:textId="77777777" w:rsidR="00BC59F5" w:rsidRPr="00517F14" w:rsidRDefault="00BC59F5" w:rsidP="00517F14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01E1A77B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osnove doživljajsko pedagoškega dela,</w:t>
            </w:r>
          </w:p>
          <w:p w14:paraId="48E2B8C7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načela doživljajske pedagogike,</w:t>
            </w:r>
          </w:p>
          <w:p w14:paraId="3CD792B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uporabi različne doživljajsko pedagoške medije, </w:t>
            </w:r>
          </w:p>
          <w:p w14:paraId="35257BC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projektno metodo dela,</w:t>
            </w:r>
          </w:p>
          <w:p w14:paraId="7A0B868B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ter uporablja metode doživljajske pedagogike,</w:t>
            </w:r>
          </w:p>
          <w:p w14:paraId="2735743D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 metodične možnosti in jih ustrezno uporablja.</w:t>
            </w:r>
          </w:p>
          <w:p w14:paraId="48B917CF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  <w:p w14:paraId="7FD33D42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</w:p>
          <w:p w14:paraId="65E1FDBE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29D04A1A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in doživljajsko pedagoške izkušnje,</w:t>
            </w:r>
          </w:p>
          <w:p w14:paraId="36B78663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izobraževalnem procesu,</w:t>
            </w:r>
          </w:p>
          <w:p w14:paraId="39AB4D9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pedagoške izkušnje,</w:t>
            </w:r>
          </w:p>
          <w:p w14:paraId="7BCD9570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izobraževalni ustanovi,</w:t>
            </w:r>
          </w:p>
          <w:p w14:paraId="18EAF13C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različnih doživljajsko pedagoških veščin, </w:t>
            </w:r>
          </w:p>
          <w:p w14:paraId="083554E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doživljajske pedagogike v socialno pedagoškem delu.</w:t>
            </w:r>
          </w:p>
          <w:p w14:paraId="0106EE0D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70AD2" w14:textId="77777777" w:rsidR="00BC59F5" w:rsidRPr="00517F14" w:rsidRDefault="00BC59F5" w:rsidP="00517F14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035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D586CC9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45216B4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basics of experiential pedagogic work,</w:t>
            </w:r>
          </w:p>
          <w:p w14:paraId="2C3DB1A6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apply various methods of experiential pedagogic approach,</w:t>
            </w:r>
          </w:p>
          <w:p w14:paraId="55D4FC9E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principles of experiential pedagogy,</w:t>
            </w:r>
          </w:p>
          <w:p w14:paraId="66EC0A4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diverse experiential pedagogic media,</w:t>
            </w:r>
          </w:p>
          <w:p w14:paraId="08535C41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project method of work,</w:t>
            </w:r>
          </w:p>
          <w:p w14:paraId="0106D2E7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methods of experiential pedagogy,</w:t>
            </w:r>
          </w:p>
          <w:p w14:paraId="7DD59E9D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effect of methodological options and apply them appropriately,</w:t>
            </w:r>
          </w:p>
          <w:p w14:paraId="0732DDC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a basis for successful understanding and implementation of educational work, of special social-pedagogic methods.</w:t>
            </w:r>
          </w:p>
          <w:p w14:paraId="4573F516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C8E3140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6041913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642C9EB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bases of experiential pedagogic work,</w:t>
            </w:r>
          </w:p>
          <w:p w14:paraId="6B48F1F1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principles of experiential pedagogy,</w:t>
            </w:r>
          </w:p>
          <w:p w14:paraId="6876A5E1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use various experiential pedagogic media,</w:t>
            </w:r>
          </w:p>
          <w:p w14:paraId="2AC6A85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project method of work,</w:t>
            </w:r>
          </w:p>
          <w:p w14:paraId="2234F842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understand and use the methods of experiential pedagogy,</w:t>
            </w:r>
          </w:p>
          <w:p w14:paraId="6524CFF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possibilities of methods and apply them appropriately.</w:t>
            </w:r>
          </w:p>
          <w:p w14:paraId="504B4EA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416777F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</w:p>
          <w:p w14:paraId="1CF340DE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B0C56B2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and experiential pedagogic experiences,</w:t>
            </w:r>
          </w:p>
          <w:p w14:paraId="6366C088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process,</w:t>
            </w:r>
          </w:p>
          <w:p w14:paraId="77F50163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pedagogic experiences,</w:t>
            </w:r>
          </w:p>
          <w:p w14:paraId="0D4326F5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institution;</w:t>
            </w:r>
          </w:p>
          <w:p w14:paraId="643A3F5F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and understand diverse experiential pedagogic skills,</w:t>
            </w:r>
          </w:p>
          <w:p w14:paraId="299E0C76" w14:textId="77777777" w:rsidR="00BC59F5" w:rsidRPr="001169CC" w:rsidRDefault="00BC59F5" w:rsidP="00517F14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familiar with and understand experiential pedagogic in social pedagogic work.</w:t>
            </w:r>
          </w:p>
          <w:p w14:paraId="2F50C264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BC59F5" w:rsidRPr="001169CC" w14:paraId="1DCFFB78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34E1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169E4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C28A7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446E96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75A72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B6C8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A012B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FB113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297D6CA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EDC92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C90ACCC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541ED32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teorije doživljajske pedagogike, razume prenos teorij v prakso, pozna in razume raziskovanje področja  in  zna razvijati nove modele prakse,</w:t>
            </w:r>
          </w:p>
          <w:p w14:paraId="1D355DE6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teorije v praksi, uporablja sodobne metode in uporablja raziskovalne izsledke v svojem delu,</w:t>
            </w:r>
          </w:p>
          <w:p w14:paraId="23600604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prakso, evalvira različne interdisciplinarne diskurze v praksi.</w:t>
            </w:r>
          </w:p>
          <w:p w14:paraId="35D3898A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054EB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D6706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3A9CA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579F5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and understanding:</w:t>
            </w:r>
          </w:p>
          <w:p w14:paraId="22148219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7CFC79C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theories of experiential pedagogy, understand the transfer of theories into practice, know and understand research in the area, and know how to develop new models of practice;</w:t>
            </w:r>
          </w:p>
          <w:p w14:paraId="49296CEF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theories in practice, apply modern methods, and apply research findings in their work;</w:t>
            </w:r>
          </w:p>
          <w:p w14:paraId="5544EEAE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 existing practice, evaluate diverse interdisciplinary discourses in practice. </w:t>
            </w:r>
          </w:p>
          <w:p w14:paraId="50856B9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BC59F5" w:rsidRPr="001169CC" w14:paraId="24A0FC2E" w14:textId="77777777" w:rsidTr="00237239">
        <w:trPr>
          <w:trHeight w:val="28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29E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5DD09F8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različnih metod doživljajske pedagogike, problemov, teoretičnih problemov kakor tudi analiz v različnih raziskovalnih možnostih na področju doživljajske pedagogike.</w:t>
            </w:r>
          </w:p>
          <w:p w14:paraId="1BD44F6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AF5FF60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517F1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A52D620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doživljajske pedagogike,</w:t>
            </w:r>
          </w:p>
          <w:p w14:paraId="26ED51B5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in uporab novih dognanj s področja doživljajske pedagogike.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45C8D" w14:textId="77777777" w:rsidR="00BC59F5" w:rsidRPr="00517F14" w:rsidRDefault="00BC59F5" w:rsidP="00517F14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39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FF3E4DF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options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area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A0016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627D5A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6F8A42" w14:textId="77777777" w:rsidR="00BC59F5" w:rsidRPr="00517F14" w:rsidRDefault="00BC59F5" w:rsidP="00517F14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experiential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17F865" w14:textId="77777777" w:rsidR="00BC59F5" w:rsidRPr="001169CC" w:rsidRDefault="00BC59F5" w:rsidP="00517F14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new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area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C59F5" w:rsidRPr="001169CC" w14:paraId="569BC1E7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7411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89A5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193105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E75EE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C63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D30CB8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0B318147" w14:textId="77777777" w:rsidTr="00237239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EFD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Predavanja z aktivno udeležbo študentov (razlaga, diskusija, vprašanja, primeri.  </w:t>
            </w:r>
          </w:p>
          <w:p w14:paraId="02FC521C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Reševanje problemov.  </w:t>
            </w:r>
          </w:p>
          <w:p w14:paraId="24E6B99D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Ekskurzija.</w:t>
            </w:r>
          </w:p>
          <w:p w14:paraId="426B93C7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izkušenjskem, sodelovalnem in problemskem  učenju (samostojno učenje, metoda progresivnega podvajanja, diskusija.</w:t>
            </w:r>
          </w:p>
          <w:p w14:paraId="34111EAC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Razlaga, opazovanje, timsko delo, študija primera, metode kritičnega branja in  </w:t>
            </w:r>
          </w:p>
          <w:p w14:paraId="0FD27D1C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Pisanja, igra vlog, sodelovalno učenje, evalvacija, samoocenjevanje).</w:t>
            </w:r>
          </w:p>
          <w:p w14:paraId="19165FBC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Individualne in skupinske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konsultacije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(diskusija, razlaga).</w:t>
            </w:r>
          </w:p>
          <w:p w14:paraId="0A636A7E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Samostojen študij (samoopazovanje, samouravnavanje.   </w:t>
            </w:r>
          </w:p>
          <w:p w14:paraId="22F92A48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Refleksija, samoocenjevanje, strategije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učenja).</w:t>
            </w:r>
          </w:p>
          <w:p w14:paraId="4BD7E31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F1E5A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35B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(explanation, discussion, questions, cases).</w:t>
            </w:r>
          </w:p>
          <w:p w14:paraId="01A0B9AD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Problem solving.</w:t>
            </w:r>
          </w:p>
          <w:p w14:paraId="0DFFDD7E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Excursion.</w:t>
            </w:r>
          </w:p>
          <w:p w14:paraId="2BE0F4BB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Experimental tutorials based on experiential, cooperative, and problem learning (independent learning, method of progressive doubling, discussion).</w:t>
            </w:r>
          </w:p>
          <w:p w14:paraId="7019739F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Explanation, observation, teamwork, case study, method of critical reading and writing.</w:t>
            </w:r>
          </w:p>
          <w:p w14:paraId="1B75A079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Role playing, cooperative learning, evaluation, self-assessment.</w:t>
            </w:r>
          </w:p>
          <w:p w14:paraId="0A9A0E03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and group consultations (discussion, explanation). </w:t>
            </w:r>
          </w:p>
          <w:p w14:paraId="53184A94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study (self-observation, self-regulation).</w:t>
            </w:r>
          </w:p>
          <w:p w14:paraId="65F1E029" w14:textId="77777777" w:rsidR="00BC59F5" w:rsidRPr="001169CC" w:rsidRDefault="00BC59F5" w:rsidP="00517F14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Reflection, self-assessment, strategies of self-regulated learning).</w:t>
            </w:r>
          </w:p>
        </w:tc>
      </w:tr>
      <w:tr w:rsidR="00BC59F5" w:rsidRPr="001169CC" w14:paraId="7CCF0F89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9485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996A1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762B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5E41F4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1407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62BB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6E17E44E" w14:textId="77777777" w:rsidTr="0023723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8AF" w14:textId="77777777" w:rsidR="00BC59F5" w:rsidRPr="00517F14" w:rsidRDefault="00BC59F5" w:rsidP="00517F14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17F1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01DFC9E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1970E11D" w14:textId="77777777" w:rsidR="00BC59F5" w:rsidRPr="001169CC" w:rsidRDefault="00BC59F5" w:rsidP="00517F14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         </w:t>
            </w:r>
          </w:p>
          <w:p w14:paraId="1A78D35B" w14:textId="77777777" w:rsidR="00BC59F5" w:rsidRPr="001169CC" w:rsidRDefault="00BC59F5" w:rsidP="00517F14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in ustni izpit   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10649" w14:textId="77777777" w:rsidR="00BC59F5" w:rsidRPr="00517F14" w:rsidRDefault="00BC59F5" w:rsidP="00517F14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6ADB58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6D8D3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CE82EB" w14:textId="77777777" w:rsidR="00BC59F5" w:rsidRPr="00517F14" w:rsidRDefault="00BC59F5" w:rsidP="00517F14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4F813D59" w14:textId="77777777" w:rsidR="00BC59F5" w:rsidRPr="00517F14" w:rsidRDefault="00BC59F5" w:rsidP="00517F14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  <w:r w:rsidRPr="00517F14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037" w14:textId="77777777" w:rsidR="00BC59F5" w:rsidRPr="00517F14" w:rsidRDefault="00BC59F5" w:rsidP="00517F14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517F14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517F14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3146F28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D1EE26" w14:textId="77777777" w:rsidR="00BC59F5" w:rsidRPr="001169CC" w:rsidRDefault="00BC59F5" w:rsidP="00517F14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55A9CC85" w14:textId="77777777" w:rsidR="00BC59F5" w:rsidRPr="001169CC" w:rsidRDefault="00BC59F5" w:rsidP="00517F14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</w:tc>
      </w:tr>
      <w:tr w:rsidR="00BC59F5" w:rsidRPr="001169CC" w14:paraId="1A7490CA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E63F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6D0C1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C59F5" w:rsidRPr="001169CC" w14:paraId="7E2667C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AEB" w14:textId="77777777" w:rsidR="005E19C0" w:rsidRPr="001169CC" w:rsidRDefault="005E19C0" w:rsidP="00517F1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(2017). Od igre do projekta. Koper: Univerza na Primorskem.</w:t>
            </w:r>
          </w:p>
          <w:p w14:paraId="0A0F23B3" w14:textId="77777777" w:rsidR="005E19C0" w:rsidRPr="005E19C0" w:rsidRDefault="005E19C0" w:rsidP="00517F1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01D933D7" w14:textId="04A68039" w:rsidR="005E19C0" w:rsidRPr="005E19C0" w:rsidRDefault="005E19C0" w:rsidP="00517F1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u edukaciji : </w:t>
            </w:r>
            <w:proofErr w:type="spellStart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naučna</w:t>
            </w:r>
            <w:proofErr w:type="spellEnd"/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Novi Sad: Edukativni </w:t>
            </w:r>
            <w:proofErr w:type="spellStart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centar</w:t>
            </w:r>
            <w:proofErr w:type="spellEnd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NTC, str. 53-89. </w:t>
            </w:r>
          </w:p>
          <w:p w14:paraId="0291B845" w14:textId="2FBF2585" w:rsidR="005E19C0" w:rsidRPr="005E19C0" w:rsidRDefault="005E19C0" w:rsidP="00517F1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rbinc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P., J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akič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rezočnik</w:t>
            </w:r>
            <w:proofErr w:type="spellEnd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R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rže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O.,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Ž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ogrinc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lobasa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H.,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olenko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emšak</w:t>
            </w:r>
            <w:proofErr w:type="spellEnd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ernik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N., 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R., Z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ajec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A. in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uhar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D. (2023). 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Psihološka podpora otrokom in mladostnikom v šoli in vrtcu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Forum </w:t>
            </w:r>
            <w:proofErr w:type="spellStart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Media</w:t>
            </w:r>
            <w:proofErr w:type="spellEnd"/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0288942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2267AC4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6FF7"/>
    <w:multiLevelType w:val="hybridMultilevel"/>
    <w:tmpl w:val="5D8668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232F"/>
    <w:multiLevelType w:val="hybridMultilevel"/>
    <w:tmpl w:val="EC145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E3EB1"/>
    <w:multiLevelType w:val="hybridMultilevel"/>
    <w:tmpl w:val="B52A7D76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F1417"/>
    <w:multiLevelType w:val="hybridMultilevel"/>
    <w:tmpl w:val="BFB29CA0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86D4B"/>
    <w:multiLevelType w:val="hybridMultilevel"/>
    <w:tmpl w:val="337EF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2620C"/>
    <w:multiLevelType w:val="hybridMultilevel"/>
    <w:tmpl w:val="5972F0F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90A4F"/>
    <w:multiLevelType w:val="hybridMultilevel"/>
    <w:tmpl w:val="71C2B5DA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D06C4"/>
    <w:multiLevelType w:val="hybridMultilevel"/>
    <w:tmpl w:val="E5823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06171"/>
    <w:multiLevelType w:val="hybridMultilevel"/>
    <w:tmpl w:val="D2E8A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72DB"/>
    <w:multiLevelType w:val="hybridMultilevel"/>
    <w:tmpl w:val="1AD010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44D4C"/>
    <w:multiLevelType w:val="hybridMultilevel"/>
    <w:tmpl w:val="35AA4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4618C"/>
    <w:multiLevelType w:val="hybridMultilevel"/>
    <w:tmpl w:val="12DA7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37271"/>
    <w:multiLevelType w:val="hybridMultilevel"/>
    <w:tmpl w:val="5DAE59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4"/>
  </w:num>
  <w:num w:numId="9">
    <w:abstractNumId w:val="0"/>
  </w:num>
  <w:num w:numId="10">
    <w:abstractNumId w:val="11"/>
  </w:num>
  <w:num w:numId="11">
    <w:abstractNumId w:val="15"/>
  </w:num>
  <w:num w:numId="12">
    <w:abstractNumId w:val="7"/>
  </w:num>
  <w:num w:numId="13">
    <w:abstractNumId w:val="13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9F5"/>
    <w:rsid w:val="0005244A"/>
    <w:rsid w:val="000A3FF5"/>
    <w:rsid w:val="000E0587"/>
    <w:rsid w:val="00101D40"/>
    <w:rsid w:val="00115671"/>
    <w:rsid w:val="001D38BF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17F14"/>
    <w:rsid w:val="00533718"/>
    <w:rsid w:val="005E19C0"/>
    <w:rsid w:val="0065239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97275"/>
    <w:rsid w:val="00BB5292"/>
    <w:rsid w:val="00BC59F5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2233"/>
    <w:rsid w:val="00F8436F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D85A"/>
  <w15:chartTrackingRefBased/>
  <w15:docId w15:val="{FB624343-021C-46F4-A98B-7BBA45D0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59F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1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654038-E07E-4526-8715-4C048C436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AA30E-9C26-4B6A-BF59-AA1C94F87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2CFE80-D501-4694-A500-F36A6140F29A}">
  <ds:schemaRefs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328a6579-c2cd-409b-b8a4-085cf8c756b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89380-EF25-48A6-80AE-E2097F04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2023-10-27T10:28:00Z</dcterms:created>
  <dcterms:modified xsi:type="dcterms:W3CDTF">2025-10-06T08:11:00Z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16437400</vt:r8>
  </property>
  <property fmtid="{D5CDD505-2E9C-101B-9397-08002B2CF9AE}" pid="4" name="MediaServiceImageTags">
    <vt:lpwstr/>
  </property>
</Properties>
</file>