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55936" w14:textId="77777777" w:rsidR="00A370FF" w:rsidRPr="001169CC" w:rsidRDefault="00A370FF" w:rsidP="00A370FF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A370FF" w:rsidRPr="001169CC" w14:paraId="473B246D" w14:textId="77777777" w:rsidTr="001B6AF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BC48A0" w14:textId="77777777"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A370FF" w:rsidRPr="001169CC" w14:paraId="7301B6CE" w14:textId="77777777" w:rsidTr="001B6AF0">
        <w:tc>
          <w:tcPr>
            <w:tcW w:w="1799" w:type="dxa"/>
            <w:gridSpan w:val="3"/>
          </w:tcPr>
          <w:p w14:paraId="42F13EA4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F9A3" w14:textId="77777777"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Nevroznanost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v vzgoji in izobraževanju</w:t>
            </w:r>
          </w:p>
        </w:tc>
      </w:tr>
      <w:tr w:rsidR="00A370FF" w:rsidRPr="001169CC" w14:paraId="30CCE9AE" w14:textId="77777777" w:rsidTr="001B6AF0">
        <w:tc>
          <w:tcPr>
            <w:tcW w:w="1799" w:type="dxa"/>
            <w:gridSpan w:val="3"/>
          </w:tcPr>
          <w:p w14:paraId="23CEFFD0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9585" w14:textId="77777777"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Neuroscience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early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childhood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education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care</w:t>
            </w:r>
            <w:proofErr w:type="spellEnd"/>
          </w:p>
        </w:tc>
      </w:tr>
      <w:tr w:rsidR="00A370FF" w:rsidRPr="001169CC" w14:paraId="22450362" w14:textId="77777777" w:rsidTr="001B6AF0">
        <w:tc>
          <w:tcPr>
            <w:tcW w:w="3307" w:type="dxa"/>
            <w:gridSpan w:val="5"/>
            <w:vAlign w:val="center"/>
          </w:tcPr>
          <w:p w14:paraId="402D944C" w14:textId="77777777"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F9F0A84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3633ACE" w14:textId="77777777"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0D3A3F1" w14:textId="77777777"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A370FF" w:rsidRPr="001169CC" w14:paraId="122F4CA9" w14:textId="77777777" w:rsidTr="001B6AF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9F8E3C" w14:textId="77777777"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20206027" w14:textId="77777777"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156F2B" w14:textId="77777777"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72568488" w14:textId="77777777"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275348" w14:textId="77777777"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0BB2F75B" w14:textId="77777777"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C81DD2" w14:textId="77777777"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772CF13B" w14:textId="77777777"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A370FF" w:rsidRPr="001169CC" w14:paraId="51BB0937" w14:textId="77777777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BC59" w14:textId="77777777"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6AB7" w14:textId="77777777"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B3CB" w14:textId="77777777"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26E5" w14:textId="77777777"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A370FF" w:rsidRPr="001169CC" w14:paraId="3EAFAC92" w14:textId="77777777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5DB9" w14:textId="77777777"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346A" w14:textId="77777777"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6E71" w14:textId="77777777"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DE23" w14:textId="77777777"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A370FF" w:rsidRPr="001169CC" w14:paraId="5D6EBA9B" w14:textId="77777777" w:rsidTr="001B6AF0">
        <w:trPr>
          <w:trHeight w:val="103"/>
        </w:trPr>
        <w:tc>
          <w:tcPr>
            <w:tcW w:w="9690" w:type="dxa"/>
            <w:gridSpan w:val="18"/>
          </w:tcPr>
          <w:p w14:paraId="747C3E4B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A370FF" w:rsidRPr="001169CC" w14:paraId="16EB56D0" w14:textId="77777777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F9B3C8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F9F1" w14:textId="77777777" w:rsidR="00A370FF" w:rsidRPr="001169CC" w:rsidRDefault="00A370FF" w:rsidP="001B6AF0">
            <w:pPr>
              <w:rPr>
                <w:rFonts w:ascii="Calibri Light" w:hAnsi="Calibri Light" w:cs="Calibri Light"/>
                <w:strike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Izbirni</w:t>
            </w:r>
          </w:p>
        </w:tc>
      </w:tr>
      <w:tr w:rsidR="00A370FF" w:rsidRPr="001169CC" w14:paraId="06063F29" w14:textId="77777777" w:rsidTr="001B6AF0">
        <w:tc>
          <w:tcPr>
            <w:tcW w:w="5718" w:type="dxa"/>
            <w:gridSpan w:val="12"/>
          </w:tcPr>
          <w:p w14:paraId="5D6E2F3F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175AE0" w14:textId="77777777"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70FF" w:rsidRPr="001169CC" w14:paraId="397DB187" w14:textId="77777777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B1BE12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7888" w14:textId="77777777"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70FF" w:rsidRPr="001169CC" w14:paraId="5DCFC98A" w14:textId="77777777" w:rsidTr="001B6AF0">
        <w:tc>
          <w:tcPr>
            <w:tcW w:w="9690" w:type="dxa"/>
            <w:gridSpan w:val="18"/>
          </w:tcPr>
          <w:p w14:paraId="261063C2" w14:textId="77777777"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70FF" w:rsidRPr="001169CC" w14:paraId="0EB03FBB" w14:textId="77777777" w:rsidTr="001B6AF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739897" w14:textId="77777777"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78B18A15" w14:textId="77777777"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0B2E6E" w14:textId="77777777"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1E0113E5" w14:textId="77777777"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64FB2E" w14:textId="77777777"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7F04D605" w14:textId="77777777"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937480" w14:textId="77777777"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6EE947E9" w14:textId="77777777"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78A7C4" w14:textId="77777777"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C8AFE4" w14:textId="77777777"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7710A5AD" w14:textId="77777777"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54B0D49C" w14:textId="77777777"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D93AC4" w14:textId="77777777"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A370FF" w:rsidRPr="001169CC" w14:paraId="54D7C534" w14:textId="77777777" w:rsidTr="001B6AF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AA33" w14:textId="77777777"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2206" w14:textId="77777777"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CFC32" w14:textId="77777777"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27</w:t>
            </w:r>
            <w:r w:rsidR="00AD0D54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F6F7" w14:textId="77777777"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0B52" w14:textId="77777777"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F4FE" w14:textId="77777777"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114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FBAEB" w14:textId="77777777"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B2F1" w14:textId="77777777" w:rsidR="00A370FF" w:rsidRPr="001169CC" w:rsidRDefault="00A370FF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A370FF" w:rsidRPr="001169CC" w14:paraId="6A61AFFF" w14:textId="77777777" w:rsidTr="001B6AF0">
        <w:tc>
          <w:tcPr>
            <w:tcW w:w="9690" w:type="dxa"/>
            <w:gridSpan w:val="18"/>
          </w:tcPr>
          <w:p w14:paraId="74B54D41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A370FF" w:rsidRPr="001169CC" w14:paraId="0F0B933C" w14:textId="77777777" w:rsidTr="001B6AF0">
        <w:tc>
          <w:tcPr>
            <w:tcW w:w="3307" w:type="dxa"/>
            <w:gridSpan w:val="5"/>
          </w:tcPr>
          <w:p w14:paraId="40A9AD5E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BFEC" w14:textId="77777777"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Doc. dr. Ranko Rajović</w:t>
            </w:r>
          </w:p>
        </w:tc>
      </w:tr>
      <w:tr w:rsidR="00A370FF" w:rsidRPr="001169CC" w14:paraId="32C7E802" w14:textId="77777777" w:rsidTr="001B6AF0">
        <w:tc>
          <w:tcPr>
            <w:tcW w:w="9690" w:type="dxa"/>
            <w:gridSpan w:val="18"/>
          </w:tcPr>
          <w:p w14:paraId="4A1C17BF" w14:textId="77777777" w:rsidR="00A370FF" w:rsidRPr="001169CC" w:rsidRDefault="00A370FF" w:rsidP="001B6AF0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370FF" w:rsidRPr="001169CC" w14:paraId="43170613" w14:textId="77777777" w:rsidTr="001B6AF0">
        <w:tc>
          <w:tcPr>
            <w:tcW w:w="1641" w:type="dxa"/>
            <w:gridSpan w:val="2"/>
            <w:vMerge w:val="restart"/>
          </w:tcPr>
          <w:p w14:paraId="3A1C649A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6E4C338C" w14:textId="77777777"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7C626643" w14:textId="77777777" w:rsidR="00A370FF" w:rsidRPr="001169CC" w:rsidRDefault="00A370FF" w:rsidP="001B6AF0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0176" w14:textId="77777777" w:rsidR="00A370FF" w:rsidRPr="001169CC" w:rsidRDefault="00A370FF" w:rsidP="001B6AF0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</w:t>
            </w:r>
          </w:p>
        </w:tc>
      </w:tr>
      <w:tr w:rsidR="00A370FF" w:rsidRPr="001169CC" w14:paraId="54FD19DF" w14:textId="77777777" w:rsidTr="001B6AF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550EA8E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C4339C0" w14:textId="77777777" w:rsidR="00A370FF" w:rsidRPr="001169CC" w:rsidRDefault="00A370FF" w:rsidP="001B6AF0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77BA" w14:textId="77777777" w:rsidR="00A370FF" w:rsidRPr="001169CC" w:rsidRDefault="00A370FF" w:rsidP="001B6AF0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Slovenski </w:t>
            </w:r>
          </w:p>
        </w:tc>
      </w:tr>
      <w:tr w:rsidR="00A370FF" w:rsidRPr="001169CC" w14:paraId="7080C89C" w14:textId="77777777" w:rsidTr="001B6AF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67128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19BFC9A6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DA7AF08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4F2BBEB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200381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A33639A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370FF" w:rsidRPr="001169CC" w14:paraId="4B8C76FC" w14:textId="77777777" w:rsidTr="001B6AF0">
        <w:trPr>
          <w:trHeight w:val="624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F552" w14:textId="77777777"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  <w:highlight w:val="yellow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7C0CF3" w14:textId="77777777"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AF07" w14:textId="77777777" w:rsidR="00A370FF" w:rsidRPr="001169CC" w:rsidRDefault="00A370FF" w:rsidP="001B6AF0">
            <w:pPr>
              <w:tabs>
                <w:tab w:val="left" w:pos="1338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A370FF" w:rsidRPr="001169CC" w14:paraId="747C7DDF" w14:textId="77777777" w:rsidTr="001B6AF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D7A69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E0DF852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8FC2407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FEE9E7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D5FEFB9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A370FF" w:rsidRPr="001169CC" w14:paraId="4B011AAF" w14:textId="77777777" w:rsidTr="001B6AF0">
        <w:trPr>
          <w:trHeight w:val="141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C2E7" w14:textId="77777777"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Teoretična znanja 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nevrofiziologiji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razvoja možganske skorje.</w:t>
            </w:r>
          </w:p>
          <w:p w14:paraId="7D431186" w14:textId="77777777"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Uporaba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nevroznanosti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v pedagogiki - načela, cilji in metode.</w:t>
            </w:r>
          </w:p>
          <w:p w14:paraId="11043A51" w14:textId="77777777"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Uporaba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nevroznanosti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v pedagogiki – primeri iz prakse.</w:t>
            </w:r>
          </w:p>
          <w:p w14:paraId="6A3DF9FC" w14:textId="77777777"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Kognitivne sposobnosti – pregled.</w:t>
            </w:r>
          </w:p>
          <w:p w14:paraId="66AC1A1A" w14:textId="77777777"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Klasične metode učenja.</w:t>
            </w:r>
          </w:p>
          <w:p w14:paraId="73724450" w14:textId="77777777"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Nevroznanstveni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pristop k učnemu procesu. </w:t>
            </w:r>
          </w:p>
          <w:p w14:paraId="01B3AE59" w14:textId="77777777"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Reproduktivno učenje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vs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 asociativno učenje.</w:t>
            </w:r>
          </w:p>
          <w:p w14:paraId="6534346B" w14:textId="77777777"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Konvergentno in divergentno razmišljanje.</w:t>
            </w:r>
          </w:p>
          <w:p w14:paraId="1ECBCD89" w14:textId="77777777"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Odgovorna uporaba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nevroznanosti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v pedagogiki.</w:t>
            </w:r>
          </w:p>
          <w:p w14:paraId="0B98B107" w14:textId="77777777"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CC0C1E" w14:textId="77777777"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CC0A" w14:textId="77777777"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Theoretical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about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neurophisiology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cerebral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cortex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development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3158043" w14:textId="77777777"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Application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neuroscience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-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principles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aims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AE66201" w14:textId="77777777"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Application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neuroscience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–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examples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from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praxis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34AAE21" w14:textId="77777777"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Cognitive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skills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–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overview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3072C3D" w14:textId="77777777"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Classical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.</w:t>
            </w:r>
          </w:p>
          <w:p w14:paraId="1538EA91" w14:textId="77777777"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process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guided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by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neuroscience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438B7E50" w14:textId="77777777"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Reproductive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vs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Associative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979A165" w14:textId="77777777"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Convergent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divergent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thinking</w:t>
            </w:r>
            <w:proofErr w:type="spellEnd"/>
          </w:p>
          <w:p w14:paraId="2A3193D5" w14:textId="77777777" w:rsidR="00A370FF" w:rsidRPr="001169CC" w:rsidRDefault="00A370FF" w:rsidP="00A370FF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Responsible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use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neuroscience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pedagogy</w:t>
            </w:r>
            <w:proofErr w:type="spellEnd"/>
          </w:p>
        </w:tc>
      </w:tr>
    </w:tbl>
    <w:p w14:paraId="04699048" w14:textId="77777777" w:rsidR="00A370FF" w:rsidRPr="001169CC" w:rsidRDefault="00A370FF" w:rsidP="00A370FF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167"/>
        <w:gridCol w:w="550"/>
        <w:gridCol w:w="10"/>
        <w:gridCol w:w="142"/>
        <w:gridCol w:w="711"/>
        <w:gridCol w:w="4110"/>
      </w:tblGrid>
      <w:tr w:rsidR="00A370FF" w:rsidRPr="001169CC" w14:paraId="4625893F" w14:textId="77777777" w:rsidTr="001B6AF0">
        <w:tc>
          <w:tcPr>
            <w:tcW w:w="9690" w:type="dxa"/>
            <w:gridSpan w:val="6"/>
          </w:tcPr>
          <w:p w14:paraId="60D0D26D" w14:textId="77777777" w:rsidR="00A370FF" w:rsidRPr="001169CC" w:rsidRDefault="00A370FF" w:rsidP="001B6AF0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370FF" w:rsidRPr="001169CC" w14:paraId="05EFBDB9" w14:textId="77777777" w:rsidTr="001B6AF0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21BB" w14:textId="55017AD8" w:rsidR="006B76AF" w:rsidRPr="00242BB2" w:rsidRDefault="006B76AF" w:rsidP="00242BB2">
            <w:pPr>
              <w:spacing w:after="160" w:line="259" w:lineRule="auto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lastRenderedPageBreak/>
              <w:t>Temeljna literatura/</w:t>
            </w:r>
            <w:proofErr w:type="spellStart"/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Basic</w:t>
            </w:r>
            <w:proofErr w:type="spellEnd"/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readings</w:t>
            </w:r>
            <w:proofErr w:type="spellEnd"/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:</w:t>
            </w:r>
          </w:p>
          <w:p w14:paraId="4281DCBE" w14:textId="77777777" w:rsidR="00A370FF" w:rsidRPr="00242BB2" w:rsidRDefault="00A370FF" w:rsidP="00242BB2">
            <w:pPr>
              <w:pStyle w:val="Odstavekseznama"/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Bear, M. F., Connors, B. W., &amp; Paradiso, M. A. (Eds.). (2007). Neuroscience (Vol. 2). Lippincott Williams &amp; Wilkins.</w:t>
            </w:r>
          </w:p>
          <w:p w14:paraId="0AFE3593" w14:textId="77777777" w:rsidR="00A370FF" w:rsidRPr="00242BB2" w:rsidRDefault="00A370FF" w:rsidP="00242BB2">
            <w:pPr>
              <w:pStyle w:val="Odstavekseznama"/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Chaddock</w:t>
            </w:r>
            <w:proofErr w:type="spellEnd"/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L., Hillman, C. H., Pontifex, M. B., Johnson, C. R., Raine, L. B., &amp; Kramer, A. F. (2012). Childhood aerobic fitness predicts cognitive performance one year later. </w:t>
            </w:r>
            <w:r w:rsidRPr="00242BB2">
              <w:rPr>
                <w:rFonts w:ascii="Calibri Light" w:eastAsia="Times New Roman" w:hAnsi="Calibri Light" w:cs="Calibri Light"/>
                <w:i/>
                <w:sz w:val="22"/>
                <w:szCs w:val="22"/>
                <w:lang w:val="en-US" w:eastAsia="en-US"/>
              </w:rPr>
              <w:t>Journal of Sports Sciences</w:t>
            </w:r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30(5), 421-430. </w:t>
            </w:r>
          </w:p>
          <w:p w14:paraId="417144C6" w14:textId="77777777" w:rsidR="00A370FF" w:rsidRPr="00242BB2" w:rsidRDefault="00A370FF" w:rsidP="00242BB2">
            <w:pPr>
              <w:pStyle w:val="Odstavekseznama"/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Grissmer</w:t>
            </w:r>
            <w:proofErr w:type="spellEnd"/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D., Grimm K.J., </w:t>
            </w:r>
            <w:proofErr w:type="spellStart"/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Aiyer</w:t>
            </w:r>
            <w:proofErr w:type="spellEnd"/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S.M., </w:t>
            </w:r>
            <w:proofErr w:type="spellStart"/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Murrah</w:t>
            </w:r>
            <w:proofErr w:type="spellEnd"/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W.M., &amp; Steele J.S. (2010). Fine motor skills and early comprehension of the world: Two new school readiness </w:t>
            </w:r>
            <w:proofErr w:type="spellStart"/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indicatiors</w:t>
            </w:r>
            <w:proofErr w:type="spellEnd"/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. </w:t>
            </w:r>
            <w:r w:rsidRPr="00242BB2">
              <w:rPr>
                <w:rFonts w:ascii="Calibri Light" w:eastAsia="Times New Roman" w:hAnsi="Calibri Light" w:cs="Calibri Light"/>
                <w:i/>
                <w:sz w:val="22"/>
                <w:szCs w:val="22"/>
                <w:lang w:val="en-US" w:eastAsia="en-US"/>
              </w:rPr>
              <w:t>Developmental Psychology</w:t>
            </w:r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, 46(5), 1008-1017.</w:t>
            </w:r>
          </w:p>
          <w:p w14:paraId="31683A5F" w14:textId="77777777" w:rsidR="00A370FF" w:rsidRPr="00242BB2" w:rsidRDefault="00A370FF" w:rsidP="00242BB2">
            <w:pPr>
              <w:pStyle w:val="Odstavekseznama"/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Horska</w:t>
            </w:r>
            <w:proofErr w:type="spellEnd"/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A., Kaufmann, W. E., Brant, L. J., Naidu, S., Harris, J. C., Barker, P. B. (2002). In vivo quantitative proton MRSI study of brain development from childhood to adolescence. </w:t>
            </w:r>
            <w:r w:rsidRPr="00242BB2">
              <w:rPr>
                <w:rFonts w:ascii="Calibri Light" w:eastAsia="Times New Roman" w:hAnsi="Calibri Light" w:cs="Calibri Light"/>
                <w:i/>
                <w:sz w:val="22"/>
                <w:szCs w:val="22"/>
                <w:lang w:val="en-US" w:eastAsia="en-US"/>
              </w:rPr>
              <w:t>Journal of Magnetic Resonance Imaging</w:t>
            </w:r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, 15(2), 137–143.</w:t>
            </w:r>
          </w:p>
          <w:p w14:paraId="787EA8AC" w14:textId="77777777" w:rsidR="00A370FF" w:rsidRPr="00242BB2" w:rsidRDefault="00A370FF" w:rsidP="00242BB2">
            <w:pPr>
              <w:pStyle w:val="Odstavekseznama"/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Malina, R., Bouchard, C., &amp; Bar-Or, O. (2004). </w:t>
            </w:r>
            <w:r w:rsidRPr="00242BB2">
              <w:rPr>
                <w:rFonts w:ascii="Calibri Light" w:eastAsia="Times New Roman" w:hAnsi="Calibri Light" w:cs="Calibri Light"/>
                <w:i/>
                <w:sz w:val="22"/>
                <w:szCs w:val="22"/>
                <w:lang w:val="en-US" w:eastAsia="en-US"/>
              </w:rPr>
              <w:t>Growth, Maturation, and Physical Activity (2nd ed.)</w:t>
            </w:r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. Champaign, IL: Human Kinetics</w:t>
            </w:r>
          </w:p>
          <w:p w14:paraId="2E19C612" w14:textId="77777777" w:rsidR="00A370FF" w:rsidRPr="00242BB2" w:rsidRDefault="00A370FF" w:rsidP="00242BB2">
            <w:pPr>
              <w:pStyle w:val="Odstavekseznama"/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Patten, K. E., &amp; Campbell, S. R. (Eds.). (2011). Educational Neuroscience: Initiatives and Emerging Issues (Vol. 25). John Wiley &amp; Sons.</w:t>
            </w:r>
          </w:p>
          <w:p w14:paraId="65011849" w14:textId="77777777" w:rsidR="00A370FF" w:rsidRPr="00242BB2" w:rsidRDefault="00A370FF" w:rsidP="00242BB2">
            <w:pPr>
              <w:pStyle w:val="Odstavekseznama"/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val="de-DE" w:eastAsia="en-US"/>
              </w:rPr>
              <w:t xml:space="preserve">Tau, G.Z., &amp; Peterson, B.S. (2010). </w:t>
            </w:r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Normal development of brain circuits. </w:t>
            </w:r>
            <w:r w:rsidRPr="00242BB2">
              <w:rPr>
                <w:rFonts w:ascii="Calibri Light" w:eastAsia="Times New Roman" w:hAnsi="Calibri Light" w:cs="Calibri Light"/>
                <w:i/>
                <w:sz w:val="22"/>
                <w:szCs w:val="22"/>
                <w:lang w:val="en-US" w:eastAsia="en-US"/>
              </w:rPr>
              <w:t>Neuropsychopharmacology,</w:t>
            </w:r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35(1), 147–168.</w:t>
            </w:r>
          </w:p>
          <w:p w14:paraId="38998AD4" w14:textId="77777777" w:rsidR="006B76AF" w:rsidRDefault="006B76AF" w:rsidP="00242BB2">
            <w:pPr>
              <w:contextualSpacing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  <w:p w14:paraId="7F99C23F" w14:textId="77777777" w:rsidR="006B76AF" w:rsidRPr="00242BB2" w:rsidRDefault="006B76AF" w:rsidP="00242BB2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Dodatna literatura/</w:t>
            </w:r>
            <w:proofErr w:type="spellStart"/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Supplementary</w:t>
            </w:r>
            <w:proofErr w:type="spellEnd"/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readings</w:t>
            </w:r>
            <w:proofErr w:type="spellEnd"/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:</w:t>
            </w:r>
          </w:p>
          <w:p w14:paraId="7BD36F79" w14:textId="77777777" w:rsidR="006B76AF" w:rsidRPr="00242BB2" w:rsidRDefault="006B76AF" w:rsidP="00242BB2">
            <w:pPr>
              <w:pStyle w:val="Odstavekseznama"/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Aron, A. R., </w:t>
            </w:r>
            <w:proofErr w:type="spellStart"/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Poldrack</w:t>
            </w:r>
            <w:proofErr w:type="spellEnd"/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, R. A., &amp; Wise, S.P. (2009). </w:t>
            </w:r>
            <w:r w:rsidRPr="00242BB2">
              <w:rPr>
                <w:rFonts w:ascii="Calibri Light" w:eastAsia="Times New Roman" w:hAnsi="Calibri Light" w:cs="Calibri Light"/>
                <w:i/>
                <w:sz w:val="22"/>
                <w:szCs w:val="22"/>
                <w:lang w:val="en-US" w:eastAsia="en-US"/>
              </w:rPr>
              <w:t>Cognition: basal ganglia role. Encyclopedia of Neuroscience 2</w:t>
            </w:r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, 1069-1077.</w:t>
            </w:r>
          </w:p>
          <w:p w14:paraId="46925808" w14:textId="77777777" w:rsidR="006B76AF" w:rsidRPr="00242BB2" w:rsidRDefault="006B76AF" w:rsidP="00242BB2">
            <w:pPr>
              <w:pStyle w:val="Odstavekseznama"/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Churches, R., </w:t>
            </w:r>
            <w:proofErr w:type="spellStart"/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Dommett</w:t>
            </w:r>
            <w:proofErr w:type="spellEnd"/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, E., &amp; Devonshire, I. (2017). Neuroscience for Teachers: Applying research evidence from brain science. Crown House Publishing Ltd.</w:t>
            </w:r>
          </w:p>
          <w:p w14:paraId="1438C7DF" w14:textId="14A744A1" w:rsidR="006B76AF" w:rsidRPr="00242BB2" w:rsidRDefault="006B76AF" w:rsidP="00242BB2">
            <w:pPr>
              <w:pStyle w:val="Odstavekseznama"/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Engel, S. (2015). The Hungry Mind. Cambridge, MA: Harvard.</w:t>
            </w:r>
          </w:p>
          <w:p w14:paraId="2C639D7E" w14:textId="77777777" w:rsidR="006B76AF" w:rsidRPr="00242BB2" w:rsidRDefault="006B76AF" w:rsidP="00242BB2">
            <w:pPr>
              <w:pStyle w:val="Odstavekseznama"/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Howard-Jones, P. (2017). Evolution of the Learning Brain: Perspectives on Mind, Brain and Education. Routledge.</w:t>
            </w:r>
          </w:p>
          <w:p w14:paraId="318A21D4" w14:textId="77777777" w:rsidR="006B76AF" w:rsidRPr="00242BB2" w:rsidRDefault="006B76AF" w:rsidP="00242BB2">
            <w:pPr>
              <w:pStyle w:val="Odstavekseznama"/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242BB2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Sousa, D. A. (2016). How the brain learns. Corwin Press.</w:t>
            </w:r>
          </w:p>
          <w:p w14:paraId="315E33A3" w14:textId="33C32BA8" w:rsidR="006B76AF" w:rsidRPr="006B76AF" w:rsidRDefault="006B76AF" w:rsidP="00242BB2">
            <w:pPr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</w:p>
        </w:tc>
      </w:tr>
      <w:tr w:rsidR="00A370FF" w:rsidRPr="001169CC" w14:paraId="7D46C5CF" w14:textId="77777777" w:rsidTr="001B6AF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E1CF3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24B97FB4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B64E5AB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CBC3AF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C1F066F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370FF" w:rsidRPr="001169CC" w14:paraId="163B12ED" w14:textId="77777777" w:rsidTr="001B6AF0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8F36" w14:textId="77777777" w:rsidR="00A370FF" w:rsidRPr="001169CC" w:rsidRDefault="00A370FF" w:rsidP="001B6AF0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8C5CB95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</w:p>
          <w:p w14:paraId="771FD91C" w14:textId="77777777" w:rsidR="00A370FF" w:rsidRPr="001169CC" w:rsidRDefault="00A370FF" w:rsidP="00A370FF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Razumevanje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nevroznanstvenega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znanja za delo z otroki v vzgojno izobraževalnih ustanovah.</w:t>
            </w:r>
          </w:p>
          <w:p w14:paraId="1BD8FA0A" w14:textId="77777777" w:rsidR="00A370FF" w:rsidRPr="001169CC" w:rsidRDefault="00A370FF" w:rsidP="00A370FF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Študent pozna in uporablja različne metode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nevroznanosti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v vzgojno izobraževalnih ustanovah. </w:t>
            </w:r>
          </w:p>
          <w:p w14:paraId="6DFD16A4" w14:textId="77777777" w:rsidR="00A370FF" w:rsidRPr="001169CC" w:rsidRDefault="00A370FF" w:rsidP="00A370FF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 pozna vpliv metodičnih možnost in jih ustrezno uporablja.</w:t>
            </w:r>
          </w:p>
          <w:p w14:paraId="215A7695" w14:textId="77777777" w:rsidR="00A370FF" w:rsidRPr="001169CC" w:rsidRDefault="00A370FF" w:rsidP="00A370FF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 preverja svoja znanja v praksi</w:t>
            </w:r>
          </w:p>
          <w:p w14:paraId="26840646" w14:textId="77777777" w:rsidR="00A370FF" w:rsidRPr="001169CC" w:rsidRDefault="00A370FF" w:rsidP="001B6AF0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1F18498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SPLOŠNE KOMPETENCE</w:t>
            </w:r>
          </w:p>
          <w:p w14:paraId="19789AE8" w14:textId="77777777"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Študent:</w:t>
            </w:r>
          </w:p>
          <w:p w14:paraId="42DB6809" w14:textId="77777777" w:rsidR="00A370FF" w:rsidRPr="001169CC" w:rsidRDefault="00A370FF" w:rsidP="00A370FF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Razume ter uporablja metode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nevroznanstvenih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znanj.</w:t>
            </w:r>
          </w:p>
          <w:p w14:paraId="7632EC1F" w14:textId="77777777" w:rsidR="00A370FF" w:rsidRPr="001169CC" w:rsidRDefault="00A370FF" w:rsidP="00A370FF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 metodične možnosti in jih ustrezno uporablja.</w:t>
            </w:r>
          </w:p>
          <w:p w14:paraId="1A994CB6" w14:textId="77777777" w:rsidR="00A370FF" w:rsidRPr="001169CC" w:rsidRDefault="00A370FF" w:rsidP="00A370FF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Je usposobljen za izvajanje strokovnega dela, usmerjenega v individualne sposobnosti uporabnika.</w:t>
            </w:r>
          </w:p>
          <w:p w14:paraId="0620A7E1" w14:textId="77777777"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DD51A56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PREDMETNO SPECIFIČNE KOMPETENCE</w:t>
            </w:r>
          </w:p>
          <w:p w14:paraId="6360268A" w14:textId="77777777" w:rsidR="00A370FF" w:rsidRPr="001169CC" w:rsidRDefault="00A370FF" w:rsidP="00A370FF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 reflektira in kritično ovrednoti različne (lastne in opazovane) pedagoške izkušnje.</w:t>
            </w:r>
          </w:p>
          <w:p w14:paraId="7AB3590A" w14:textId="77777777" w:rsidR="00A370FF" w:rsidRPr="001169CC" w:rsidRDefault="00A370FF" w:rsidP="00A370FF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 proaktivno in kritično spremlja in reflektira aktualno dogajanje v vzgojno izobraževalnem procesu.</w:t>
            </w:r>
          </w:p>
          <w:p w14:paraId="4D6BDDD3" w14:textId="77777777" w:rsidR="00A370FF" w:rsidRPr="001169CC" w:rsidRDefault="00A370FF" w:rsidP="00A370FF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 proaktivno in kritično spremlja in reflektira aktualno dogajanje v vzgojno izobraževalni ustanovi.</w:t>
            </w:r>
          </w:p>
          <w:p w14:paraId="3E29D7F8" w14:textId="77777777" w:rsidR="00A370FF" w:rsidRPr="001169CC" w:rsidRDefault="00A370FF" w:rsidP="00A370FF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Spoznavanje, razumevanje in uporaba različnih pedagoških veščin.</w:t>
            </w:r>
          </w:p>
          <w:p w14:paraId="664F29A5" w14:textId="77777777" w:rsidR="00A370FF" w:rsidRPr="001169CC" w:rsidRDefault="00A370FF" w:rsidP="00A370FF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Spoznavanje, razumevanje in uporaba nevrofizioloških znanj v pedagoškem delu, raziskovanju in znanosti.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FD9602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6FE3" w14:textId="77777777" w:rsidR="00A370FF" w:rsidRPr="001169CC" w:rsidRDefault="00A370FF" w:rsidP="001B6AF0">
            <w:pPr>
              <w:ind w:left="720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0815B44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OBJECTIVES:</w:t>
            </w:r>
          </w:p>
          <w:p w14:paraId="6D9706A8" w14:textId="77777777" w:rsidR="00A370FF" w:rsidRPr="001169CC" w:rsidRDefault="00A370FF" w:rsidP="00A370FF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Understanding of neuroscientific knowledge for the work with children in early childhood education and care institutions. </w:t>
            </w:r>
          </w:p>
          <w:p w14:paraId="55E75BC2" w14:textId="77777777" w:rsidR="00A370FF" w:rsidRPr="001169CC" w:rsidRDefault="00A370FF" w:rsidP="00A370FF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Knowing and using different methods of neuroscience in early childhood education and care institutions. </w:t>
            </w:r>
          </w:p>
          <w:p w14:paraId="27B7FDB7" w14:textId="77777777" w:rsidR="00A370FF" w:rsidRPr="001169CC" w:rsidRDefault="00A370FF" w:rsidP="00A370FF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Knowing the influence of methodical possibilities and their appropriate application.</w:t>
            </w:r>
          </w:p>
          <w:p w14:paraId="588D1FF5" w14:textId="77777777" w:rsidR="00A370FF" w:rsidRPr="001169CC" w:rsidRDefault="00A370FF" w:rsidP="00A370FF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Evaluating one's own knowledge in praxis.</w:t>
            </w:r>
          </w:p>
          <w:p w14:paraId="390FE8F9" w14:textId="77777777" w:rsidR="00A370FF" w:rsidRPr="001169CC" w:rsidRDefault="00A370FF" w:rsidP="001B6AF0">
            <w:pPr>
              <w:ind w:left="7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326972AC" w14:textId="77777777" w:rsidR="00A370FF" w:rsidRPr="001169CC" w:rsidRDefault="00A370FF" w:rsidP="001B6AF0">
            <w:pPr>
              <w:ind w:left="720"/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GENERAL COMPETENCES:</w:t>
            </w:r>
          </w:p>
          <w:p w14:paraId="1260FEA3" w14:textId="77777777" w:rsidR="00A370FF" w:rsidRPr="001169CC" w:rsidRDefault="00A370FF" w:rsidP="00A370FF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Understanding and using different methods of neuroscientific knowledge. </w:t>
            </w:r>
          </w:p>
          <w:p w14:paraId="2E157800" w14:textId="77777777" w:rsidR="00A370FF" w:rsidRPr="001169CC" w:rsidRDefault="00A370FF" w:rsidP="00A370FF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of methodical possibilities and using them appropriately.</w:t>
            </w:r>
          </w:p>
          <w:p w14:paraId="08A9681A" w14:textId="77777777" w:rsidR="00A370FF" w:rsidRPr="001169CC" w:rsidRDefault="00A370FF" w:rsidP="00A370FF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Qualified for conducting professional work, which is directed towards the individual abilities of the user.</w:t>
            </w:r>
          </w:p>
          <w:p w14:paraId="660B6796" w14:textId="77777777"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5E91E3E5" w14:textId="77777777" w:rsidR="00A370FF" w:rsidRPr="001169CC" w:rsidRDefault="00A370FF" w:rsidP="001B6AF0">
            <w:pPr>
              <w:ind w:left="720"/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SUBJECT'S SPECIFIC COMPETENCES:</w:t>
            </w:r>
          </w:p>
          <w:p w14:paraId="1DE0B271" w14:textId="77777777" w:rsidR="00A370FF" w:rsidRPr="001169CC" w:rsidRDefault="00A370FF" w:rsidP="00A370FF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Reflecting and critically evaluating of different (one's own and observational) educational experience.</w:t>
            </w:r>
          </w:p>
          <w:p w14:paraId="502A6241" w14:textId="77777777" w:rsidR="00A370FF" w:rsidRPr="001169CC" w:rsidRDefault="00A370FF" w:rsidP="00A370FF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Proactive and critical following and reflecting on current events in early childhood education and care processes.</w:t>
            </w:r>
          </w:p>
          <w:p w14:paraId="05084337" w14:textId="77777777" w:rsidR="00A370FF" w:rsidRPr="001169CC" w:rsidRDefault="00A370FF" w:rsidP="00A370FF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Proactive and critical following and reflecting on current events in early childhood education and care institutions.</w:t>
            </w:r>
          </w:p>
          <w:p w14:paraId="2907422A" w14:textId="77777777" w:rsidR="00A370FF" w:rsidRPr="001169CC" w:rsidRDefault="00A370FF" w:rsidP="00A370FF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Being acquainted with, understanding and using of different education skills.</w:t>
            </w:r>
          </w:p>
          <w:p w14:paraId="16820D0B" w14:textId="77777777" w:rsidR="00A370FF" w:rsidRPr="001169CC" w:rsidRDefault="00A370FF" w:rsidP="00A370FF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Being acquainted with, understanding and using of early stimulation methods and knowledge in pedagogical work, research and science.</w:t>
            </w:r>
          </w:p>
        </w:tc>
      </w:tr>
      <w:tr w:rsidR="00A370FF" w:rsidRPr="001169CC" w14:paraId="4DFAED3D" w14:textId="77777777" w:rsidTr="001B6AF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51BCDA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1C6DE39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5480141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664FE92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86E65B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13FF731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370FF" w:rsidRPr="001169CC" w14:paraId="6FD2AA51" w14:textId="77777777" w:rsidTr="001B6AF0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6C2037" w14:textId="77777777"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Znanje in razumevanje:</w:t>
            </w:r>
          </w:p>
          <w:p w14:paraId="051CBCC5" w14:textId="77777777" w:rsidR="00A370FF" w:rsidRPr="001169CC" w:rsidRDefault="00A370FF" w:rsidP="00A370FF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Študent pozna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nevroznanstvene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teorije razvoja otrok, razume prenos teorij v prakso, pozna in razume raziskovanje področja in zna razvijati nove modele prakse.</w:t>
            </w:r>
          </w:p>
          <w:p w14:paraId="3A827C6D" w14:textId="77777777" w:rsidR="00A370FF" w:rsidRPr="001169CC" w:rsidRDefault="00A370FF" w:rsidP="00A370FF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Študent uporaba teorije v praksi,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uporavlja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sodobne metode in uporablja raziskovalne izsledke v svojem delu.</w:t>
            </w:r>
          </w:p>
          <w:p w14:paraId="3AEC378B" w14:textId="77777777" w:rsidR="00A370FF" w:rsidRPr="001169CC" w:rsidRDefault="00A370FF" w:rsidP="00A370FF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Študent reflektira obstoječo prakso, evalvira različne interdisciplinarne diskurze v praksi in razvija sodobne metode in  pristope na področju uporabe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nevroznanosti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v pedagogiji.</w:t>
            </w:r>
          </w:p>
          <w:p w14:paraId="131B9016" w14:textId="77777777" w:rsidR="00A370FF" w:rsidRPr="001169CC" w:rsidRDefault="00A370FF" w:rsidP="001B6AF0">
            <w:pPr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3736580" w14:textId="77777777"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Uporaba:</w:t>
            </w:r>
          </w:p>
          <w:p w14:paraId="1D099A3F" w14:textId="77777777" w:rsidR="00A370FF" w:rsidRPr="001169CC" w:rsidRDefault="00A370FF" w:rsidP="00A370FF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Študent uporaba različnih metod teoretičnih problemov kakor tudi analiz v različnih raziskovalnih možnostih na področju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nevroznanosti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v pedagogiki.</w:t>
            </w:r>
          </w:p>
          <w:p w14:paraId="146F25F3" w14:textId="77777777" w:rsidR="00A370FF" w:rsidRPr="001169CC" w:rsidRDefault="00A370FF" w:rsidP="00A370FF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Študent uporablja in multiplicira absolvirane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večšine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učenja s pomočjo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nevroznanosti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70FA490" w14:textId="77777777" w:rsidR="00A370FF" w:rsidRPr="001169CC" w:rsidRDefault="00A370FF" w:rsidP="00A370FF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Študent zna oblikovati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portofolijo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za namene lastnega učenja.</w:t>
            </w:r>
          </w:p>
          <w:p w14:paraId="7E28CE26" w14:textId="77777777"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E797D97" w14:textId="77777777"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Refleksija:</w:t>
            </w:r>
          </w:p>
          <w:p w14:paraId="15D3F861" w14:textId="77777777" w:rsidR="00A370FF" w:rsidRPr="001169CC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Študent reflektira in kritično ovrednoti različne, lastne in opazovane, pedagoške in socialno pedagoške izkušnje.</w:t>
            </w:r>
          </w:p>
          <w:p w14:paraId="7FEC51B7" w14:textId="77777777" w:rsidR="00A370FF" w:rsidRPr="001169CC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 proaktivno in kritično spremlja in reflektira aktualno dogajanje v vzgojno izobraževalni ustanovi.</w:t>
            </w:r>
          </w:p>
          <w:p w14:paraId="2807C754" w14:textId="77777777" w:rsidR="00A370FF" w:rsidRPr="001169CC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 preverja svoja znanja v praksi.</w:t>
            </w:r>
          </w:p>
          <w:p w14:paraId="4D76A015" w14:textId="77777777" w:rsidR="00A370FF" w:rsidRPr="001169CC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Baza za uspešno razumevanje in izvajanje vzgojno-izobraževalnega dela.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E812CE" w14:textId="77777777"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4264620" w14:textId="77777777"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B5CF293" w14:textId="77777777"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D2A6AD" w14:textId="77777777"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and understanding:</w:t>
            </w:r>
          </w:p>
          <w:p w14:paraId="47511A4E" w14:textId="77777777" w:rsidR="00A370FF" w:rsidRPr="001169CC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Knowing the neuroscientific theories related to the child development, understanding of theory transfer in praxis, knowing and understanding research areas and knowing how to develop new models in praxis.</w:t>
            </w:r>
          </w:p>
          <w:p w14:paraId="0D6B0BEA" w14:textId="77777777" w:rsidR="00A370FF" w:rsidRPr="001169CC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Applying the theory in praxis, applying of modern methods and applying of research results in one's own work.</w:t>
            </w:r>
          </w:p>
          <w:p w14:paraId="5EB4C0DC" w14:textId="77777777" w:rsidR="00A370FF" w:rsidRPr="001169CC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Reflecting upon existing praxis, evaluating different interdisciplinary discourse in praxis and developing novel methods in the area of applied neuroscience in education.</w:t>
            </w:r>
          </w:p>
          <w:p w14:paraId="5757A23E" w14:textId="77777777" w:rsidR="00A370FF" w:rsidRPr="001169CC" w:rsidRDefault="00A370FF" w:rsidP="001B6AF0">
            <w:pPr>
              <w:ind w:left="36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57F81B0F" w14:textId="77777777"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Application:</w:t>
            </w:r>
          </w:p>
          <w:p w14:paraId="6432F5EC" w14:textId="77777777" w:rsidR="00A370FF" w:rsidRPr="001169CC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Using of different methods of theoretical problems, as well as analysis in different research possibilities in the area of neuroscience in education.</w:t>
            </w:r>
          </w:p>
          <w:p w14:paraId="12115905" w14:textId="77777777" w:rsidR="00A370FF" w:rsidRPr="001169CC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Using and multiplying learnt skills with the help of neuroscience.</w:t>
            </w:r>
          </w:p>
          <w:p w14:paraId="3E90D914" w14:textId="77777777" w:rsidR="00A370FF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Knowing how to design portfolio aimed at one's own learning.</w:t>
            </w:r>
          </w:p>
          <w:p w14:paraId="64612C0F" w14:textId="77777777" w:rsidR="00B56118" w:rsidRPr="001169CC" w:rsidRDefault="00B56118" w:rsidP="00B56118">
            <w:pPr>
              <w:ind w:left="7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55E499F3" w14:textId="77777777"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Reflection:</w:t>
            </w:r>
          </w:p>
          <w:p w14:paraId="3DF2D645" w14:textId="77777777" w:rsidR="00A370FF" w:rsidRPr="001169CC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Reflecting and critically evaluating different, one's own and observational, educational and socio-educational experiences. </w:t>
            </w:r>
          </w:p>
          <w:p w14:paraId="2812EA7D" w14:textId="77777777" w:rsidR="00A370FF" w:rsidRPr="001169CC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 xml:space="preserve">Proactive and critical following and reflecting on current events in early childhood education and care institutions. </w:t>
            </w:r>
          </w:p>
          <w:p w14:paraId="78BA7395" w14:textId="77777777" w:rsidR="00A370FF" w:rsidRPr="001169CC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Examining one's own knowledge in praxis.</w:t>
            </w:r>
          </w:p>
          <w:p w14:paraId="23F1017C" w14:textId="77777777" w:rsidR="00A370FF" w:rsidRPr="001169CC" w:rsidRDefault="00A370FF" w:rsidP="00A370F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Basis for successful understanding and execution of educational work.</w:t>
            </w:r>
          </w:p>
        </w:tc>
      </w:tr>
      <w:tr w:rsidR="00A370FF" w:rsidRPr="001169CC" w14:paraId="1BA4B3A9" w14:textId="77777777" w:rsidTr="001B6AF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DCCF12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500EA3C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F26F403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46BE65D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715E5F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A3E1B28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370FF" w:rsidRPr="001169CC" w14:paraId="0A5A6605" w14:textId="77777777" w:rsidTr="001B6AF0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23FA" w14:textId="77777777" w:rsidR="00A370FF" w:rsidRPr="001169CC" w:rsidRDefault="00A370FF" w:rsidP="00A370FF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Predavanja z aktivno udeležbo študentov (razlaga, diskusija, vprašanja, primeri, reševanje problemov).</w:t>
            </w:r>
          </w:p>
          <w:p w14:paraId="79A9EF87" w14:textId="77777777" w:rsidR="00A370FF" w:rsidRPr="001169CC" w:rsidRDefault="00A370FF" w:rsidP="00A370FF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Eksperimentalne vaje, ki temeljijo na izkušenjskem in problemskem učenju.</w:t>
            </w:r>
          </w:p>
          <w:p w14:paraId="075719B7" w14:textId="77777777" w:rsidR="00A370FF" w:rsidRPr="001169CC" w:rsidRDefault="00A370FF" w:rsidP="00A370FF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Individualne in skupinske konzultacije (diskusija, razlaga).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8224C6" w14:textId="77777777"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889D" w14:textId="77777777" w:rsidR="00A370FF" w:rsidRPr="001169CC" w:rsidRDefault="00A370FF" w:rsidP="00A370FF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 with active student participation (interpretation, discussion, questioning, giving examples, problem solving).</w:t>
            </w:r>
          </w:p>
          <w:p w14:paraId="288AA9DB" w14:textId="77777777" w:rsidR="00A370FF" w:rsidRPr="001169CC" w:rsidRDefault="00A370FF" w:rsidP="00A370FF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Experimental exercise based on experiential and problem learning. </w:t>
            </w:r>
          </w:p>
          <w:p w14:paraId="6AA30096" w14:textId="77777777" w:rsidR="00A370FF" w:rsidRPr="001169CC" w:rsidRDefault="00A370FF" w:rsidP="00A370FF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Individual and group consultations (discussion, interpretation).</w:t>
            </w:r>
          </w:p>
        </w:tc>
      </w:tr>
      <w:tr w:rsidR="00A370FF" w:rsidRPr="001169CC" w14:paraId="0D52BD4F" w14:textId="77777777" w:rsidTr="001B6AF0">
        <w:tc>
          <w:tcPr>
            <w:tcW w:w="4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87408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45822CF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4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3C391D" w14:textId="77777777"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567E62D" w14:textId="77777777"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6219D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6747900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A370FF" w:rsidRPr="001169CC" w14:paraId="069A4FC0" w14:textId="77777777" w:rsidTr="001B6AF0">
        <w:trPr>
          <w:trHeight w:val="1104"/>
        </w:trPr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3E0A" w14:textId="77777777" w:rsidR="00A370FF" w:rsidRPr="001169CC" w:rsidRDefault="00A370FF" w:rsidP="00A370FF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14:paraId="2799E445" w14:textId="77777777"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5D6EE5A" w14:textId="77777777" w:rsidR="00A370FF" w:rsidRPr="001169CC" w:rsidRDefault="00A370FF" w:rsidP="00A370FF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Portofolijo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s poročili seminarskega dela in vaj (30% ocene).</w:t>
            </w:r>
          </w:p>
          <w:p w14:paraId="3182D0E2" w14:textId="77777777" w:rsidR="00A370FF" w:rsidRPr="001169CC" w:rsidRDefault="00A370FF" w:rsidP="00A370FF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Pisni izpit (60% ocene).</w:t>
            </w:r>
          </w:p>
          <w:p w14:paraId="02942DF2" w14:textId="77777777" w:rsidR="00A370FF" w:rsidRPr="001169CC" w:rsidRDefault="00A370FF" w:rsidP="00A370FF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Ustni razgovor (10% ocene).</w:t>
            </w:r>
          </w:p>
        </w:tc>
        <w:tc>
          <w:tcPr>
            <w:tcW w:w="1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3471A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30%</w:t>
            </w:r>
          </w:p>
          <w:p w14:paraId="3DBB6E0A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A794BF1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60%</w:t>
            </w:r>
          </w:p>
          <w:p w14:paraId="7A6330B1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A4FF5D4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10%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A5D9" w14:textId="77777777"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Type (examination, oral, coursework, project):</w:t>
            </w:r>
          </w:p>
          <w:p w14:paraId="46655BE2" w14:textId="77777777" w:rsidR="00A370FF" w:rsidRPr="001169CC" w:rsidRDefault="00A370FF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3982D63A" w14:textId="77777777" w:rsidR="00A370FF" w:rsidRPr="001169CC" w:rsidRDefault="00A370FF" w:rsidP="00A370FF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Portfolio with report of seminar paper and exercise (30% of grade).</w:t>
            </w:r>
          </w:p>
          <w:p w14:paraId="6B6142D6" w14:textId="77777777" w:rsidR="00A370FF" w:rsidRPr="001169CC" w:rsidRDefault="00A370FF" w:rsidP="00A370FF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Written exam (60% of grade).</w:t>
            </w:r>
          </w:p>
          <w:p w14:paraId="0D4E0ECC" w14:textId="77777777" w:rsidR="00A370FF" w:rsidRPr="001169CC" w:rsidRDefault="00A370FF" w:rsidP="00A370FF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Oral exam (10% of grade).</w:t>
            </w:r>
          </w:p>
        </w:tc>
      </w:tr>
      <w:tr w:rsidR="00A370FF" w:rsidRPr="001169CC" w14:paraId="0A46B57F" w14:textId="77777777" w:rsidTr="001B6AF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F22F98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E18D8ED" w14:textId="77777777" w:rsidR="00A370FF" w:rsidRPr="001169CC" w:rsidRDefault="00A370FF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A370FF" w:rsidRPr="001169CC" w14:paraId="038D9E99" w14:textId="77777777" w:rsidTr="001B6AF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9BA7" w14:textId="77777777" w:rsidR="00A370FF" w:rsidRPr="001169CC" w:rsidRDefault="00A370FF" w:rsidP="00242BB2">
            <w:pPr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  <w:lang w:val="sr-Latn-R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sr-Cyrl-RS"/>
              </w:rPr>
              <w:t>Rajović, R.,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sr-Cyrl-RS"/>
              </w:rPr>
              <w:t xml:space="preserve"> Stenovec, L., Berić, D. (2015). NTC method implementation in the development of early motor abilities. XVIII Scientific Conference „FIS COMMUNICATIONS 2015" in physical education, sport and recreation and III International Scientific Conference. Niš, Serbia, 15-17 October 2015, Niš: Faculty of sport and physical education. </w:t>
            </w:r>
          </w:p>
          <w:p w14:paraId="616F417D" w14:textId="77777777" w:rsidR="00A370FF" w:rsidRPr="001169CC" w:rsidRDefault="00A370FF" w:rsidP="00242BB2">
            <w:pPr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  <w:lang w:val="sr-Latn-R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sr-Cyrl-RS"/>
              </w:rPr>
              <w:t xml:space="preserve">Petkovska A., Rajović I., </w:t>
            </w: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sr-Cyrl-RS"/>
              </w:rPr>
              <w:t>Rajović R.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sr-Cyrl-RS"/>
              </w:rPr>
              <w:t xml:space="preserve"> (2015):  Studija slučaja: značaj rane stimulacije kod prevremeno rođenog deteta sa neurorazvojnim problemima. International Conference Identifying the Gifted and How to Work with Them in Pre-school Institutions and Primary Schools. Faculty of Education University of Ljubljana, 20.-21. avgust 2015. str 233-237 ISBN 978-961-253-180-5</w:t>
            </w:r>
          </w:p>
          <w:p w14:paraId="043040F0" w14:textId="77777777" w:rsidR="00A370FF" w:rsidRPr="001169CC" w:rsidRDefault="00A370FF" w:rsidP="00242BB2">
            <w:pPr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  <w:lang w:val="sr-Latn-R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sr-Cyrl-RS"/>
              </w:rPr>
              <w:t>Rajović, R.,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sr-Cyrl-RS"/>
              </w:rPr>
              <w:t xml:space="preserve"> Davidović Rakić, J., Gutalj, D. (2013): „NTC metoda i značaj fizičke aktivnosti kod dece mlađeg uzrasta“ Zbornik radova 1, 9. Međunarodna konferencija „Menadžment u sportu“, Beograd 24.05.2013, str 20-24 ISBN 978-8683237-87-6</w:t>
            </w:r>
          </w:p>
          <w:p w14:paraId="4A37F993" w14:textId="77777777" w:rsidR="00A370FF" w:rsidRPr="001169CC" w:rsidRDefault="00A370FF" w:rsidP="00242BB2">
            <w:pPr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  <w:lang w:val="sr-Latn-R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sr-Cyrl-RS"/>
              </w:rPr>
              <w:t>Rajović, R.,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sr-Cyrl-RS"/>
              </w:rPr>
              <w:t>Dautović, S.,Lucija,  A. (2009): Međunarodni rad NEUROFIZIOLOGIJA – Primena novih otkrića u formiranju intelektualne elite. Primena programa  NTC SISTEM UČENJA u razvoju intelektualnih sposobnosti dece, u “Daroviti i društvena elita” , Zbornik radova 15, Vršac, str 510-518  SBN 978-86-7372-114-9</w:t>
            </w:r>
          </w:p>
          <w:p w14:paraId="606E53B1" w14:textId="77777777" w:rsidR="00A370FF" w:rsidRPr="001169CC" w:rsidRDefault="00A370FF" w:rsidP="00242BB2">
            <w:pPr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  <w:lang w:val="sr-Latn-R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sr-Cyrl-RS"/>
              </w:rPr>
              <w:t>Rajović, R.,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sr-Cyrl-RS"/>
              </w:rPr>
              <w:t xml:space="preserve"> Davidović Rakić, J., Munižaba, F. (2012): „Da  li nedostatak  motoričkih aktivnosti  kod dece predškolskog uzrasta utiče na razvoj kognitivnih     sposobnosti?“,  Peti  međunarodni  simpozijum „Sport i zdravlje“, Fakultet za tjelesni odgoj i sport, Tuzla. Zbornik naučnih i stručnih radova ISSN: 1840 – 4790, 01. – 02. 06. 2012.godine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</w:tr>
    </w:tbl>
    <w:p w14:paraId="6B09F945" w14:textId="77777777" w:rsidR="00A370FF" w:rsidRPr="001169CC" w:rsidRDefault="00A370FF" w:rsidP="00A370FF">
      <w:pPr>
        <w:rPr>
          <w:rFonts w:ascii="Calibri Light" w:hAnsi="Calibri Light" w:cs="Calibri Light"/>
          <w:sz w:val="22"/>
          <w:szCs w:val="22"/>
        </w:rPr>
      </w:pPr>
    </w:p>
    <w:p w14:paraId="78ACB3EA" w14:textId="77777777" w:rsidR="00A370FF" w:rsidRPr="001169CC" w:rsidRDefault="00A370FF" w:rsidP="00A370FF">
      <w:pPr>
        <w:rPr>
          <w:rFonts w:ascii="Calibri Light" w:hAnsi="Calibri Light" w:cs="Calibri Light"/>
          <w:sz w:val="22"/>
          <w:szCs w:val="22"/>
        </w:rPr>
      </w:pPr>
    </w:p>
    <w:p w14:paraId="147F0EEC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04BBC"/>
    <w:multiLevelType w:val="hybridMultilevel"/>
    <w:tmpl w:val="33663E7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67728"/>
    <w:multiLevelType w:val="hybridMultilevel"/>
    <w:tmpl w:val="2ACE8A9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98523F"/>
    <w:multiLevelType w:val="hybridMultilevel"/>
    <w:tmpl w:val="04A6972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A4EDD"/>
    <w:multiLevelType w:val="hybridMultilevel"/>
    <w:tmpl w:val="7D140E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977E76"/>
    <w:multiLevelType w:val="hybridMultilevel"/>
    <w:tmpl w:val="FBF8FBEA"/>
    <w:lvl w:ilvl="0" w:tplc="E27C2FE4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4368DF"/>
    <w:multiLevelType w:val="hybridMultilevel"/>
    <w:tmpl w:val="F8B01EA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528A1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0AE1A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16338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7CC99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F2D0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94808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72F7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4815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C35262"/>
    <w:multiLevelType w:val="hybridMultilevel"/>
    <w:tmpl w:val="786888B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C90306"/>
    <w:multiLevelType w:val="hybridMultilevel"/>
    <w:tmpl w:val="FF48077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FC169B"/>
    <w:multiLevelType w:val="hybridMultilevel"/>
    <w:tmpl w:val="E15AC4E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3A4BDB"/>
    <w:multiLevelType w:val="hybridMultilevel"/>
    <w:tmpl w:val="FBF8FBEA"/>
    <w:lvl w:ilvl="0" w:tplc="E27C2FE4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C2E42DC"/>
    <w:multiLevelType w:val="hybridMultilevel"/>
    <w:tmpl w:val="76A89A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6588E"/>
    <w:multiLevelType w:val="hybridMultilevel"/>
    <w:tmpl w:val="2678174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F12DE"/>
    <w:multiLevelType w:val="hybridMultilevel"/>
    <w:tmpl w:val="F49A4B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C135D9"/>
    <w:multiLevelType w:val="hybridMultilevel"/>
    <w:tmpl w:val="F06CFDB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6734D3"/>
    <w:multiLevelType w:val="hybridMultilevel"/>
    <w:tmpl w:val="FBF8FBEA"/>
    <w:lvl w:ilvl="0" w:tplc="E27C2FE4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F581A06"/>
    <w:multiLevelType w:val="hybridMultilevel"/>
    <w:tmpl w:val="0AEC58CA"/>
    <w:lvl w:ilvl="0" w:tplc="C85ADF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528A1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0AE1A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16338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7CC99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F2D0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94808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72F7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4815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7"/>
  </w:num>
  <w:num w:numId="8">
    <w:abstractNumId w:val="2"/>
  </w:num>
  <w:num w:numId="9">
    <w:abstractNumId w:val="11"/>
  </w:num>
  <w:num w:numId="10">
    <w:abstractNumId w:val="8"/>
  </w:num>
  <w:num w:numId="11">
    <w:abstractNumId w:val="12"/>
  </w:num>
  <w:num w:numId="12">
    <w:abstractNumId w:val="14"/>
  </w:num>
  <w:num w:numId="13">
    <w:abstractNumId w:val="9"/>
  </w:num>
  <w:num w:numId="14">
    <w:abstractNumId w:val="10"/>
  </w:num>
  <w:num w:numId="15">
    <w:abstractNumId w:val="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0FF"/>
    <w:rsid w:val="0005244A"/>
    <w:rsid w:val="000A3FF5"/>
    <w:rsid w:val="00101D40"/>
    <w:rsid w:val="00115671"/>
    <w:rsid w:val="001E1204"/>
    <w:rsid w:val="00206060"/>
    <w:rsid w:val="00235D36"/>
    <w:rsid w:val="00242BB2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5A2B1F"/>
    <w:rsid w:val="00613EC7"/>
    <w:rsid w:val="006665A0"/>
    <w:rsid w:val="00687DF8"/>
    <w:rsid w:val="00691138"/>
    <w:rsid w:val="006B25DE"/>
    <w:rsid w:val="006B76AF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370FF"/>
    <w:rsid w:val="00AB5E28"/>
    <w:rsid w:val="00AD0D54"/>
    <w:rsid w:val="00AD79C9"/>
    <w:rsid w:val="00B17A28"/>
    <w:rsid w:val="00B56118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27091"/>
  <w15:chartTrackingRefBased/>
  <w15:docId w15:val="{8B63AF7B-21C5-47AB-BDA7-E572D2558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70FF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B76AF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B76A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B76AF"/>
    <w:rPr>
      <w:rFonts w:ascii="Segoe UI" w:eastAsia="Calibri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8D88D9-D9C2-45F9-8725-193EC59260C9}">
  <ds:schemaRefs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D0A551F7-4CDA-450E-8AA0-DFA24EAD3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54A79E-1B2B-4CF9-9438-FBA0A6FE44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1612</Words>
  <Characters>9191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2025-09-29T10:15:00Z</dcterms:created>
  <dcterms:modified xsi:type="dcterms:W3CDTF">2025-10-06T10:15:00Z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16444800</vt:r8>
  </property>
  <property fmtid="{D5CDD505-2E9C-101B-9397-08002B2CF9AE}" pid="4" name="MediaServiceImageTags">
    <vt:lpwstr/>
  </property>
</Properties>
</file>