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4131B" w:rsidRPr="00F46BDB" w14:paraId="30F92869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3E957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UČNI NAČRT PREDMETA / COURSE SYLLABUS</w:t>
            </w:r>
          </w:p>
        </w:tc>
      </w:tr>
      <w:tr w:rsidR="0034131B" w:rsidRPr="00F46BDB" w14:paraId="34E2BB04" w14:textId="77777777" w:rsidTr="00B84790">
        <w:tc>
          <w:tcPr>
            <w:tcW w:w="1799" w:type="dxa"/>
            <w:gridSpan w:val="3"/>
          </w:tcPr>
          <w:p w14:paraId="61901B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219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proofErr w:type="spellStart"/>
            <w:r w:rsidRPr="00F46BDB">
              <w:rPr>
                <w:rFonts w:eastAsia="Times New Roman"/>
              </w:rPr>
              <w:t>Okoljska</w:t>
            </w:r>
            <w:proofErr w:type="spellEnd"/>
            <w:r w:rsidRPr="00F46BDB">
              <w:rPr>
                <w:rFonts w:eastAsia="Times New Roman"/>
              </w:rPr>
              <w:t xml:space="preserve"> vzgoja</w:t>
            </w:r>
          </w:p>
        </w:tc>
      </w:tr>
      <w:tr w:rsidR="0034131B" w:rsidRPr="00F46BDB" w14:paraId="555F5A26" w14:textId="77777777" w:rsidTr="00B84790">
        <w:tc>
          <w:tcPr>
            <w:tcW w:w="1799" w:type="dxa"/>
            <w:gridSpan w:val="3"/>
          </w:tcPr>
          <w:p w14:paraId="792D4B8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Course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3B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Helvetica"/>
                <w:color w:val="333333"/>
                <w:lang w:val="en"/>
              </w:rPr>
              <w:t>Environmental education</w:t>
            </w:r>
          </w:p>
        </w:tc>
      </w:tr>
      <w:tr w:rsidR="0034131B" w:rsidRPr="00F46BDB" w14:paraId="62AD8FBF" w14:textId="77777777" w:rsidTr="00B84790">
        <w:tc>
          <w:tcPr>
            <w:tcW w:w="3307" w:type="dxa"/>
            <w:gridSpan w:val="5"/>
            <w:vAlign w:val="center"/>
          </w:tcPr>
          <w:p w14:paraId="461241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55ACE8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7B2354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AB311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</w:tr>
      <w:tr w:rsidR="0034131B" w:rsidRPr="00F46BDB" w14:paraId="3D33C4DC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07B5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Študijski program in stopnja</w:t>
            </w:r>
          </w:p>
          <w:p w14:paraId="7139649E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Study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programme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and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5E65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Študijska smer</w:t>
            </w:r>
          </w:p>
          <w:p w14:paraId="45F1F1C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Study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4D07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Letnik</w:t>
            </w:r>
          </w:p>
          <w:p w14:paraId="184DF3B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Academic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AA96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  <w:p w14:paraId="3F911DD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</w:tc>
      </w:tr>
      <w:tr w:rsidR="0034131B" w:rsidRPr="00F46BDB" w14:paraId="5BDAFA82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10D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48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41C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E6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</w:tr>
      <w:tr w:rsidR="0034131B" w:rsidRPr="00F46BDB" w14:paraId="2F4A8D25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2CA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  <w:proofErr w:type="spellStart"/>
            <w:r w:rsidRPr="00F46BDB">
              <w:t>Primary</w:t>
            </w:r>
            <w:proofErr w:type="spellEnd"/>
            <w:r w:rsidRPr="00F46BDB">
              <w:t xml:space="preserve"> </w:t>
            </w:r>
            <w:proofErr w:type="spellStart"/>
            <w:r w:rsidRPr="00F46BDB">
              <w:t>school</w:t>
            </w:r>
            <w:proofErr w:type="spellEnd"/>
            <w:r w:rsidRPr="00F46BDB">
              <w:t xml:space="preserve"> </w:t>
            </w:r>
            <w:proofErr w:type="spellStart"/>
            <w:r w:rsidRPr="00F46BDB">
              <w:t>teaching</w:t>
            </w:r>
            <w:proofErr w:type="spellEnd"/>
            <w:r w:rsidRPr="00F46BDB">
              <w:t xml:space="preserve">, 2nd </w:t>
            </w:r>
            <w:proofErr w:type="spellStart"/>
            <w:r w:rsidRPr="00F46BDB"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F2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proofErr w:type="spellStart"/>
            <w:r w:rsidRPr="00F46BDB">
              <w:rPr>
                <w:rFonts w:eastAsia="Times New Roman" w:cs="Calibri"/>
                <w:bCs/>
              </w:rPr>
              <w:t>All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C1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A60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06BFCBDD" w14:textId="77777777" w:rsidTr="00B84790">
        <w:trPr>
          <w:trHeight w:val="103"/>
        </w:trPr>
        <w:tc>
          <w:tcPr>
            <w:tcW w:w="9690" w:type="dxa"/>
            <w:gridSpan w:val="18"/>
          </w:tcPr>
          <w:p w14:paraId="5A1585E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2178148F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C8CF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Vrsta predmeta / </w:t>
            </w:r>
            <w:proofErr w:type="spellStart"/>
            <w:r w:rsidRPr="00F46BDB">
              <w:rPr>
                <w:rFonts w:eastAsia="Times New Roman" w:cs="Calibri"/>
                <w:b/>
              </w:rPr>
              <w:t>Course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11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Izbirni/</w:t>
            </w:r>
            <w:proofErr w:type="spellStart"/>
            <w:r w:rsidRPr="00F46BDB">
              <w:rPr>
                <w:rFonts w:eastAsia="Times New Roman" w:cs="Calibri"/>
              </w:rPr>
              <w:t>Elective</w:t>
            </w:r>
            <w:proofErr w:type="spellEnd"/>
          </w:p>
        </w:tc>
      </w:tr>
      <w:tr w:rsidR="0034131B" w:rsidRPr="00F46BDB" w14:paraId="4AA7D94E" w14:textId="77777777" w:rsidTr="00B84790">
        <w:tc>
          <w:tcPr>
            <w:tcW w:w="5718" w:type="dxa"/>
            <w:gridSpan w:val="12"/>
          </w:tcPr>
          <w:p w14:paraId="16B96D1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0B1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034F8F60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8536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Univerzitetna koda predmeta / </w:t>
            </w:r>
            <w:proofErr w:type="spellStart"/>
            <w:r w:rsidRPr="00F46BDB">
              <w:rPr>
                <w:rFonts w:eastAsia="Times New Roman" w:cs="Calibri"/>
                <w:b/>
              </w:rPr>
              <w:t>University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course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code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75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/</w:t>
            </w:r>
          </w:p>
        </w:tc>
      </w:tr>
      <w:tr w:rsidR="0034131B" w:rsidRPr="00F46BDB" w14:paraId="01310883" w14:textId="77777777" w:rsidTr="00B84790">
        <w:tc>
          <w:tcPr>
            <w:tcW w:w="9690" w:type="dxa"/>
            <w:gridSpan w:val="18"/>
          </w:tcPr>
          <w:p w14:paraId="1E3C0FA6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4ED5B874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02C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Predavanja</w:t>
            </w:r>
          </w:p>
          <w:p w14:paraId="5A5283B0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2DA1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  <w:p w14:paraId="5EC4A3E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1AE90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Vaje</w:t>
            </w:r>
          </w:p>
          <w:p w14:paraId="5F22A0A1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923E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Klinične vaje</w:t>
            </w:r>
          </w:p>
          <w:p w14:paraId="1863C9A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2ED5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0793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Samost. delo</w:t>
            </w:r>
          </w:p>
          <w:p w14:paraId="0FB6488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Individ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. </w:t>
            </w:r>
            <w:proofErr w:type="spellStart"/>
            <w:r w:rsidRPr="00F46BDB">
              <w:rPr>
                <w:rFonts w:eastAsia="Times New Roman" w:cs="Calibr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F0878C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EEE38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ECTS</w:t>
            </w:r>
          </w:p>
        </w:tc>
      </w:tr>
      <w:tr w:rsidR="0034131B" w:rsidRPr="00F46BDB" w14:paraId="7869D1AD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9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C8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543A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15 (5 LV,</w:t>
            </w:r>
          </w:p>
          <w:p w14:paraId="778105D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10 TE)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1F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3A1E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857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1D8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8F3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6</w:t>
            </w:r>
          </w:p>
        </w:tc>
      </w:tr>
      <w:tr w:rsidR="0034131B" w:rsidRPr="00F46BDB" w14:paraId="57F6DF93" w14:textId="77777777" w:rsidTr="00B84790">
        <w:tc>
          <w:tcPr>
            <w:tcW w:w="9690" w:type="dxa"/>
            <w:gridSpan w:val="18"/>
          </w:tcPr>
          <w:p w14:paraId="0E9DD4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3B72D31D" w14:textId="77777777" w:rsidTr="00B84790">
        <w:tc>
          <w:tcPr>
            <w:tcW w:w="3307" w:type="dxa"/>
            <w:gridSpan w:val="5"/>
          </w:tcPr>
          <w:p w14:paraId="34EBFBD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Nosilec predmeta / </w:t>
            </w:r>
            <w:proofErr w:type="spellStart"/>
            <w:r w:rsidRPr="00F46BDB">
              <w:rPr>
                <w:rFonts w:eastAsia="Times New Roman" w:cs="Calibri"/>
                <w:b/>
              </w:rPr>
              <w:t>Lecturer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775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izr. prof. dr. Nives Kovač, </w:t>
            </w:r>
            <w:r>
              <w:rPr>
                <w:rFonts w:eastAsia="Times New Roman" w:cs="Calibri"/>
              </w:rPr>
              <w:t>izr. prof</w:t>
            </w:r>
            <w:r w:rsidRPr="00F46BDB">
              <w:rPr>
                <w:rFonts w:eastAsia="Times New Roman" w:cs="Calibri"/>
              </w:rPr>
              <w:t xml:space="preserve">. dr. Nataša Dolenc </w:t>
            </w:r>
            <w:proofErr w:type="spellStart"/>
            <w:r w:rsidRPr="00F46BDB">
              <w:rPr>
                <w:rFonts w:eastAsia="Times New Roman" w:cs="Calibri"/>
              </w:rPr>
              <w:t>Orbanić</w:t>
            </w:r>
            <w:proofErr w:type="spellEnd"/>
          </w:p>
        </w:tc>
      </w:tr>
      <w:tr w:rsidR="0034131B" w:rsidRPr="00F46BDB" w14:paraId="5C67988C" w14:textId="77777777" w:rsidTr="00B84790">
        <w:tc>
          <w:tcPr>
            <w:tcW w:w="9690" w:type="dxa"/>
            <w:gridSpan w:val="18"/>
          </w:tcPr>
          <w:p w14:paraId="3F19D0AF" w14:textId="77777777" w:rsidR="0034131B" w:rsidRPr="00F46BDB" w:rsidRDefault="0034131B" w:rsidP="00B84790">
            <w:pPr>
              <w:rPr>
                <w:rFonts w:eastAsia="Times New Roman" w:cs="Calibri"/>
              </w:rPr>
            </w:pPr>
          </w:p>
        </w:tc>
      </w:tr>
      <w:tr w:rsidR="0034131B" w:rsidRPr="00F46BDB" w14:paraId="7F731092" w14:textId="77777777" w:rsidTr="00B84790">
        <w:tc>
          <w:tcPr>
            <w:tcW w:w="1641" w:type="dxa"/>
            <w:gridSpan w:val="2"/>
            <w:vMerge w:val="restart"/>
          </w:tcPr>
          <w:p w14:paraId="0D541DE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Jeziki / </w:t>
            </w:r>
          </w:p>
          <w:p w14:paraId="6F0D22F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Languages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6602CF44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Predavanja / </w:t>
            </w:r>
            <w:proofErr w:type="spellStart"/>
            <w:r w:rsidRPr="00F46BDB">
              <w:rPr>
                <w:rFonts w:eastAsia="Times New Roman" w:cs="Calibri"/>
                <w:b/>
              </w:rPr>
              <w:t>Lectures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1CF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proofErr w:type="spellStart"/>
            <w:r w:rsidRPr="00F46BDB">
              <w:rPr>
                <w:rFonts w:eastAsia="Times New Roman" w:cs="Calibri"/>
                <w:bCs/>
              </w:rPr>
              <w:t>Slovenian</w:t>
            </w:r>
            <w:proofErr w:type="spellEnd"/>
          </w:p>
        </w:tc>
      </w:tr>
      <w:tr w:rsidR="0034131B" w:rsidRPr="00F46BDB" w14:paraId="6BFECB2A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4FB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849A988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Vaje / </w:t>
            </w:r>
            <w:proofErr w:type="spellStart"/>
            <w:r w:rsidRPr="00F46BDB">
              <w:rPr>
                <w:rFonts w:eastAsia="Times New Roman" w:cs="Calibri"/>
                <w:b/>
              </w:rPr>
              <w:t>Tutorial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8B7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proofErr w:type="spellStart"/>
            <w:r w:rsidRPr="00F46BDB">
              <w:rPr>
                <w:rFonts w:eastAsia="Times New Roman" w:cs="Calibri"/>
                <w:bCs/>
              </w:rPr>
              <w:t>Slovenian</w:t>
            </w:r>
            <w:proofErr w:type="spellEnd"/>
          </w:p>
        </w:tc>
      </w:tr>
      <w:tr w:rsidR="0034131B" w:rsidRPr="00F46BDB" w14:paraId="43991A6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FFA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2891353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B4312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CCDEC9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7E1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EC48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Prerequisites:</w:t>
            </w:r>
          </w:p>
        </w:tc>
      </w:tr>
      <w:tr w:rsidR="0034131B" w:rsidRPr="00F46BDB" w14:paraId="456C52D3" w14:textId="77777777" w:rsidTr="00B84790">
        <w:trPr>
          <w:trHeight w:val="26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E50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E52A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1A3" w14:textId="77777777" w:rsidR="0034131B" w:rsidRPr="00F46BDB" w:rsidRDefault="0034131B" w:rsidP="00B84790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/</w:t>
            </w:r>
          </w:p>
        </w:tc>
      </w:tr>
      <w:tr w:rsidR="0034131B" w:rsidRPr="00F46BDB" w14:paraId="01BC339A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53B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F42CFB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Vsebina:</w:t>
            </w:r>
            <w:r w:rsidRPr="00F46BDB">
              <w:rPr>
                <w:rFonts w:eastAsia="Times New Roman"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26EAA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506B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</w:p>
          <w:p w14:paraId="54DEC86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Content (Syllabus outline):</w:t>
            </w:r>
          </w:p>
        </w:tc>
      </w:tr>
      <w:tr w:rsidR="0034131B" w:rsidRPr="00F46BDB" w14:paraId="20FECAA8" w14:textId="77777777" w:rsidTr="00B84790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64A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Osnove ekologije in varstvene biologije.</w:t>
            </w:r>
          </w:p>
          <w:p w14:paraId="233F2955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Biotska raznovrstnost in njeno ohranjanje.</w:t>
            </w:r>
          </w:p>
          <w:p w14:paraId="49216131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Ozračje in onesnaževanje zraka: vzroki, posledice in ukrepi za zmanjševanje onesnaženja. </w:t>
            </w:r>
          </w:p>
          <w:p w14:paraId="209A814D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Vode in onesnaževanje voda, vzroki, posledice in ukrepi za zmanjševanje onesnaženja. </w:t>
            </w:r>
          </w:p>
          <w:p w14:paraId="625F1B0C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Tla in onesnaževanje tal: vzroki, posledice in ukrepi za zmanjševanje onesnaženja.</w:t>
            </w:r>
          </w:p>
          <w:p w14:paraId="759D7E69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Odpadne vode in trdni odpadki: ravnanje in obdelava.</w:t>
            </w:r>
          </w:p>
          <w:p w14:paraId="3607874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lang w:eastAsia="sl-SI"/>
              </w:rPr>
              <w:t>Človeška populacija in okolje.</w:t>
            </w:r>
          </w:p>
          <w:p w14:paraId="59DE198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Energija in onesnaževanje.</w:t>
            </w:r>
          </w:p>
          <w:p w14:paraId="3886C668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 xml:space="preserve">Druga sodobna </w:t>
            </w:r>
            <w:proofErr w:type="spellStart"/>
            <w:r w:rsidRPr="00F46BDB">
              <w:rPr>
                <w:lang w:eastAsia="sl-SI"/>
              </w:rPr>
              <w:t>okoljska</w:t>
            </w:r>
            <w:proofErr w:type="spellEnd"/>
            <w:r w:rsidRPr="00F46BDB">
              <w:rPr>
                <w:lang w:eastAsia="sl-SI"/>
              </w:rPr>
              <w:t xml:space="preserve"> vprašanja: hrup in svetloba, elektromagnetna sevanja itd.</w:t>
            </w:r>
          </w:p>
          <w:p w14:paraId="2576669D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Ravnanje z okoljem in varstvo okolja.</w:t>
            </w:r>
          </w:p>
          <w:p w14:paraId="4A4B5EEA" w14:textId="16010DCD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Spodbuj</w:t>
            </w:r>
            <w:r w:rsidR="00C2300B">
              <w:rPr>
                <w:rFonts w:eastAsia="Times New Roman" w:cs="Microsoft Sans Serif"/>
                <w:lang w:eastAsia="sl-SI"/>
              </w:rPr>
              <w:t>a</w:t>
            </w:r>
            <w:r w:rsidRPr="00F46BDB">
              <w:rPr>
                <w:rFonts w:eastAsia="Times New Roman" w:cs="Microsoft Sans Serif"/>
                <w:lang w:eastAsia="sl-SI"/>
              </w:rPr>
              <w:t xml:space="preserve">nje </w:t>
            </w:r>
            <w:proofErr w:type="spellStart"/>
            <w:r w:rsidRPr="00F46BDB">
              <w:rPr>
                <w:rFonts w:eastAsia="Times New Roman" w:cs="Microsoft Sans Serif"/>
                <w:lang w:eastAsia="sl-SI"/>
              </w:rPr>
              <w:t>okoljske</w:t>
            </w:r>
            <w:proofErr w:type="spellEnd"/>
            <w:r w:rsidRPr="00F46BDB">
              <w:rPr>
                <w:rFonts w:eastAsia="Times New Roman" w:cs="Microsoft Sans Serif"/>
                <w:lang w:eastAsia="sl-SI"/>
              </w:rPr>
              <w:t xml:space="preserve"> pismenosti pri učencih. </w:t>
            </w:r>
          </w:p>
          <w:p w14:paraId="48851498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lastRenderedPageBreak/>
              <w:t>Načrtovanje učnih ur (za prvo in drugo triado) usmerjene v izobraževanje za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00A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AC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Fundamentals of ecology and C</w:t>
            </w:r>
            <w:r w:rsidRPr="00F46BDB">
              <w:rPr>
                <w:rFonts w:cs="Helvetica"/>
                <w:color w:val="333333"/>
                <w:lang w:val="en-GB"/>
              </w:rPr>
              <w:t>onservation biology.</w:t>
            </w:r>
          </w:p>
          <w:p w14:paraId="69B2C1F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Biodiversity and conservation. </w:t>
            </w:r>
          </w:p>
          <w:p w14:paraId="09C86F50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Atmosphere and Air pollution: causes, consequences and ways to prevent and reduce pollution. </w:t>
            </w:r>
          </w:p>
          <w:p w14:paraId="6962FB38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Water and water pollution, causes, consequences and ways to prevent and reduce pollution.</w:t>
            </w:r>
          </w:p>
          <w:p w14:paraId="154C852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Soil and soil pollution: causes, consequences and ways to prevent and reduce pollution.</w:t>
            </w:r>
          </w:p>
          <w:p w14:paraId="339D4C5D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Wastewater and solid waste: management and treatment.</w:t>
            </w:r>
          </w:p>
          <w:p w14:paraId="348756C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Human population and the environment.</w:t>
            </w:r>
          </w:p>
          <w:p w14:paraId="47195667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Energy and pollution. </w:t>
            </w:r>
          </w:p>
          <w:p w14:paraId="32149126" w14:textId="40A1F7C9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Other contemporary</w:t>
            </w:r>
            <w:r w:rsidR="00C2300B">
              <w:rPr>
                <w:rFonts w:eastAsia="Times New Roman" w:cs="Calibri"/>
                <w:lang w:val="en-GB"/>
              </w:rPr>
              <w:t xml:space="preserve"> e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nvironmental </w:t>
            </w:r>
            <w:r w:rsidR="00C2300B">
              <w:rPr>
                <w:rFonts w:eastAsia="Times New Roman" w:cs="Calibri"/>
                <w:lang w:val="en-GB"/>
              </w:rPr>
              <w:t>i</w:t>
            </w:r>
            <w:r w:rsidRPr="00F46BDB">
              <w:rPr>
                <w:rFonts w:eastAsia="Times New Roman" w:cs="Calibri"/>
                <w:lang w:val="en-GB"/>
              </w:rPr>
              <w:t>ssues: noise and light pollution, electromagnetic radiation</w:t>
            </w:r>
            <w:r w:rsidR="00C2300B">
              <w:rPr>
                <w:rFonts w:eastAsia="Times New Roman" w:cs="Calibri"/>
                <w:lang w:val="en-GB"/>
              </w:rPr>
              <w:t>,</w:t>
            </w:r>
            <w:r w:rsidRPr="00F46BDB">
              <w:rPr>
                <w:rFonts w:eastAsia="Times New Roman" w:cs="Calibri"/>
                <w:lang w:val="en-GB"/>
              </w:rPr>
              <w:t xml:space="preserve"> etc.</w:t>
            </w:r>
          </w:p>
          <w:p w14:paraId="5A112F93" w14:textId="18D19760" w:rsidR="0034131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Environmental management and protection</w:t>
            </w:r>
            <w:r w:rsidR="00C2300B">
              <w:rPr>
                <w:rFonts w:eastAsia="Times New Roman" w:cs="Calibri"/>
                <w:lang w:val="en-GB"/>
              </w:rPr>
              <w:t>.</w:t>
            </w:r>
          </w:p>
          <w:p w14:paraId="694C399F" w14:textId="46968DFA" w:rsidR="00C2300B" w:rsidRPr="00F46BDB" w:rsidRDefault="00C2300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C2300B">
              <w:rPr>
                <w:rFonts w:eastAsia="Times New Roman" w:cs="Calibri"/>
                <w:lang w:val="en-GB"/>
              </w:rPr>
              <w:lastRenderedPageBreak/>
              <w:t xml:space="preserve">Promoting environmental literacy among </w:t>
            </w:r>
            <w:r>
              <w:rPr>
                <w:rFonts w:eastAsia="Times New Roman" w:cs="Calibri"/>
                <w:lang w:val="en-GB"/>
              </w:rPr>
              <w:t>pupils.</w:t>
            </w:r>
          </w:p>
          <w:p w14:paraId="605B1343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i/>
              </w:rPr>
            </w:pPr>
            <w:r w:rsidRPr="00F46BDB">
              <w:rPr>
                <w:rFonts w:eastAsia="Times New Roman" w:cs="Calibri"/>
                <w:lang w:val="en-GB"/>
              </w:rPr>
              <w:t>Planning lessons for pupils about sustainable development.</w:t>
            </w:r>
          </w:p>
        </w:tc>
      </w:tr>
    </w:tbl>
    <w:p w14:paraId="69B15649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p w14:paraId="534824C1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4131B" w:rsidRPr="00F46BDB" w14:paraId="3271CDAC" w14:textId="77777777" w:rsidTr="00B84790">
        <w:tc>
          <w:tcPr>
            <w:tcW w:w="9690" w:type="dxa"/>
            <w:gridSpan w:val="6"/>
          </w:tcPr>
          <w:p w14:paraId="11B6F215" w14:textId="77777777" w:rsidR="0034131B" w:rsidRPr="00F46BDB" w:rsidRDefault="0034131B" w:rsidP="00B84790">
            <w:pPr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</w:rPr>
              <w:br w:type="page"/>
            </w:r>
            <w:r w:rsidRPr="00F46BDB">
              <w:rPr>
                <w:rFonts w:eastAsia="Times New Roman" w:cs="Calibri"/>
                <w:b/>
              </w:rPr>
              <w:t xml:space="preserve">Temeljni literatura in viri / </w:t>
            </w:r>
            <w:proofErr w:type="spellStart"/>
            <w:r w:rsidRPr="00F46BDB">
              <w:rPr>
                <w:rFonts w:eastAsia="Times New Roman" w:cs="Calibri"/>
                <w:b/>
              </w:rPr>
              <w:t>Readings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3D460FBA" w14:textId="77777777" w:rsidTr="00B8479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23F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: </w:t>
            </w:r>
          </w:p>
          <w:p w14:paraId="342B13C5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Tome, D. (2006). </w:t>
            </w:r>
            <w:r w:rsidRPr="00F46BDB">
              <w:rPr>
                <w:rFonts w:eastAsia="Times New Roman" w:cs="Calibri"/>
                <w:bCs/>
                <w:i/>
              </w:rPr>
              <w:t>Ekologija: organizmi v prostoru in času</w:t>
            </w:r>
            <w:r w:rsidRPr="00F46BDB">
              <w:rPr>
                <w:rFonts w:eastAsia="Times New Roman" w:cs="Calibri"/>
                <w:bCs/>
              </w:rPr>
              <w:t>. Ljubljana: TZS.</w:t>
            </w:r>
          </w:p>
          <w:p w14:paraId="73A242CE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bCs/>
              </w:rPr>
            </w:pPr>
          </w:p>
          <w:p w14:paraId="32E9DBA9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Dopolnilna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Additional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>:</w:t>
            </w:r>
          </w:p>
          <w:p w14:paraId="343EAB6C" w14:textId="77777777" w:rsidR="007205F7" w:rsidRDefault="007205F7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Faganeli, J. in </w:t>
            </w:r>
            <w:proofErr w:type="spellStart"/>
            <w:r w:rsidRPr="00F46BDB">
              <w:rPr>
                <w:rFonts w:eastAsia="Times New Roman" w:cs="Calibri"/>
                <w:bCs/>
              </w:rPr>
              <w:t>Falnoga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, I. (2018). </w:t>
            </w:r>
            <w:r w:rsidRPr="00F46BDB">
              <w:rPr>
                <w:rFonts w:eastAsia="Times New Roman" w:cs="Calibri"/>
                <w:bCs/>
                <w:i/>
              </w:rPr>
              <w:t>Osnove varstva okolja</w:t>
            </w:r>
            <w:r w:rsidRPr="00F46BDB">
              <w:rPr>
                <w:rFonts w:eastAsia="Times New Roman" w:cs="Calibri"/>
                <w:bCs/>
              </w:rPr>
              <w:t xml:space="preserve">. Portorož: UL, Fakulteta za pomorstvo in promet </w:t>
            </w:r>
          </w:p>
          <w:p w14:paraId="618A4898" w14:textId="3DF3277D" w:rsidR="00C2300B" w:rsidRPr="00F46BDB" w:rsidRDefault="00C2300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proofErr w:type="spellStart"/>
            <w:r w:rsidRPr="00F46BDB">
              <w:rPr>
                <w:rFonts w:eastAsia="Times New Roman" w:cs="Calibri"/>
                <w:bCs/>
              </w:rPr>
              <w:t>Baird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, C. in </w:t>
            </w:r>
            <w:proofErr w:type="spellStart"/>
            <w:r w:rsidRPr="00F46BDB">
              <w:rPr>
                <w:rFonts w:eastAsia="Times New Roman" w:cs="Calibri"/>
                <w:bCs/>
              </w:rPr>
              <w:t>Cann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, M. (2012). </w:t>
            </w:r>
            <w:proofErr w:type="spellStart"/>
            <w:r w:rsidRPr="00F46BDB">
              <w:rPr>
                <w:rFonts w:eastAsia="Times New Roman" w:cs="Calibri"/>
                <w:bCs/>
                <w:i/>
              </w:rPr>
              <w:t>Environmental</w:t>
            </w:r>
            <w:proofErr w:type="spellEnd"/>
            <w:r w:rsidRPr="00F46BDB">
              <w:rPr>
                <w:rFonts w:eastAsia="Times New Roman" w:cs="Calibri"/>
                <w:bCs/>
                <w:i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Cs/>
                <w:i/>
              </w:rPr>
              <w:t>Chemistry</w:t>
            </w:r>
            <w:proofErr w:type="spellEnd"/>
            <w:r w:rsidRPr="00F46BDB">
              <w:rPr>
                <w:rFonts w:eastAsia="Times New Roman" w:cs="Calibri"/>
                <w:bCs/>
              </w:rPr>
              <w:t>, 5</w:t>
            </w:r>
            <w:r w:rsidRPr="00F46BDB">
              <w:rPr>
                <w:rFonts w:eastAsia="Times New Roman" w:cs="Calibri"/>
                <w:bCs/>
                <w:vertAlign w:val="superscript"/>
              </w:rPr>
              <w:t>th</w:t>
            </w:r>
            <w:r w:rsidRPr="00F46BDB">
              <w:rPr>
                <w:rFonts w:eastAsia="Times New Roman" w:cs="Calibri"/>
                <w:bCs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Cs/>
              </w:rPr>
              <w:t>ed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., New York: W. H. Freeman </w:t>
            </w:r>
            <w:proofErr w:type="spellStart"/>
            <w:r w:rsidRPr="00F46BDB">
              <w:rPr>
                <w:rFonts w:eastAsia="Times New Roman" w:cs="Calibri"/>
                <w:bCs/>
              </w:rPr>
              <w:t>and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Cs/>
              </w:rPr>
              <w:t>Company</w:t>
            </w:r>
            <w:proofErr w:type="spellEnd"/>
            <w:r w:rsidRPr="00F46BDB">
              <w:rPr>
                <w:rFonts w:eastAsia="Times New Roman" w:cs="Calibri"/>
                <w:bCs/>
              </w:rPr>
              <w:t>.</w:t>
            </w:r>
          </w:p>
          <w:p w14:paraId="509CC1ED" w14:textId="77777777" w:rsidR="0034131B" w:rsidRPr="00F46BDB" w:rsidRDefault="0034131B" w:rsidP="00CB63DC">
            <w:pPr>
              <w:widowControl w:val="0"/>
              <w:numPr>
                <w:ilvl w:val="0"/>
                <w:numId w:val="1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Arial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Kajfež Bogataj, L. (2017). </w:t>
            </w:r>
            <w:r w:rsidRPr="00F46BDB">
              <w:rPr>
                <w:rFonts w:eastAsia="Times New Roman" w:cs="Arial"/>
                <w:i/>
                <w:lang w:eastAsia="sl-SI"/>
              </w:rPr>
              <w:t>Planet, ki ne raste</w:t>
            </w:r>
            <w:r w:rsidRPr="00F46BDB">
              <w:rPr>
                <w:rFonts w:eastAsia="Times New Roman" w:cs="Arial"/>
                <w:lang w:eastAsia="sl-SI"/>
              </w:rPr>
              <w:t xml:space="preserve">. Ljubljana: Cankarjeva založba. </w:t>
            </w:r>
          </w:p>
          <w:p w14:paraId="28C891A4" w14:textId="77777777" w:rsidR="0034131B" w:rsidRPr="00F46BDB" w:rsidRDefault="0034131B" w:rsidP="00CB63DC">
            <w:pPr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Izbrana poglavja (iz različnih virov), znanstveni in strokovni članki po presoji predavatelja. / </w:t>
            </w:r>
            <w:r w:rsidRPr="00F46BDB">
              <w:rPr>
                <w:rFonts w:eastAsia="Times New Roman" w:cs="Microsoft Sans Serif"/>
                <w:lang w:val="en-GB" w:eastAsia="sl-SI"/>
              </w:rPr>
              <w:t>Selected chapters (from different sources), scientific and professional articles in compliance with lecturer’s assessment.</w:t>
            </w:r>
          </w:p>
          <w:p w14:paraId="318813AD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proofErr w:type="spellStart"/>
            <w:r w:rsidRPr="00F46BDB">
              <w:rPr>
                <w:rFonts w:eastAsia="Times New Roman" w:cs="Calibri"/>
                <w:bCs/>
              </w:rPr>
              <w:t>Šorgo</w:t>
            </w:r>
            <w:proofErr w:type="spellEnd"/>
            <w:r w:rsidRPr="00F46BDB">
              <w:rPr>
                <w:rFonts w:eastAsia="Times New Roman" w:cs="Calibri"/>
                <w:bCs/>
              </w:rPr>
              <w:t xml:space="preserve">, A., Marentič Požarnik, B., Plut, D., Vouk, M. Pavšer, N. (2002). </w:t>
            </w:r>
            <w:proofErr w:type="spellStart"/>
            <w:r w:rsidRPr="00F46BDB">
              <w:rPr>
                <w:rFonts w:eastAsia="Times New Roman" w:cs="Calibri"/>
                <w:bCs/>
                <w:i/>
              </w:rPr>
              <w:t>Okoljska</w:t>
            </w:r>
            <w:proofErr w:type="spellEnd"/>
            <w:r w:rsidRPr="00F46BDB">
              <w:rPr>
                <w:rFonts w:eastAsia="Times New Roman" w:cs="Calibri"/>
                <w:bCs/>
                <w:i/>
              </w:rPr>
              <w:t xml:space="preserve"> vzgoja. Učbenik za izbirni predmet v sedmem, osmem in devetem razredu devetletne osnovne šole</w:t>
            </w:r>
            <w:r w:rsidRPr="00F46BDB">
              <w:rPr>
                <w:rFonts w:eastAsia="Times New Roman" w:cs="Calibri"/>
                <w:bCs/>
              </w:rPr>
              <w:t>. Maribor: Založba obzorja.</w:t>
            </w:r>
          </w:p>
          <w:p w14:paraId="4C67982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</w:tc>
      </w:tr>
      <w:tr w:rsidR="0034131B" w:rsidRPr="00F46BDB" w14:paraId="7E77DFE9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6257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096735D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78978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FEC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F3E921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Objectives and competences</w:t>
            </w:r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01A438CD" w14:textId="77777777" w:rsidTr="00B84790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02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Cilji:</w:t>
            </w:r>
          </w:p>
          <w:p w14:paraId="4304672C" w14:textId="77777777" w:rsidR="0034131B" w:rsidRPr="00F46BDB" w:rsidRDefault="0034131B" w:rsidP="00CB63DC">
            <w:pPr>
              <w:jc w:val="left"/>
              <w:rPr>
                <w:rFonts w:eastAsia="Times New Roman"/>
                <w:lang w:eastAsia="sl-SI"/>
              </w:rPr>
            </w:pPr>
            <w:r w:rsidRPr="00F46BDB">
              <w:rPr>
                <w:rFonts w:eastAsia="Times New Roman"/>
                <w:lang w:eastAsia="sl-SI"/>
              </w:rPr>
              <w:t>Študent/-</w:t>
            </w:r>
            <w:proofErr w:type="spellStart"/>
            <w:r w:rsidRPr="00F46BDB">
              <w:rPr>
                <w:rFonts w:eastAsia="Times New Roman"/>
                <w:lang w:eastAsia="sl-SI"/>
              </w:rPr>
              <w:t>ka</w:t>
            </w:r>
            <w:proofErr w:type="spellEnd"/>
            <w:r w:rsidRPr="00F46BDB">
              <w:rPr>
                <w:rFonts w:eastAsia="Times New Roman"/>
                <w:lang w:eastAsia="sl-SI"/>
              </w:rPr>
              <w:t>:</w:t>
            </w:r>
          </w:p>
          <w:p w14:paraId="1AF6CF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razume osnove ekologije in varstvene biologije,</w:t>
            </w:r>
          </w:p>
          <w:p w14:paraId="097A13B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spozna glavne </w:t>
            </w:r>
            <w:proofErr w:type="spellStart"/>
            <w:r w:rsidRPr="00F46BDB">
              <w:rPr>
                <w:rFonts w:eastAsia="Times New Roman" w:cs="Calibri"/>
              </w:rPr>
              <w:t>okoljske</w:t>
            </w:r>
            <w:proofErr w:type="spellEnd"/>
            <w:r w:rsidRPr="00F46BDB">
              <w:rPr>
                <w:rFonts w:eastAsia="Times New Roman" w:cs="Calibri"/>
              </w:rPr>
              <w:t xml:space="preserve"> probleme,</w:t>
            </w:r>
          </w:p>
          <w:p w14:paraId="2B53D75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zaveda se vrednosti in ranljivosti naravnega okolja,</w:t>
            </w:r>
          </w:p>
          <w:p w14:paraId="4A78AF0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razvije temeljno znanje o </w:t>
            </w:r>
            <w:proofErr w:type="spellStart"/>
            <w:r w:rsidRPr="00F46BDB">
              <w:rPr>
                <w:rFonts w:eastAsia="Times New Roman" w:cs="Calibri"/>
              </w:rPr>
              <w:t>okoljski</w:t>
            </w:r>
            <w:proofErr w:type="spellEnd"/>
            <w:r w:rsidRPr="00F46BDB">
              <w:rPr>
                <w:rFonts w:eastAsia="Times New Roman" w:cs="Calibri"/>
              </w:rPr>
              <w:t xml:space="preserve"> vzgoji,</w:t>
            </w:r>
          </w:p>
          <w:p w14:paraId="12DF362D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razume pomen razvoja </w:t>
            </w:r>
            <w:proofErr w:type="spellStart"/>
            <w:r w:rsidRPr="00F46BDB">
              <w:rPr>
                <w:rFonts w:eastAsia="Times New Roman" w:cs="Calibri"/>
              </w:rPr>
              <w:t>okoljsko</w:t>
            </w:r>
            <w:proofErr w:type="spellEnd"/>
            <w:r w:rsidRPr="00F46BDB">
              <w:rPr>
                <w:rFonts w:eastAsia="Times New Roman" w:cs="Calibri"/>
              </w:rPr>
              <w:t xml:space="preserve"> pismenega prebivalstva,</w:t>
            </w:r>
          </w:p>
          <w:p w14:paraId="182E0A4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razvija osnovna stališča in vrednote, potrebne za varovanje in izboljšanje okolja ter za njegovo ohranjanje prihodnjim rodovom. </w:t>
            </w:r>
          </w:p>
          <w:p w14:paraId="394D2CE5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60C024A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Splošne kompetence:</w:t>
            </w:r>
          </w:p>
          <w:p w14:paraId="464A33B7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občutljivost za naravno okolje,</w:t>
            </w:r>
          </w:p>
          <w:p w14:paraId="27AEDDA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sposobnost sintetičnega, analitičnega, ustvarjalnega mišljenja in reševanja problemov,</w:t>
            </w:r>
          </w:p>
          <w:p w14:paraId="7A7A38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lastRenderedPageBreak/>
              <w:t>sposobnost fleksibilne uporabe znanja v praksi,</w:t>
            </w:r>
          </w:p>
          <w:p w14:paraId="3DCD786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sposobnost prilagoditve znanj in razlage razvojni stopnji učencev,</w:t>
            </w:r>
          </w:p>
          <w:p w14:paraId="0E919A7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avtonomnost, (samo)kritičnost, (samo)refleksivnost, prizadevanje za kakovost,</w:t>
            </w:r>
          </w:p>
          <w:p w14:paraId="02E032F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splošna razgledanost, sposobnost komuniciranja s strokovnjaki svojega in drugih strokovnih in znanstvenih področij,</w:t>
            </w:r>
          </w:p>
          <w:p w14:paraId="6E0FA56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iniciativnost/ambicioznost, vrednoto stalnega osebnega strokovnega izpopolnjevanja in napredovanja.</w:t>
            </w:r>
          </w:p>
          <w:p w14:paraId="6949A72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99D82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Predmetnospecifične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kompetence:</w:t>
            </w:r>
          </w:p>
          <w:p w14:paraId="3AB05FF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poznavanje in razumevanje temeljnih pojmov s področja ekologije in varstva okolja,</w:t>
            </w:r>
          </w:p>
          <w:p w14:paraId="1B5F8BD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 xml:space="preserve">razumevanje </w:t>
            </w:r>
            <w:proofErr w:type="spellStart"/>
            <w:r w:rsidRPr="00F46BDB">
              <w:rPr>
                <w:lang w:eastAsia="sl-SI"/>
              </w:rPr>
              <w:t>okoljskih</w:t>
            </w:r>
            <w:proofErr w:type="spellEnd"/>
            <w:r w:rsidRPr="00F46BDB">
              <w:rPr>
                <w:lang w:eastAsia="sl-SI"/>
              </w:rPr>
              <w:t xml:space="preserve"> problemov,</w:t>
            </w:r>
          </w:p>
          <w:p w14:paraId="3B844E2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povezanosti in soodvisnosti med zdravjem in dobrobitjo ljudi ter zdravjem okolja,</w:t>
            </w:r>
          </w:p>
          <w:p w14:paraId="5DB838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 xml:space="preserve">razumevanje prepletenosti različnih vidikov (ekoloških, tehniških, ekonomskih …) pri nastanku in reševanju </w:t>
            </w:r>
            <w:proofErr w:type="spellStart"/>
            <w:r w:rsidRPr="00F46BDB">
              <w:rPr>
                <w:lang w:eastAsia="sl-SI"/>
              </w:rPr>
              <w:t>okoljskih</w:t>
            </w:r>
            <w:proofErr w:type="spellEnd"/>
            <w:r w:rsidRPr="00F46BDB">
              <w:rPr>
                <w:lang w:eastAsia="sl-SI"/>
              </w:rPr>
              <w:t xml:space="preserve"> problemov,</w:t>
            </w:r>
          </w:p>
          <w:p w14:paraId="7F68784C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uporabe pridobljenega znanja v vsakdanjem življenju,</w:t>
            </w:r>
          </w:p>
          <w:p w14:paraId="65DBFBA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eastAsia="Times New Roman" w:cs="Calibri"/>
              </w:rPr>
              <w:t>sposobnost naravoslovnega mišljenja in zavedanja veljavnosti naravnih zakonov,</w:t>
            </w:r>
          </w:p>
          <w:p w14:paraId="43526C91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pozitiven odnos do narave, ki je skladen s trajnostnim razvojem okolja,</w:t>
            </w:r>
          </w:p>
          <w:p w14:paraId="4C1BDF4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 za poučevanje okoljske vzgoje v šoli.</w:t>
            </w:r>
          </w:p>
          <w:p w14:paraId="64517025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834FA" w14:textId="77777777" w:rsidR="0034131B" w:rsidRPr="00F46BDB" w:rsidRDefault="0034131B" w:rsidP="00CB63DC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Objectives:</w:t>
            </w:r>
          </w:p>
          <w:p w14:paraId="40346228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34A66BC7" w14:textId="64BAE68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understands the </w:t>
            </w:r>
            <w:proofErr w:type="gramStart"/>
            <w:r w:rsidRPr="00F46BDB">
              <w:rPr>
                <w:rFonts w:eastAsia="Times New Roman" w:cs="Calibri"/>
                <w:lang w:val="en-GB"/>
              </w:rPr>
              <w:t>fundamental  of</w:t>
            </w:r>
            <w:proofErr w:type="gramEnd"/>
            <w:r w:rsidRPr="00F46BDB">
              <w:rPr>
                <w:rFonts w:eastAsia="Times New Roman" w:cs="Calibri"/>
                <w:lang w:val="en-GB"/>
              </w:rPr>
              <w:t xml:space="preserve"> ecology and conservation biology,</w:t>
            </w:r>
          </w:p>
          <w:p w14:paraId="6F81839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learns about major environmental problems,</w:t>
            </w:r>
          </w:p>
          <w:p w14:paraId="56A11616" w14:textId="26D4A849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aware of the value and of vulnerability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7CD91DA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develop a foundational knowledge of environmental education,</w:t>
            </w:r>
          </w:p>
          <w:p w14:paraId="3054BEA8" w14:textId="712A865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 the importance of developing an environmentally literate popula</w:t>
            </w:r>
            <w:r w:rsidR="00C2300B">
              <w:rPr>
                <w:rFonts w:eastAsia="Times New Roman" w:cs="Calibri"/>
                <w:lang w:val="en-GB"/>
              </w:rPr>
              <w:t>tion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E230514" w14:textId="07705B0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develop the basic views and values, necessary for the protection and improvement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 xml:space="preserve">environment and its </w:t>
            </w:r>
            <w:r w:rsidR="00C2300B">
              <w:rPr>
                <w:rFonts w:eastAsia="Times New Roman" w:cs="Calibri"/>
                <w:lang w:val="en-GB"/>
              </w:rPr>
              <w:t>preservation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for future generations.</w:t>
            </w:r>
          </w:p>
          <w:p w14:paraId="6086A622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28A04656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General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7B71EDF" w14:textId="05CE1B8F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sensibility for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37280B6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for synthetical, analytical, creative thinking, and problem solving,</w:t>
            </w:r>
          </w:p>
          <w:p w14:paraId="16497530" w14:textId="39D21982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lastRenderedPageBreak/>
              <w:t xml:space="preserve">the ability </w:t>
            </w:r>
            <w:r w:rsidR="00C2300B" w:rsidRPr="00C2300B">
              <w:rPr>
                <w:rFonts w:eastAsia="Times New Roman" w:cs="Calibri"/>
                <w:lang w:val="en-GB"/>
              </w:rPr>
              <w:t xml:space="preserve">to apply </w:t>
            </w:r>
            <w:r w:rsidRPr="00F46BDB">
              <w:rPr>
                <w:rFonts w:eastAsia="Times New Roman" w:cs="Calibri"/>
                <w:lang w:val="en-GB"/>
              </w:rPr>
              <w:t xml:space="preserve">knowledge </w:t>
            </w:r>
            <w:r w:rsidR="00C2300B" w:rsidRPr="00C2300B">
              <w:rPr>
                <w:rFonts w:eastAsia="Times New Roman" w:cs="Calibri"/>
                <w:lang w:val="en-GB"/>
              </w:rPr>
              <w:t>flexibly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in practice,</w:t>
            </w:r>
            <w:r w:rsidR="00C2300B">
              <w:rPr>
                <w:rFonts w:eastAsia="Times New Roman" w:cs="Calibri"/>
                <w:lang w:val="en-GB"/>
              </w:rPr>
              <w:t xml:space="preserve"> </w:t>
            </w:r>
          </w:p>
          <w:p w14:paraId="1B2169F6" w14:textId="4C297514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to adapt knowledge and interpretation to the development stage of pupils,</w:t>
            </w:r>
          </w:p>
          <w:p w14:paraId="6BEACCB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autonomy, (self)criticism, (self)reflectivity, commitment to quality,</w:t>
            </w:r>
          </w:p>
          <w:p w14:paraId="29BBA9B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general knowledge, the ability to communicate with experts of one’s own discipline and from other professional and scientific fields,</w:t>
            </w:r>
          </w:p>
          <w:p w14:paraId="1F69F43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initiative and ambition, the value of continuous personal professional development and advancement.</w:t>
            </w:r>
          </w:p>
          <w:p w14:paraId="3EC9F689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6503AD79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Subject specific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922F4A4" w14:textId="6D7D6CD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 xml:space="preserve">knowledge and understanding of </w:t>
            </w:r>
            <w:r w:rsidR="00C2300B">
              <w:rPr>
                <w:rFonts w:eastAsia="Times New Roman"/>
                <w:lang w:val="en-GB" w:eastAsia="sl-SI"/>
              </w:rPr>
              <w:t>a</w:t>
            </w:r>
            <w:r w:rsidR="00C2300B" w:rsidRPr="00F46BDB">
              <w:rPr>
                <w:rFonts w:eastAsia="Times New Roman"/>
                <w:lang w:val="en-GB" w:eastAsia="sl-SI"/>
              </w:rPr>
              <w:t xml:space="preserve"> </w:t>
            </w:r>
            <w:r w:rsidRPr="00F46BDB">
              <w:rPr>
                <w:rFonts w:eastAsia="Times New Roman"/>
                <w:lang w:val="en-GB" w:eastAsia="sl-SI"/>
              </w:rPr>
              <w:t>specific area of ecology and environmental protection,</w:t>
            </w:r>
          </w:p>
          <w:p w14:paraId="2D1010D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of the environmental problems,</w:t>
            </w:r>
          </w:p>
          <w:p w14:paraId="5C620893" w14:textId="4AAEA3B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understanding the connection and interdependence between human health and </w:t>
            </w:r>
            <w:r w:rsidR="00C2300B">
              <w:rPr>
                <w:rFonts w:eastAsia="Times New Roman" w:cs="Calibri"/>
                <w:lang w:val="en-GB"/>
              </w:rPr>
              <w:t>well-being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and environmental health,</w:t>
            </w:r>
          </w:p>
          <w:p w14:paraId="37EFE9C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the interactions of various aspects (ecological, technical, economic …) in the emergence and resolution of environmental problems,</w:t>
            </w:r>
          </w:p>
          <w:p w14:paraId="09E7A91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use the acquired knowledge in everyday life,</w:t>
            </w:r>
          </w:p>
          <w:p w14:paraId="174DD91B" w14:textId="28CC68E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ability of </w:t>
            </w:r>
            <w:r w:rsidR="00C2300B">
              <w:rPr>
                <w:rFonts w:eastAsia="Times New Roman" w:cs="Calibri"/>
                <w:lang w:val="en-GB"/>
              </w:rPr>
              <w:t>scientific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 xml:space="preserve">thinking, and awareness of the validity of natural laws, </w:t>
            </w:r>
          </w:p>
          <w:p w14:paraId="208E91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/>
                <w:lang w:val="en-GB"/>
              </w:rPr>
              <w:t>a respectful attitude towards nature in accordance with the sustainable development of the environment,</w:t>
            </w:r>
          </w:p>
          <w:p w14:paraId="187CAA7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 w:cs="Calibri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perform the environmental education in school.</w:t>
            </w:r>
          </w:p>
        </w:tc>
      </w:tr>
      <w:tr w:rsidR="0034131B" w:rsidRPr="00F46BDB" w14:paraId="2E6D03E0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D25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D48FA1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3B0442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C344A7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98215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66A04B1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Intended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learning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outcomes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54591AEF" w14:textId="77777777" w:rsidTr="00B84790">
        <w:trPr>
          <w:trHeight w:val="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A7866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u w:val="single"/>
              </w:rPr>
              <w:t>Znanje in razumevanje:</w:t>
            </w:r>
            <w:r w:rsidRPr="00F46BDB">
              <w:rPr>
                <w:rFonts w:eastAsia="Times New Roman" w:cs="Calibri"/>
                <w:u w:val="single"/>
              </w:rPr>
              <w:br/>
            </w:r>
            <w:r w:rsidRPr="00F46BDB">
              <w:rPr>
                <w:rFonts w:eastAsia="Times New Roman" w:cs="Calibri"/>
              </w:rPr>
              <w:t>Študent/-</w:t>
            </w:r>
            <w:proofErr w:type="spellStart"/>
            <w:r w:rsidRPr="00F46BDB">
              <w:rPr>
                <w:rFonts w:eastAsia="Times New Roman" w:cs="Calibri"/>
              </w:rPr>
              <w:t>ka</w:t>
            </w:r>
            <w:proofErr w:type="spellEnd"/>
            <w:r w:rsidRPr="00F46BDB">
              <w:rPr>
                <w:rFonts w:eastAsia="Times New Roman" w:cs="Calibri"/>
              </w:rPr>
              <w:t>:</w:t>
            </w:r>
          </w:p>
          <w:p w14:paraId="0929BA99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cs="Microsoft Sans Serif"/>
                <w:noProof/>
              </w:rPr>
              <w:t>pozna in razume vsebine povezane z okoljsko problematiko, potrebne za poučevanje naravoslovnih predmetov v prvih dveh triletjih osnovne šole,</w:t>
            </w:r>
          </w:p>
          <w:p w14:paraId="20E83562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lastRenderedPageBreak/>
              <w:t>pozna in razume ekološke zakonitosti in koncepte, ki omogočajo razlago naravnih pojavov v neživi in živi naravi,</w:t>
            </w:r>
          </w:p>
          <w:p w14:paraId="0754B41E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je usposobljen/-a</w:t>
            </w:r>
            <w:r w:rsidRPr="00F46BDB" w:rsidDel="00767FBA">
              <w:rPr>
                <w:rFonts w:eastAsia="Times New Roman" w:cs="Calibri"/>
              </w:rPr>
              <w:t xml:space="preserve"> </w:t>
            </w:r>
            <w:r w:rsidRPr="00F46BDB">
              <w:rPr>
                <w:rFonts w:eastAsia="Times New Roman" w:cs="Calibri"/>
              </w:rPr>
              <w:t>za analizo novih problemov in za načrtovanje strategij za njihovo rešitev,</w:t>
            </w:r>
          </w:p>
          <w:p w14:paraId="578E8943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 xml:space="preserve">pozna in razume pomen </w:t>
            </w:r>
            <w:proofErr w:type="spellStart"/>
            <w:r w:rsidRPr="00F46BDB">
              <w:rPr>
                <w:rFonts w:eastAsia="Times New Roman" w:cs="Microsoft Sans Serif"/>
                <w:lang w:eastAsia="sl-SI"/>
              </w:rPr>
              <w:t>okoljske</w:t>
            </w:r>
            <w:proofErr w:type="spellEnd"/>
            <w:r w:rsidRPr="00F46BDB">
              <w:rPr>
                <w:rFonts w:eastAsia="Times New Roman" w:cs="Microsoft Sans Serif"/>
                <w:lang w:eastAsia="sl-SI"/>
              </w:rPr>
              <w:t xml:space="preserve"> pismenosti,</w:t>
            </w:r>
          </w:p>
          <w:p w14:paraId="1234A92F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 didaktične pristope vzgoje in izobraževanja za trajnostni razvoj.</w:t>
            </w:r>
          </w:p>
          <w:p w14:paraId="094B1B63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216657FE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Uporaba:</w:t>
            </w:r>
          </w:p>
          <w:p w14:paraId="6E4A797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</w:t>
            </w:r>
            <w:proofErr w:type="spellStart"/>
            <w:r w:rsidRPr="00F46BDB">
              <w:rPr>
                <w:rFonts w:eastAsia="Times New Roman" w:cs="Calibri"/>
              </w:rPr>
              <w:t>ka</w:t>
            </w:r>
            <w:proofErr w:type="spellEnd"/>
            <w:r w:rsidRPr="00F46BDB">
              <w:rPr>
                <w:rFonts w:eastAsia="Times New Roman" w:cs="Calibri"/>
              </w:rPr>
              <w:t>:</w:t>
            </w:r>
          </w:p>
          <w:p w14:paraId="3A23EF4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 xml:space="preserve">zna pripraviti pouk na temo </w:t>
            </w:r>
            <w:proofErr w:type="spellStart"/>
            <w:r w:rsidRPr="00F46BDB">
              <w:rPr>
                <w:rFonts w:eastAsia="Times New Roman" w:cs="Microsoft Sans Serif"/>
                <w:lang w:eastAsia="sl-SI"/>
              </w:rPr>
              <w:t>okoljske</w:t>
            </w:r>
            <w:proofErr w:type="spellEnd"/>
            <w:r w:rsidRPr="00F46BDB">
              <w:rPr>
                <w:rFonts w:eastAsia="Times New Roman" w:cs="Microsoft Sans Serif"/>
                <w:lang w:eastAsia="sl-SI"/>
              </w:rPr>
              <w:t xml:space="preserve"> vzgoje,</w:t>
            </w:r>
          </w:p>
          <w:p w14:paraId="0F9E5CAB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zna načrtovati in izvesti naravoslovne dneve ali dejavnosti na šoli, ki so vezane na problematiko onesnaževanja okolja,</w:t>
            </w:r>
          </w:p>
          <w:p w14:paraId="4955CD9C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uporabi pridobljeno znanje pri reševanju problemov in pri razlagi okoljske problematike,</w:t>
            </w:r>
          </w:p>
          <w:p w14:paraId="7BBDAA1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medpredmetno povezuje okoljske vsebine.</w:t>
            </w:r>
          </w:p>
          <w:p w14:paraId="36324A8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42631782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Refleksija:</w:t>
            </w:r>
          </w:p>
          <w:p w14:paraId="6E899B9C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</w:t>
            </w:r>
            <w:proofErr w:type="spellStart"/>
            <w:r w:rsidRPr="00F46BDB">
              <w:rPr>
                <w:rFonts w:eastAsia="Times New Roman" w:cs="Calibri"/>
              </w:rPr>
              <w:t>ka</w:t>
            </w:r>
            <w:proofErr w:type="spellEnd"/>
            <w:r w:rsidRPr="00F46BDB">
              <w:rPr>
                <w:rFonts w:eastAsia="Times New Roman" w:cs="Calibri"/>
              </w:rPr>
              <w:t>:</w:t>
            </w:r>
          </w:p>
          <w:p w14:paraId="30239128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cs="Calibri"/>
                <w:lang w:eastAsia="sl-SI"/>
              </w:rPr>
              <w:t>je sposoben/-a analizirati in vrednotiti lastno delo ter delo in dosežke učencev,</w:t>
            </w:r>
          </w:p>
          <w:p w14:paraId="5F846B25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eastAsia="Times New Roman" w:cs="Calibri"/>
                <w:lang w:eastAsia="sl-SI"/>
              </w:rPr>
              <w:t>uporablja različne metode za refleksijo.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F4C72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3F4A1BB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1AED679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D6F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Knowledge and understanding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5062297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6769D8AA" w14:textId="44E0EDDC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cs="Calibri"/>
                <w:lang w:val="en-GB" w:eastAsia="sl-SI"/>
              </w:rPr>
            </w:pPr>
            <w:r w:rsidRPr="00F46BDB">
              <w:rPr>
                <w:rFonts w:cs="Calibri"/>
                <w:lang w:val="en-GB" w:eastAsia="sl-SI"/>
              </w:rPr>
              <w:t>knows and understands the environmental topics necessary for science teaching in the first two educational periods of primary school,</w:t>
            </w:r>
          </w:p>
          <w:p w14:paraId="62A9DB7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lastRenderedPageBreak/>
              <w:t>knows and understands the ecological principles and facts, which allow the interpretation of natural phenomena in inanimate and living nature,</w:t>
            </w:r>
          </w:p>
          <w:p w14:paraId="2955E2D7" w14:textId="0411F481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</w:t>
            </w:r>
            <w:r w:rsidRPr="00F46BDB">
              <w:rPr>
                <w:rFonts w:cs="Calibri"/>
                <w:lang w:val="en-GB"/>
              </w:rPr>
              <w:t xml:space="preserve"> able to analyse novel problems and </w:t>
            </w:r>
            <w:r w:rsidR="00C2300B">
              <w:rPr>
                <w:rFonts w:cs="Calibri"/>
                <w:lang w:val="en-GB"/>
              </w:rPr>
              <w:t>plan</w:t>
            </w:r>
            <w:r w:rsidR="00C2300B" w:rsidRPr="00F46BDB">
              <w:rPr>
                <w:rFonts w:cs="Calibri"/>
                <w:lang w:val="en-GB"/>
              </w:rPr>
              <w:t xml:space="preserve"> </w:t>
            </w:r>
            <w:r w:rsidRPr="00F46BDB">
              <w:rPr>
                <w:rFonts w:cs="Calibri"/>
                <w:lang w:val="en-GB"/>
              </w:rPr>
              <w:t>strategies for their solutions,</w:t>
            </w:r>
          </w:p>
          <w:p w14:paraId="5EEC0DD2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and understands the meaning of “environmental literacy”,</w:t>
            </w:r>
          </w:p>
          <w:p w14:paraId="20DB2894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the didactic approaches of education for sustainable development.</w:t>
            </w:r>
          </w:p>
          <w:p w14:paraId="12B06FD7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15BF35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Application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63805AE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E2D4BA7" w14:textId="3FDDBBB3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able to plan and implement environmental science </w:t>
            </w:r>
            <w:r w:rsidR="00C2300B">
              <w:rPr>
                <w:rFonts w:eastAsia="Times New Roman" w:cs="Calibri"/>
                <w:lang w:val="en-GB"/>
              </w:rPr>
              <w:t>classes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ABC34CA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plan and implement school activities and projects about environmental problems,</w:t>
            </w:r>
          </w:p>
          <w:p w14:paraId="6141EB2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applies the acquired knowledge in solving simple problems and in the interpretation of environmental issues,</w:t>
            </w:r>
          </w:p>
          <w:p w14:paraId="38E7BCE5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integrate the environmental contents cross-</w:t>
            </w:r>
            <w:proofErr w:type="spellStart"/>
            <w:r w:rsidRPr="00F46BDB">
              <w:rPr>
                <w:rFonts w:eastAsia="Times New Roman" w:cs="Calibri"/>
                <w:lang w:val="en-GB"/>
              </w:rPr>
              <w:t>curriculary</w:t>
            </w:r>
            <w:proofErr w:type="spellEnd"/>
            <w:r w:rsidRPr="00F46BDB">
              <w:rPr>
                <w:rFonts w:eastAsia="Times New Roman" w:cs="Calibri"/>
                <w:lang w:val="en-GB"/>
              </w:rPr>
              <w:t>.</w:t>
            </w:r>
          </w:p>
          <w:p w14:paraId="2D4662BA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004642A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Reflection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276D1CA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35AE7CF" w14:textId="38769CC4" w:rsidR="0034131B" w:rsidRPr="00F46BDB" w:rsidRDefault="005450F8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>
              <w:rPr>
                <w:rFonts w:cs="Calibri"/>
                <w:lang w:val="en-GB"/>
              </w:rPr>
              <w:t>is</w:t>
            </w:r>
            <w:r w:rsidR="00C2300B" w:rsidRPr="00C2300B">
              <w:rPr>
                <w:rFonts w:cs="Calibri"/>
                <w:lang w:val="en-GB"/>
              </w:rPr>
              <w:t xml:space="preserve"> able to analyse and evaluate own work and the work and achievements of pupils</w:t>
            </w:r>
            <w:r w:rsidR="0034131B" w:rsidRPr="00F46BDB">
              <w:rPr>
                <w:rFonts w:eastAsia="Times New Roman" w:cs="Calibri"/>
                <w:lang w:val="en-GB"/>
              </w:rPr>
              <w:t>,</w:t>
            </w:r>
          </w:p>
          <w:p w14:paraId="117BC59F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use a variety of methods for reflection. </w:t>
            </w:r>
          </w:p>
        </w:tc>
      </w:tr>
      <w:tr w:rsidR="0034131B" w:rsidRPr="00F46BDB" w14:paraId="3C0F2629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B292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F1781D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63DCA42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292CCA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03F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2204BF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Learning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and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teaching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methods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2EEA6678" w14:textId="77777777" w:rsidTr="00B8479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29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predavanja z aktivno udeležbo,</w:t>
            </w:r>
          </w:p>
          <w:p w14:paraId="73ECB78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seminarji</w:t>
            </w:r>
            <w:r w:rsidRPr="00F46BDB">
              <w:rPr>
                <w:bCs/>
              </w:rPr>
              <w:t xml:space="preserve"> (z diskusijami),</w:t>
            </w:r>
          </w:p>
          <w:p w14:paraId="5B48F468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laboratorijske in terenske vaje (obvezna prisotnost) z aktivno udeležbo,</w:t>
            </w:r>
          </w:p>
          <w:p w14:paraId="18D50F21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rPr>
                <w:bCs/>
              </w:rPr>
              <w:t xml:space="preserve">individualno delo, </w:t>
            </w:r>
          </w:p>
          <w:p w14:paraId="40B2143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Calibri"/>
                <w:bCs/>
                <w:lang w:val="it-IT"/>
              </w:rPr>
            </w:pPr>
            <w:r w:rsidRPr="00F46BDB">
              <w:t>konzultacije in diskusije,</w:t>
            </w:r>
          </w:p>
          <w:p w14:paraId="0ABD8647" w14:textId="77777777" w:rsidR="0034131B" w:rsidRPr="00F46BDB" w:rsidRDefault="0034131B" w:rsidP="00CB63DC">
            <w:pPr>
              <w:widowControl w:val="0"/>
              <w:adjustRightInd w:val="0"/>
              <w:ind w:left="720"/>
              <w:jc w:val="left"/>
              <w:textAlignment w:val="baseline"/>
              <w:rPr>
                <w:rFonts w:eastAsia="Times New Roman" w:cs="Calibri"/>
              </w:rPr>
            </w:pPr>
          </w:p>
          <w:p w14:paraId="23D5098B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Pri praktični izvedbi eksperimentov v okviru predavanj, pri laboratorijskem in terenskem delu je potreben laborant oz. tehnični sodelavec.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BD25E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4D2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lectures with active participation,</w:t>
            </w:r>
          </w:p>
          <w:p w14:paraId="45511981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seminars (with discussions),</w:t>
            </w:r>
          </w:p>
          <w:p w14:paraId="534C5310" w14:textId="3968E3C5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 xml:space="preserve">laboratory exercises and </w:t>
            </w:r>
            <w:r w:rsidR="005450F8">
              <w:rPr>
                <w:rFonts w:cs="Calibri"/>
                <w:lang w:val="en-GB"/>
              </w:rPr>
              <w:t>fieldwork</w:t>
            </w:r>
            <w:r w:rsidRPr="00F46BDB">
              <w:rPr>
                <w:rFonts w:cs="Calibri"/>
                <w:lang w:val="en-GB"/>
              </w:rPr>
              <w:t xml:space="preserve"> (obligatory) with active participation,</w:t>
            </w:r>
          </w:p>
          <w:p w14:paraId="321B678D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individual work,</w:t>
            </w:r>
          </w:p>
          <w:p w14:paraId="606064C9" w14:textId="77777777" w:rsidR="0034131B" w:rsidRPr="00F46BDB" w:rsidRDefault="0034131B" w:rsidP="00CB63DC">
            <w:pPr>
              <w:numPr>
                <w:ilvl w:val="0"/>
                <w:numId w:val="6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cs="Calibri"/>
                <w:lang w:val="en-GB"/>
              </w:rPr>
              <w:t>consultations and discussions.</w:t>
            </w:r>
          </w:p>
          <w:p w14:paraId="6D0767A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</w:p>
          <w:p w14:paraId="5021774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  <w:r w:rsidRPr="00F46BDB">
              <w:rPr>
                <w:rFonts w:eastAsia="Times New Roman" w:cs="Calibri"/>
                <w:lang w:val="en-US"/>
              </w:rPr>
              <w:t>During the practical/laboratory and field work (including the experiments within the lectures), a laboratory or technical assistant is required.</w:t>
            </w:r>
          </w:p>
        </w:tc>
      </w:tr>
      <w:tr w:rsidR="0034131B" w:rsidRPr="00F46BDB" w14:paraId="768C4B95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9C4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1A3C06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3D43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Delež (v %) /</w:t>
            </w:r>
          </w:p>
          <w:p w14:paraId="1D4FE0E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</w:rPr>
              <w:t>Weight</w:t>
            </w:r>
            <w:proofErr w:type="spellEnd"/>
            <w:r w:rsidRPr="00F46BDB">
              <w:rPr>
                <w:rFonts w:eastAsia="Times New Roman" w:cs="Calibr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A75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BE68BC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proofErr w:type="spellStart"/>
            <w:r w:rsidRPr="00F46BDB">
              <w:rPr>
                <w:rFonts w:eastAsia="Times New Roman" w:cs="Calibri"/>
                <w:b/>
              </w:rPr>
              <w:t>Assessment</w:t>
            </w:r>
            <w:proofErr w:type="spellEnd"/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1623199C" w14:textId="77777777" w:rsidTr="00B84790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7ADD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Način (pisni izpit, ustno izpraševanje, naloge, projekt)</w:t>
            </w:r>
          </w:p>
          <w:p w14:paraId="4E426FE3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65CB3E31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lastRenderedPageBreak/>
              <w:t>Pisni izpit.</w:t>
            </w:r>
          </w:p>
          <w:p w14:paraId="411DB8C4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Uspešno izdelano in predstavljeno 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2C17D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132DE1A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B9A277F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2C45FE50" w14:textId="077F5986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lastRenderedPageBreak/>
              <w:t>80 %</w:t>
            </w:r>
          </w:p>
          <w:p w14:paraId="143A0501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20 %</w:t>
            </w:r>
          </w:p>
          <w:p w14:paraId="10DEA4D9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lastRenderedPageBreak/>
              <w:t>Type (examination, oral, coursework, project):</w:t>
            </w:r>
          </w:p>
          <w:p w14:paraId="2C31536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</w:p>
          <w:p w14:paraId="7B5A7993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lastRenderedPageBreak/>
              <w:t>Written exam.</w:t>
            </w:r>
          </w:p>
          <w:p w14:paraId="58F6FBB4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Successfully prepared and presented project work.</w:t>
            </w:r>
          </w:p>
        </w:tc>
      </w:tr>
      <w:tr w:rsidR="0034131B" w:rsidRPr="00F46BDB" w14:paraId="3E3D1E04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A3AC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6CCEA1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Reference nosilca / </w:t>
            </w:r>
            <w:proofErr w:type="spellStart"/>
            <w:r w:rsidRPr="00F46BDB">
              <w:rPr>
                <w:rFonts w:eastAsia="Times New Roman" w:cs="Calibri"/>
                <w:b/>
              </w:rPr>
              <w:t>Lecturer's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b/>
              </w:rPr>
              <w:t>references</w:t>
            </w:r>
            <w:proofErr w:type="spellEnd"/>
            <w:r w:rsidRPr="00F46BDB">
              <w:rPr>
                <w:rFonts w:eastAsia="Times New Roman" w:cs="Calibri"/>
                <w:b/>
              </w:rPr>
              <w:t xml:space="preserve">: </w:t>
            </w:r>
          </w:p>
        </w:tc>
      </w:tr>
      <w:tr w:rsidR="0034131B" w:rsidRPr="00F46BDB" w14:paraId="44D95E95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D73" w14:textId="182734D4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bookmarkStart w:id="0" w:name="70"/>
            <w:bookmarkStart w:id="1" w:name="93"/>
            <w:bookmarkEnd w:id="0"/>
            <w:r w:rsidRPr="00CB63DC">
              <w:rPr>
                <w:rFonts w:eastAsia="Times New Roman"/>
              </w:rPr>
              <w:t>Dolenc-</w:t>
            </w:r>
            <w:proofErr w:type="spellStart"/>
            <w:r w:rsidRPr="00CB63DC">
              <w:rPr>
                <w:rFonts w:eastAsia="Times New Roman"/>
              </w:rPr>
              <w:t>Orbanić</w:t>
            </w:r>
            <w:proofErr w:type="spellEnd"/>
            <w:r w:rsidRPr="00CB63DC">
              <w:rPr>
                <w:rFonts w:eastAsia="Times New Roman"/>
              </w:rPr>
              <w:t xml:space="preserve">, N. in Kovač, N. (2021). </w:t>
            </w:r>
            <w:proofErr w:type="spellStart"/>
            <w:r w:rsidRPr="00CB63DC">
              <w:rPr>
                <w:rFonts w:eastAsia="Times New Roman"/>
              </w:rPr>
              <w:t>Environmental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awareness</w:t>
            </w:r>
            <w:proofErr w:type="spellEnd"/>
            <w:r w:rsidRPr="00CB63DC">
              <w:rPr>
                <w:rFonts w:eastAsia="Times New Roman"/>
              </w:rPr>
              <w:t xml:space="preserve">, </w:t>
            </w:r>
            <w:proofErr w:type="spellStart"/>
            <w:r w:rsidRPr="00CB63DC">
              <w:rPr>
                <w:rFonts w:eastAsia="Times New Roman"/>
              </w:rPr>
              <w:t>attitudes</w:t>
            </w:r>
            <w:proofErr w:type="spellEnd"/>
            <w:r w:rsidRPr="00CB63DC">
              <w:rPr>
                <w:rFonts w:eastAsia="Times New Roman"/>
              </w:rPr>
              <w:t xml:space="preserve">, </w:t>
            </w:r>
            <w:proofErr w:type="spellStart"/>
            <w:r w:rsidRPr="00CB63DC">
              <w:rPr>
                <w:rFonts w:eastAsia="Times New Roman"/>
              </w:rPr>
              <w:t>and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behaviour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preservice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preschool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and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primary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school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teachers</w:t>
            </w:r>
            <w:proofErr w:type="spellEnd"/>
            <w:r w:rsidRPr="00CB63DC">
              <w:rPr>
                <w:rFonts w:eastAsia="Times New Roman"/>
              </w:rPr>
              <w:t xml:space="preserve">. </w:t>
            </w:r>
            <w:proofErr w:type="spellStart"/>
            <w:r w:rsidRPr="00CB63DC">
              <w:rPr>
                <w:rFonts w:eastAsia="Times New Roman"/>
              </w:rPr>
              <w:t>Journal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Baltic</w:t>
            </w:r>
            <w:proofErr w:type="spellEnd"/>
            <w:r w:rsidRPr="00CB63DC">
              <w:rPr>
                <w:rFonts w:eastAsia="Times New Roman"/>
              </w:rPr>
              <w:t xml:space="preserve"> science </w:t>
            </w:r>
            <w:proofErr w:type="spellStart"/>
            <w:r w:rsidRPr="00CB63DC">
              <w:rPr>
                <w:rFonts w:eastAsia="Times New Roman"/>
              </w:rPr>
              <w:t>education</w:t>
            </w:r>
            <w:proofErr w:type="spellEnd"/>
            <w:r w:rsidRPr="00CB63DC">
              <w:rPr>
                <w:rFonts w:eastAsia="Times New Roman"/>
              </w:rPr>
              <w:t>. 20(3). 373</w:t>
            </w:r>
            <w:r w:rsidRPr="00CB63DC">
              <w:rPr>
                <w:rFonts w:eastAsia="Times New Roman"/>
              </w:rPr>
              <w:t>388, https://doi.org/10.33225/jbse/21.20.373</w:t>
            </w:r>
          </w:p>
          <w:p w14:paraId="743B6A01" w14:textId="602567FD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</w:t>
            </w:r>
            <w:proofErr w:type="spellStart"/>
            <w:r w:rsidRPr="00CB63DC">
              <w:rPr>
                <w:rFonts w:eastAsia="Times New Roman"/>
              </w:rPr>
              <w:t>Falnoga</w:t>
            </w:r>
            <w:proofErr w:type="spellEnd"/>
            <w:r w:rsidRPr="00CB63DC">
              <w:rPr>
                <w:rFonts w:eastAsia="Times New Roman"/>
              </w:rPr>
              <w:t xml:space="preserve">, I. in Kovač, N. (2020). Mikrobna </w:t>
            </w:r>
            <w:proofErr w:type="spellStart"/>
            <w:r w:rsidRPr="00CB63DC">
              <w:rPr>
                <w:rFonts w:eastAsia="Times New Roman"/>
              </w:rPr>
              <w:t>biogeokemija</w:t>
            </w:r>
            <w:proofErr w:type="spellEnd"/>
            <w:r w:rsidRPr="00CB63DC">
              <w:rPr>
                <w:rFonts w:eastAsia="Times New Roman"/>
              </w:rPr>
              <w:t xml:space="preserve"> vod. Ljubljana: Nacionalni inštitut za biologijo. </w:t>
            </w:r>
          </w:p>
          <w:p w14:paraId="265E916A" w14:textId="1A837D86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Kovač, N., </w:t>
            </w:r>
            <w:proofErr w:type="spellStart"/>
            <w:r w:rsidRPr="00CB63DC">
              <w:rPr>
                <w:rFonts w:eastAsia="Times New Roman"/>
              </w:rPr>
              <w:t>Viers</w:t>
            </w:r>
            <w:proofErr w:type="spellEnd"/>
            <w:r w:rsidRPr="00CB63DC">
              <w:rPr>
                <w:rFonts w:eastAsia="Times New Roman"/>
              </w:rPr>
              <w:t xml:space="preserve">, J., Faganeli, J., Bajt, O. in </w:t>
            </w:r>
            <w:proofErr w:type="spellStart"/>
            <w:r w:rsidRPr="00CB63DC">
              <w:rPr>
                <w:rFonts w:eastAsia="Times New Roman"/>
              </w:rPr>
              <w:t>Pokrovsky</w:t>
            </w:r>
            <w:proofErr w:type="spellEnd"/>
            <w:r w:rsidRPr="00CB63DC">
              <w:rPr>
                <w:rFonts w:eastAsia="Times New Roman"/>
              </w:rPr>
              <w:t xml:space="preserve">, O. S. (2023). </w:t>
            </w:r>
            <w:proofErr w:type="spellStart"/>
            <w:r w:rsidRPr="00CB63DC">
              <w:rPr>
                <w:rFonts w:eastAsia="Times New Roman"/>
              </w:rPr>
              <w:t>Elemental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composition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plankton </w:t>
            </w:r>
            <w:proofErr w:type="spellStart"/>
            <w:r w:rsidRPr="00CB63DC">
              <w:rPr>
                <w:rFonts w:eastAsia="Times New Roman"/>
              </w:rPr>
              <w:t>exometabolites</w:t>
            </w:r>
            <w:proofErr w:type="spellEnd"/>
            <w:r w:rsidRPr="00CB63DC">
              <w:rPr>
                <w:rFonts w:eastAsia="Times New Roman"/>
              </w:rPr>
              <w:t xml:space="preserve"> (</w:t>
            </w:r>
            <w:proofErr w:type="spellStart"/>
            <w:r w:rsidRPr="00CB63DC">
              <w:rPr>
                <w:rFonts w:eastAsia="Times New Roman"/>
              </w:rPr>
              <w:t>Mucous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Macroaggregates</w:t>
            </w:r>
            <w:proofErr w:type="spellEnd"/>
            <w:r w:rsidRPr="00CB63DC">
              <w:rPr>
                <w:rFonts w:eastAsia="Times New Roman"/>
              </w:rPr>
              <w:t xml:space="preserve">): </w:t>
            </w:r>
            <w:proofErr w:type="spellStart"/>
            <w:r w:rsidRPr="00CB63DC">
              <w:rPr>
                <w:rFonts w:eastAsia="Times New Roman"/>
              </w:rPr>
              <w:t>control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by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biogenic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and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lithogenic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components</w:t>
            </w:r>
            <w:proofErr w:type="spellEnd"/>
            <w:r w:rsidRPr="00CB63DC">
              <w:rPr>
                <w:rFonts w:eastAsia="Times New Roman"/>
              </w:rPr>
              <w:t xml:space="preserve">. </w:t>
            </w:r>
            <w:proofErr w:type="spellStart"/>
            <w:r w:rsidRPr="00CB63DC">
              <w:rPr>
                <w:rFonts w:eastAsia="Times New Roman"/>
              </w:rPr>
              <w:t>Metabolites</w:t>
            </w:r>
            <w:proofErr w:type="spellEnd"/>
            <w:r w:rsidRPr="00CB63DC">
              <w:rPr>
                <w:rFonts w:eastAsia="Times New Roman"/>
              </w:rPr>
              <w:t>. 13(6), 1</w:t>
            </w:r>
            <w:r w:rsidRPr="00CB63DC">
              <w:rPr>
                <w:rFonts w:eastAsia="Times New Roman"/>
              </w:rPr>
              <w:t>15. https://doi.org/10.3390/metabo13060726</w:t>
            </w:r>
          </w:p>
          <w:p w14:paraId="14FD5C76" w14:textId="6ACAD75C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</w:t>
            </w:r>
            <w:proofErr w:type="spellStart"/>
            <w:r w:rsidRPr="00CB63DC">
              <w:rPr>
                <w:rFonts w:eastAsia="Times New Roman"/>
              </w:rPr>
              <w:t>Falnoga</w:t>
            </w:r>
            <w:proofErr w:type="spellEnd"/>
            <w:r w:rsidRPr="00CB63DC">
              <w:rPr>
                <w:rFonts w:eastAsia="Times New Roman"/>
              </w:rPr>
              <w:t xml:space="preserve">, I., Klun, K., Mazej, D., Mozetič, P., </w:t>
            </w:r>
            <w:proofErr w:type="spellStart"/>
            <w:r w:rsidRPr="00CB63DC">
              <w:rPr>
                <w:rFonts w:eastAsia="Times New Roman"/>
              </w:rPr>
              <w:t>Zuliani</w:t>
            </w:r>
            <w:proofErr w:type="spellEnd"/>
            <w:r w:rsidRPr="00CB63DC">
              <w:rPr>
                <w:rFonts w:eastAsia="Times New Roman"/>
              </w:rPr>
              <w:t>, T. in Kovač, N. (2023). Metal(</w:t>
            </w:r>
            <w:proofErr w:type="spellStart"/>
            <w:r w:rsidRPr="00CB63DC">
              <w:rPr>
                <w:rFonts w:eastAsia="Times New Roman"/>
              </w:rPr>
              <w:t>loid</w:t>
            </w:r>
            <w:proofErr w:type="spellEnd"/>
            <w:r w:rsidRPr="00CB63DC">
              <w:rPr>
                <w:rFonts w:eastAsia="Times New Roman"/>
              </w:rPr>
              <w:t xml:space="preserve">)s in </w:t>
            </w:r>
            <w:proofErr w:type="spellStart"/>
            <w:r w:rsidRPr="00CB63DC">
              <w:rPr>
                <w:rFonts w:eastAsia="Times New Roman"/>
              </w:rPr>
              <w:t>suspended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particulate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matter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and</w:t>
            </w:r>
            <w:proofErr w:type="spellEnd"/>
            <w:r w:rsidRPr="00CB63DC">
              <w:rPr>
                <w:rFonts w:eastAsia="Times New Roman"/>
              </w:rPr>
              <w:t xml:space="preserve"> plankton </w:t>
            </w:r>
            <w:proofErr w:type="spellStart"/>
            <w:r w:rsidRPr="00CB63DC">
              <w:rPr>
                <w:rFonts w:eastAsia="Times New Roman"/>
              </w:rPr>
              <w:t>from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coastal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waters</w:t>
            </w:r>
            <w:proofErr w:type="spellEnd"/>
            <w:r w:rsidRPr="00CB63DC">
              <w:rPr>
                <w:rFonts w:eastAsia="Times New Roman"/>
              </w:rPr>
              <w:t xml:space="preserve"> (</w:t>
            </w:r>
            <w:proofErr w:type="spellStart"/>
            <w:r w:rsidRPr="00CB63DC">
              <w:rPr>
                <w:rFonts w:eastAsia="Times New Roman"/>
              </w:rPr>
              <w:t>Gulf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Trieste</w:t>
            </w:r>
            <w:proofErr w:type="spellEnd"/>
            <w:r w:rsidRPr="00CB63DC">
              <w:rPr>
                <w:rFonts w:eastAsia="Times New Roman"/>
              </w:rPr>
              <w:t xml:space="preserve">, </w:t>
            </w:r>
            <w:proofErr w:type="spellStart"/>
            <w:r w:rsidRPr="00CB63DC">
              <w:rPr>
                <w:rFonts w:eastAsia="Times New Roman"/>
              </w:rPr>
              <w:t>northern</w:t>
            </w:r>
            <w:proofErr w:type="spellEnd"/>
            <w:r w:rsidRPr="00CB63DC">
              <w:rPr>
                <w:rFonts w:eastAsia="Times New Roman"/>
              </w:rPr>
              <w:t xml:space="preserve"> Adriatic </w:t>
            </w:r>
            <w:proofErr w:type="spellStart"/>
            <w:r w:rsidRPr="00CB63DC">
              <w:rPr>
                <w:rFonts w:eastAsia="Times New Roman"/>
              </w:rPr>
              <w:t>Sea</w:t>
            </w:r>
            <w:proofErr w:type="spellEnd"/>
            <w:r w:rsidRPr="00CB63DC">
              <w:rPr>
                <w:rFonts w:eastAsia="Times New Roman"/>
              </w:rPr>
              <w:t xml:space="preserve">). </w:t>
            </w:r>
            <w:proofErr w:type="spellStart"/>
            <w:r w:rsidRPr="00CB63DC">
              <w:rPr>
                <w:rFonts w:eastAsia="Times New Roman"/>
                <w:i/>
              </w:rPr>
              <w:t>Journal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of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soils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and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sediments</w:t>
            </w:r>
            <w:proofErr w:type="spellEnd"/>
            <w:r w:rsidRPr="00CB63DC">
              <w:rPr>
                <w:rFonts w:eastAsia="Times New Roman"/>
              </w:rPr>
              <w:t xml:space="preserve">. </w:t>
            </w:r>
            <w:r w:rsidRPr="00CB63DC">
              <w:rPr>
                <w:rFonts w:eastAsia="Times New Roman"/>
                <w:i/>
              </w:rPr>
              <w:t>23</w:t>
            </w:r>
            <w:r w:rsidRPr="00CB63DC">
              <w:rPr>
                <w:rFonts w:eastAsia="Times New Roman"/>
              </w:rPr>
              <w:t>, 1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13. https://doi.org/10.1007/s11368-023-03519-6</w:t>
            </w:r>
          </w:p>
          <w:p w14:paraId="0D32A2E2" w14:textId="77777777" w:rsid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Dolenc-</w:t>
            </w:r>
            <w:proofErr w:type="spellStart"/>
            <w:r w:rsidRPr="00CB63DC">
              <w:rPr>
                <w:rFonts w:eastAsia="Times New Roman"/>
              </w:rPr>
              <w:t>Orbanić</w:t>
            </w:r>
            <w:proofErr w:type="spellEnd"/>
            <w:r w:rsidRPr="00CB63DC">
              <w:rPr>
                <w:rFonts w:eastAsia="Times New Roman"/>
              </w:rPr>
              <w:t xml:space="preserve">, N. in </w:t>
            </w:r>
            <w:proofErr w:type="spellStart"/>
            <w:r w:rsidRPr="00CB63DC">
              <w:rPr>
                <w:rFonts w:eastAsia="Times New Roman"/>
              </w:rPr>
              <w:t>Drev</w:t>
            </w:r>
            <w:proofErr w:type="spellEnd"/>
            <w:r w:rsidRPr="00CB63DC">
              <w:rPr>
                <w:rFonts w:eastAsia="Times New Roman"/>
              </w:rPr>
              <w:t xml:space="preserve">, N. (2021). </w:t>
            </w:r>
            <w:proofErr w:type="spellStart"/>
            <w:r w:rsidRPr="00CB63DC">
              <w:rPr>
                <w:rFonts w:eastAsia="Times New Roman"/>
              </w:rPr>
              <w:t>Teachers</w:t>
            </w:r>
            <w:proofErr w:type="spellEnd"/>
            <w:r w:rsidRPr="00CB63DC">
              <w:rPr>
                <w:rFonts w:eastAsia="Times New Roman"/>
              </w:rPr>
              <w:t xml:space="preserve">' </w:t>
            </w:r>
            <w:proofErr w:type="spellStart"/>
            <w:r w:rsidRPr="00CB63DC">
              <w:rPr>
                <w:rFonts w:eastAsia="Times New Roman"/>
              </w:rPr>
              <w:t>opinions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teaching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about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beekeeping</w:t>
            </w:r>
            <w:proofErr w:type="spellEnd"/>
            <w:r w:rsidRPr="00CB63DC">
              <w:rPr>
                <w:rFonts w:eastAsia="Times New Roman"/>
              </w:rPr>
              <w:t xml:space="preserve"> in </w:t>
            </w:r>
            <w:proofErr w:type="spellStart"/>
            <w:r w:rsidRPr="00CB63DC">
              <w:rPr>
                <w:rFonts w:eastAsia="Times New Roman"/>
              </w:rPr>
              <w:t>primary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schools</w:t>
            </w:r>
            <w:proofErr w:type="spellEnd"/>
            <w:r w:rsidRPr="00CB63DC">
              <w:rPr>
                <w:rFonts w:eastAsia="Times New Roman"/>
              </w:rPr>
              <w:t xml:space="preserve">. V: </w:t>
            </w:r>
            <w:proofErr w:type="spellStart"/>
            <w:r w:rsidRPr="00CB63DC">
              <w:rPr>
                <w:rFonts w:eastAsia="Times New Roman"/>
              </w:rPr>
              <w:t>McDermott</w:t>
            </w:r>
            <w:proofErr w:type="spellEnd"/>
            <w:r w:rsidRPr="00CB63DC">
              <w:rPr>
                <w:rFonts w:eastAsia="Times New Roman"/>
              </w:rPr>
              <w:t xml:space="preserve">, C. J. in Kožuh, A. (ur.). </w:t>
            </w:r>
            <w:proofErr w:type="spellStart"/>
            <w:r w:rsidRPr="00CB63DC">
              <w:rPr>
                <w:rFonts w:eastAsia="Times New Roman"/>
              </w:rPr>
              <w:t>Educational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challenges</w:t>
            </w:r>
            <w:proofErr w:type="spellEnd"/>
            <w:r w:rsidRPr="00CB63DC">
              <w:rPr>
                <w:rFonts w:eastAsia="Times New Roman"/>
              </w:rPr>
              <w:t xml:space="preserve"> (str. 287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 xml:space="preserve">307). Los Angeles: </w:t>
            </w:r>
            <w:proofErr w:type="spellStart"/>
            <w:r w:rsidRPr="00CB63DC">
              <w:rPr>
                <w:rFonts w:eastAsia="Times New Roman"/>
              </w:rPr>
              <w:t>Department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Education</w:t>
            </w:r>
            <w:proofErr w:type="spellEnd"/>
            <w:r w:rsidRPr="00CB63DC">
              <w:rPr>
                <w:rFonts w:eastAsia="Times New Roman"/>
              </w:rPr>
              <w:t xml:space="preserve">, </w:t>
            </w:r>
            <w:proofErr w:type="spellStart"/>
            <w:r w:rsidRPr="00CB63DC">
              <w:rPr>
                <w:rFonts w:eastAsia="Times New Roman"/>
              </w:rPr>
              <w:t>Antioch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University</w:t>
            </w:r>
            <w:proofErr w:type="spellEnd"/>
            <w:r w:rsidRPr="00CB63DC">
              <w:rPr>
                <w:rFonts w:eastAsia="Times New Roman"/>
              </w:rPr>
              <w:t>.</w:t>
            </w:r>
          </w:p>
          <w:p w14:paraId="74296BE3" w14:textId="0136BB35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Dolenc-</w:t>
            </w:r>
            <w:proofErr w:type="spellStart"/>
            <w:r w:rsidRPr="00CB63DC">
              <w:rPr>
                <w:rFonts w:eastAsia="Times New Roman"/>
              </w:rPr>
              <w:t>Orbanić</w:t>
            </w:r>
            <w:proofErr w:type="spellEnd"/>
            <w:r w:rsidRPr="00CB63DC">
              <w:rPr>
                <w:rFonts w:eastAsia="Times New Roman"/>
              </w:rPr>
              <w:t xml:space="preserve">, N., </w:t>
            </w:r>
            <w:proofErr w:type="spellStart"/>
            <w:r w:rsidRPr="00CB63DC">
              <w:rPr>
                <w:rFonts w:eastAsia="Times New Roman"/>
              </w:rPr>
              <w:t>Skribe</w:t>
            </w:r>
            <w:proofErr w:type="spellEnd"/>
            <w:r w:rsidRPr="00CB63DC">
              <w:rPr>
                <w:rFonts w:eastAsia="Times New Roman"/>
              </w:rPr>
              <w:t xml:space="preserve">-Dimec, D. in Cencič, M. (2016). </w:t>
            </w:r>
            <w:proofErr w:type="spellStart"/>
            <w:r w:rsidRPr="00CB63DC">
              <w:rPr>
                <w:rFonts w:eastAsia="Times New Roman"/>
              </w:rPr>
              <w:t>The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effectiveness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a </w:t>
            </w:r>
            <w:proofErr w:type="spellStart"/>
            <w:r w:rsidRPr="00CB63DC">
              <w:rPr>
                <w:rFonts w:eastAsia="Times New Roman"/>
              </w:rPr>
              <w:t>constructivist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teaching</w:t>
            </w:r>
            <w:proofErr w:type="spellEnd"/>
            <w:r w:rsidRPr="00CB63DC">
              <w:rPr>
                <w:rFonts w:eastAsia="Times New Roman"/>
              </w:rPr>
              <w:t xml:space="preserve"> model on </w:t>
            </w:r>
            <w:proofErr w:type="spellStart"/>
            <w:r w:rsidRPr="00CB63DC">
              <w:rPr>
                <w:rFonts w:eastAsia="Times New Roman"/>
              </w:rPr>
              <w:t>students</w:t>
            </w:r>
            <w:proofErr w:type="spellEnd"/>
            <w:r w:rsidRPr="00CB63DC">
              <w:rPr>
                <w:rFonts w:eastAsia="Times New Roman"/>
              </w:rPr>
              <w:t xml:space="preserve">’ </w:t>
            </w:r>
            <w:proofErr w:type="spellStart"/>
            <w:r w:rsidRPr="00CB63DC">
              <w:rPr>
                <w:rFonts w:eastAsia="Times New Roman"/>
              </w:rPr>
              <w:t>understanding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of</w:t>
            </w:r>
            <w:proofErr w:type="spellEnd"/>
            <w:r w:rsidRPr="00CB63DC">
              <w:rPr>
                <w:rFonts w:eastAsia="Times New Roman"/>
              </w:rPr>
              <w:t xml:space="preserve"> </w:t>
            </w:r>
            <w:proofErr w:type="spellStart"/>
            <w:r w:rsidRPr="00CB63DC">
              <w:rPr>
                <w:rFonts w:eastAsia="Times New Roman"/>
              </w:rPr>
              <w:t>photosynthesis</w:t>
            </w:r>
            <w:proofErr w:type="spellEnd"/>
            <w:r w:rsidRPr="00CB63DC">
              <w:rPr>
                <w:rFonts w:eastAsia="Times New Roman"/>
              </w:rPr>
              <w:t xml:space="preserve">. </w:t>
            </w:r>
            <w:proofErr w:type="spellStart"/>
            <w:r w:rsidRPr="00CB63DC">
              <w:rPr>
                <w:rFonts w:eastAsia="Times New Roman"/>
                <w:i/>
              </w:rPr>
              <w:t>Journal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of</w:t>
            </w:r>
            <w:proofErr w:type="spellEnd"/>
            <w:r w:rsidRPr="00CB63DC">
              <w:rPr>
                <w:rFonts w:eastAsia="Times New Roman"/>
                <w:i/>
              </w:rPr>
              <w:t xml:space="preserve"> </w:t>
            </w:r>
            <w:proofErr w:type="spellStart"/>
            <w:r w:rsidRPr="00CB63DC">
              <w:rPr>
                <w:rFonts w:eastAsia="Times New Roman"/>
                <w:i/>
              </w:rPr>
              <w:t>Baltic</w:t>
            </w:r>
            <w:proofErr w:type="spellEnd"/>
            <w:r w:rsidRPr="00CB63DC">
              <w:rPr>
                <w:rFonts w:eastAsia="Times New Roman"/>
                <w:i/>
              </w:rPr>
              <w:t xml:space="preserve"> Science </w:t>
            </w:r>
            <w:proofErr w:type="spellStart"/>
            <w:r w:rsidRPr="00CB63DC">
              <w:rPr>
                <w:rFonts w:eastAsia="Times New Roman"/>
                <w:i/>
              </w:rPr>
              <w:t>Education</w:t>
            </w:r>
            <w:proofErr w:type="spellEnd"/>
            <w:r w:rsidRPr="00CB63DC">
              <w:rPr>
                <w:rFonts w:eastAsia="Times New Roman"/>
                <w:i/>
              </w:rPr>
              <w:t>, 15</w:t>
            </w:r>
            <w:r w:rsidRPr="00CB63DC">
              <w:rPr>
                <w:rFonts w:eastAsia="Times New Roman"/>
              </w:rPr>
              <w:t>(5), 575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587.  https://doi.org/10.33225/jbse/16.15.575</w:t>
            </w:r>
          </w:p>
          <w:p w14:paraId="2764107D" w14:textId="482F77F6" w:rsidR="0034131B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Dolenc-</w:t>
            </w:r>
            <w:proofErr w:type="spellStart"/>
            <w:r w:rsidRPr="00CB63DC">
              <w:rPr>
                <w:rFonts w:eastAsia="Times New Roman"/>
              </w:rPr>
              <w:t>Orbanić</w:t>
            </w:r>
            <w:proofErr w:type="spellEnd"/>
            <w:r w:rsidRPr="00CB63DC">
              <w:rPr>
                <w:rFonts w:eastAsia="Times New Roman"/>
              </w:rPr>
              <w:t xml:space="preserve">, N., Cotič, N. in Furlan, P. (2016). Mobilno učenje na primeru spoznavanja </w:t>
            </w:r>
            <w:proofErr w:type="spellStart"/>
            <w:r w:rsidRPr="00CB63DC">
              <w:rPr>
                <w:rFonts w:eastAsia="Times New Roman"/>
              </w:rPr>
              <w:t>biodiverzitete</w:t>
            </w:r>
            <w:proofErr w:type="spellEnd"/>
            <w:r w:rsidRPr="00CB63DC">
              <w:rPr>
                <w:rFonts w:eastAsia="Times New Roman"/>
              </w:rPr>
              <w:t xml:space="preserve">. </w:t>
            </w:r>
            <w:r w:rsidRPr="00CB63DC">
              <w:rPr>
                <w:rFonts w:eastAsia="Times New Roman"/>
                <w:i/>
              </w:rPr>
              <w:t>Pedagoška obzorja: časopis za didaktiko in metodiko, 3</w:t>
            </w:r>
            <w:r w:rsidRPr="00CB63DC">
              <w:rPr>
                <w:rFonts w:eastAsia="Times New Roman"/>
              </w:rPr>
              <w:t>(1), 86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99.</w:t>
            </w:r>
          </w:p>
        </w:tc>
      </w:tr>
      <w:bookmarkEnd w:id="1"/>
    </w:tbl>
    <w:p w14:paraId="46622BF3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26B"/>
    <w:multiLevelType w:val="hybridMultilevel"/>
    <w:tmpl w:val="C7662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31A54"/>
    <w:multiLevelType w:val="hybridMultilevel"/>
    <w:tmpl w:val="73227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D0A10"/>
    <w:multiLevelType w:val="hybridMultilevel"/>
    <w:tmpl w:val="8520B1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C4C3A"/>
    <w:multiLevelType w:val="hybridMultilevel"/>
    <w:tmpl w:val="2902A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24C53"/>
    <w:multiLevelType w:val="hybridMultilevel"/>
    <w:tmpl w:val="2C484B7A"/>
    <w:lvl w:ilvl="0" w:tplc="619058AC">
      <w:start w:val="1"/>
      <w:numFmt w:val="decimal"/>
      <w:lvlText w:val="%1."/>
      <w:lvlJc w:val="left"/>
      <w:pPr>
        <w:ind w:left="57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973FD"/>
    <w:multiLevelType w:val="hybridMultilevel"/>
    <w:tmpl w:val="F330F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E6D8E"/>
    <w:multiLevelType w:val="hybridMultilevel"/>
    <w:tmpl w:val="4AAE71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87B05"/>
    <w:multiLevelType w:val="hybridMultilevel"/>
    <w:tmpl w:val="7AEC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2090F"/>
    <w:multiLevelType w:val="hybridMultilevel"/>
    <w:tmpl w:val="813EB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C36C8"/>
    <w:multiLevelType w:val="hybridMultilevel"/>
    <w:tmpl w:val="9D00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46E52"/>
    <w:multiLevelType w:val="hybridMultilevel"/>
    <w:tmpl w:val="05723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567BB"/>
    <w:multiLevelType w:val="hybridMultilevel"/>
    <w:tmpl w:val="722C9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059"/>
    <w:rsid w:val="00054F2D"/>
    <w:rsid w:val="0034131B"/>
    <w:rsid w:val="003C2059"/>
    <w:rsid w:val="00482DB9"/>
    <w:rsid w:val="00520ECB"/>
    <w:rsid w:val="005450F8"/>
    <w:rsid w:val="007205F7"/>
    <w:rsid w:val="00AE0F64"/>
    <w:rsid w:val="00AF08FA"/>
    <w:rsid w:val="00B67DC3"/>
    <w:rsid w:val="00B7012A"/>
    <w:rsid w:val="00C2300B"/>
    <w:rsid w:val="00C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0476"/>
  <w15:chartTrackingRefBased/>
  <w15:docId w15:val="{40D457E1-E0AD-4941-84F3-9FD0B729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131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50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50F8"/>
    <w:rPr>
      <w:rFonts w:ascii="Segoe UI" w:eastAsia="Calibr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CB6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57DDC-10E6-42CC-9832-2C878F013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7C527-0328-4EFB-BE6B-4662CF700E7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56188A91-95A9-4A9F-8433-952A80F38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3</cp:revision>
  <dcterms:created xsi:type="dcterms:W3CDTF">2025-09-26T09:43:00Z</dcterms:created>
  <dcterms:modified xsi:type="dcterms:W3CDTF">2025-09-26T09:44:00Z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a08d0e67417a81988f2180f6528dc5151cced47f63b49f327747a07ee1c1d331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16468600</vt:r8>
  </property>
  <property fmtid="{D5CDD505-2E9C-101B-9397-08002B2CF9AE}" pid="5" name="MediaServiceImageTags">
    <vt:lpwstr/>
  </property>
</Properties>
</file>