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D9B6E" w14:textId="77777777" w:rsidR="00567D8E" w:rsidRPr="00356291" w:rsidRDefault="00567D8E" w:rsidP="00F402BD">
      <w:pPr>
        <w:spacing w:line="264" w:lineRule="auto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67D8E" w:rsidRPr="00356291" w14:paraId="5353CE6C" w14:textId="77777777" w:rsidTr="4B579DC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30C07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67D8E" w:rsidRPr="00356291" w14:paraId="20962E1D" w14:textId="77777777" w:rsidTr="4B579DC9">
        <w:tc>
          <w:tcPr>
            <w:tcW w:w="1799" w:type="dxa"/>
            <w:gridSpan w:val="3"/>
          </w:tcPr>
          <w:p w14:paraId="5122EC8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164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Sodobna spoznanja edukacijskih ved</w:t>
            </w:r>
          </w:p>
        </w:tc>
      </w:tr>
      <w:tr w:rsidR="00567D8E" w:rsidRPr="00356291" w14:paraId="704778C0" w14:textId="77777777" w:rsidTr="4B579DC9">
        <w:tc>
          <w:tcPr>
            <w:tcW w:w="1799" w:type="dxa"/>
            <w:gridSpan w:val="3"/>
          </w:tcPr>
          <w:p w14:paraId="3C73D378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0A1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Current findings of educational sciences</w:t>
            </w:r>
          </w:p>
        </w:tc>
      </w:tr>
      <w:tr w:rsidR="00567D8E" w:rsidRPr="00356291" w14:paraId="5B17F41F" w14:textId="77777777" w:rsidTr="4B579DC9">
        <w:tc>
          <w:tcPr>
            <w:tcW w:w="3307" w:type="dxa"/>
            <w:gridSpan w:val="5"/>
            <w:vAlign w:val="center"/>
          </w:tcPr>
          <w:p w14:paraId="00F05CE8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028ED3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D208AD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47BC3E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567D8E" w:rsidRPr="00356291" w14:paraId="4C4D16D6" w14:textId="77777777" w:rsidTr="4B579DC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D3CB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4E0F81E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F6C4E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6CEC607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D251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1BC5EE28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4E2A7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38C0822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67D8E" w:rsidRPr="00356291" w14:paraId="0DB75E09" w14:textId="77777777" w:rsidTr="4B579DC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EA5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8981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16C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558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</w:tr>
      <w:tr w:rsidR="00567D8E" w:rsidRPr="00356291" w14:paraId="092AD730" w14:textId="77777777" w:rsidTr="4B579DC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3D0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6957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12D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5D1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 </w:t>
            </w:r>
          </w:p>
        </w:tc>
      </w:tr>
      <w:tr w:rsidR="00567D8E" w:rsidRPr="00356291" w14:paraId="21F00210" w14:textId="77777777" w:rsidTr="4B579DC9">
        <w:trPr>
          <w:trHeight w:val="103"/>
        </w:trPr>
        <w:tc>
          <w:tcPr>
            <w:tcW w:w="9690" w:type="dxa"/>
            <w:gridSpan w:val="18"/>
          </w:tcPr>
          <w:p w14:paraId="4B8E020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67D8E" w:rsidRPr="00356291" w14:paraId="0D10F112" w14:textId="77777777" w:rsidTr="4B579DC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BD28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D0D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Obvezni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/Compulsory</w:t>
            </w:r>
          </w:p>
        </w:tc>
      </w:tr>
      <w:tr w:rsidR="00567D8E" w:rsidRPr="00356291" w14:paraId="06B867BD" w14:textId="77777777" w:rsidTr="4B579DC9">
        <w:tc>
          <w:tcPr>
            <w:tcW w:w="5718" w:type="dxa"/>
            <w:gridSpan w:val="12"/>
          </w:tcPr>
          <w:p w14:paraId="5DFD0A0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6416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67D8E" w:rsidRPr="00356291" w14:paraId="472BA958" w14:textId="77777777" w:rsidTr="4B579DC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0642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D3C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67D8E" w:rsidRPr="00356291" w14:paraId="061AA055" w14:textId="77777777" w:rsidTr="4B579DC9">
        <w:tc>
          <w:tcPr>
            <w:tcW w:w="9690" w:type="dxa"/>
            <w:gridSpan w:val="18"/>
          </w:tcPr>
          <w:p w14:paraId="710C761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67D8E" w:rsidRPr="00356291" w14:paraId="426BAB15" w14:textId="77777777" w:rsidTr="4B579DC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857FD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0A876130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A8136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78FC38C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1AB0C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3DFDEDE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CCF1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07C1C88E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7943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E4817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73607E1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57D1E2C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F54BD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67D8E" w:rsidRPr="00356291" w14:paraId="6BA8BAF6" w14:textId="77777777" w:rsidTr="4B579DC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2A0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5F5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C44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D32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057E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89C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495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4F99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254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18</w:t>
            </w:r>
          </w:p>
        </w:tc>
      </w:tr>
      <w:tr w:rsidR="00567D8E" w:rsidRPr="00356291" w14:paraId="3CCC7FFC" w14:textId="77777777" w:rsidTr="4B579DC9">
        <w:tc>
          <w:tcPr>
            <w:tcW w:w="9690" w:type="dxa"/>
            <w:gridSpan w:val="18"/>
          </w:tcPr>
          <w:p w14:paraId="43194DD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67D8E" w:rsidRPr="00356291" w14:paraId="6BCDDF0C" w14:textId="77777777" w:rsidTr="4B579DC9">
        <w:tc>
          <w:tcPr>
            <w:tcW w:w="3307" w:type="dxa"/>
            <w:gridSpan w:val="5"/>
          </w:tcPr>
          <w:p w14:paraId="0C56AD9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E818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prof.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Jurka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Lepičnik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Vodopivec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Prof. Jurka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Lepičnik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Vodopivec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, PhD</w:t>
            </w:r>
          </w:p>
        </w:tc>
      </w:tr>
      <w:tr w:rsidR="00567D8E" w:rsidRPr="00356291" w14:paraId="20C1CAB9" w14:textId="77777777" w:rsidTr="4B579DC9">
        <w:tc>
          <w:tcPr>
            <w:tcW w:w="9690" w:type="dxa"/>
            <w:gridSpan w:val="18"/>
          </w:tcPr>
          <w:p w14:paraId="53F2B2C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67D8E" w:rsidRPr="00356291" w14:paraId="664454E7" w14:textId="77777777" w:rsidTr="4B579DC9">
        <w:tc>
          <w:tcPr>
            <w:tcW w:w="1641" w:type="dxa"/>
            <w:gridSpan w:val="2"/>
            <w:vMerge w:val="restart"/>
          </w:tcPr>
          <w:p w14:paraId="458ADEC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7B91E570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271BF5C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89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567D8E" w:rsidRPr="00356291" w14:paraId="512F077F" w14:textId="77777777" w:rsidTr="4B579DC9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67A020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1AD8848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310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567D8E" w:rsidRPr="00356291" w14:paraId="7FBDA058" w14:textId="77777777" w:rsidTr="4B579DC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F70F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0DCDDA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42F9B5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68473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1735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9334A7E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567D8E" w:rsidRPr="00356291" w14:paraId="1EF4B3BE" w14:textId="77777777" w:rsidTr="4B579DC9">
        <w:trPr>
          <w:trHeight w:val="42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4CF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DDF3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321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567D8E" w:rsidRPr="00356291" w14:paraId="183F3E68" w14:textId="77777777" w:rsidTr="4B579DC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05538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DF20CF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9E89F2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F385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916E3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567D8E" w:rsidRPr="00356291" w14:paraId="1E21138E" w14:textId="77777777" w:rsidTr="4B579DC9">
        <w:trPr>
          <w:trHeight w:val="97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540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teoretskih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pojavov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opredeljevanje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edukacijskih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sistemih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486DE4E" w14:textId="5AFC3BEB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Sodobni</w:t>
            </w:r>
            <w:proofErr w:type="spellEnd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problem</w:t>
            </w:r>
            <w:r w:rsidR="366C3F57"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>i</w:t>
            </w:r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smeri </w:t>
            </w:r>
            <w:proofErr w:type="spellStart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izobraževanja</w:t>
            </w:r>
            <w:proofErr w:type="spellEnd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50B18F2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Kurikulum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5C8E81C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kontekstih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interdisciplinarnost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77D5F1A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Učitelj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–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raziskovalec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lastne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05BFC51" w14:textId="07C6DD93" w:rsidR="00B237A2" w:rsidRPr="00F402BD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prenos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raziskovaln</w:t>
            </w:r>
            <w:r w:rsidR="00F402BD">
              <w:rPr>
                <w:rFonts w:ascii="Calibri Light" w:hAnsi="Calibri Light" w:cs="Calibri Light"/>
                <w:sz w:val="22"/>
                <w:szCs w:val="22"/>
              </w:rPr>
              <w:t>ih</w:t>
            </w:r>
            <w:proofErr w:type="spellEnd"/>
            <w:r w:rsidR="00F402B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402BD">
              <w:rPr>
                <w:rFonts w:ascii="Calibri Light" w:hAnsi="Calibri Light" w:cs="Calibri Light"/>
                <w:sz w:val="22"/>
                <w:szCs w:val="22"/>
              </w:rPr>
              <w:t>izsledkov</w:t>
            </w:r>
            <w:proofErr w:type="spellEnd"/>
            <w:r w:rsidR="00F402BD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="00F402BD">
              <w:rPr>
                <w:rFonts w:ascii="Calibri Light" w:hAnsi="Calibri Light" w:cs="Calibri Light"/>
                <w:sz w:val="22"/>
                <w:szCs w:val="22"/>
              </w:rPr>
              <w:t>pedagoško</w:t>
            </w:r>
            <w:proofErr w:type="spellEnd"/>
            <w:r w:rsidR="00F402B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402BD">
              <w:rPr>
                <w:rFonts w:ascii="Calibri Light" w:hAnsi="Calibri Light" w:cs="Calibri Light"/>
                <w:sz w:val="22"/>
                <w:szCs w:val="22"/>
              </w:rPr>
              <w:t>prakso</w:t>
            </w:r>
            <w:proofErr w:type="spellEnd"/>
          </w:p>
          <w:p w14:paraId="1D76AD75" w14:textId="77777777" w:rsidR="00B237A2" w:rsidRDefault="00B237A2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</w:p>
          <w:p w14:paraId="0E1FFF90" w14:textId="23EB85BF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Prikaz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teoretskih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pristopov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edukacijskih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ved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kritična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anliza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njihove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implementacije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:</w:t>
            </w:r>
          </w:p>
          <w:p w14:paraId="7C9BED08" w14:textId="77777777" w:rsidR="00567D8E" w:rsidRPr="00356291" w:rsidRDefault="00567D8E" w:rsidP="00F402BD">
            <w:pPr>
              <w:numPr>
                <w:ilvl w:val="0"/>
                <w:numId w:val="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lastRenderedPageBreak/>
              <w:t>Vzgoja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pred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izzivi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postmoderne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družbe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.</w:t>
            </w:r>
          </w:p>
          <w:p w14:paraId="04E1552E" w14:textId="77777777" w:rsidR="00567D8E" w:rsidRPr="00356291" w:rsidRDefault="00567D8E" w:rsidP="00F402BD">
            <w:pPr>
              <w:numPr>
                <w:ilvl w:val="0"/>
                <w:numId w:val="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Sodobne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pedagoške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teoretične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paradigme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.</w:t>
            </w:r>
          </w:p>
          <w:p w14:paraId="538D7032" w14:textId="77777777" w:rsidR="00567D8E" w:rsidRPr="00356291" w:rsidRDefault="00567D8E" w:rsidP="00F402BD">
            <w:pPr>
              <w:numPr>
                <w:ilvl w:val="0"/>
                <w:numId w:val="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Sodobni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trendi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edukacijskih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politik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.</w:t>
            </w:r>
          </w:p>
          <w:p w14:paraId="0C2F80AF" w14:textId="599DA2AB" w:rsidR="00567D8E" w:rsidRPr="00F402BD" w:rsidRDefault="00567D8E" w:rsidP="00F402BD">
            <w:pPr>
              <w:numPr>
                <w:ilvl w:val="0"/>
                <w:numId w:val="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Kritični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pogled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na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aplikacijo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spoznanj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edukacijskih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ved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8814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7A7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Analysis and application of different theoretical approaches in investigating processes and phenomena and defining research problems in educational systems of today’s societies:</w:t>
            </w:r>
          </w:p>
          <w:p w14:paraId="294B7390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Contemporary problems and streams in researching education;</w:t>
            </w:r>
          </w:p>
          <w:p w14:paraId="4E9D1B9A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curriculum;</w:t>
            </w:r>
          </w:p>
          <w:p w14:paraId="7C38B6F0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Exploring theory and practice of learning and teaching in different contexts and Interdisciplinarity;</w:t>
            </w:r>
          </w:p>
          <w:p w14:paraId="26CF06C8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Teachers – the leaders and investigators of their own practice;</w:t>
            </w:r>
          </w:p>
          <w:p w14:paraId="6F43E837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Transfer of research findings into educational practice.</w:t>
            </w:r>
          </w:p>
          <w:p w14:paraId="1B3083B6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F39AF2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Presentation of current theoretical approaches of educational sciences and a critical analysis of their implementation:</w:t>
            </w:r>
          </w:p>
          <w:p w14:paraId="5301B420" w14:textId="77777777" w:rsidR="00567D8E" w:rsidRPr="00356291" w:rsidRDefault="00567D8E" w:rsidP="00F402BD">
            <w:pPr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 facing the challenges of postmodern society.</w:t>
            </w:r>
          </w:p>
          <w:p w14:paraId="03680F9D" w14:textId="77777777" w:rsidR="00567D8E" w:rsidRPr="00356291" w:rsidRDefault="00567D8E" w:rsidP="00F402BD">
            <w:pPr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Contemporary educational theoretic paradigms.</w:t>
            </w:r>
          </w:p>
          <w:p w14:paraId="4A2BA14C" w14:textId="77777777" w:rsidR="00567D8E" w:rsidRPr="00356291" w:rsidRDefault="00567D8E" w:rsidP="00F402BD">
            <w:pPr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Current trends of educational policies.</w:t>
            </w:r>
          </w:p>
          <w:p w14:paraId="06D7C158" w14:textId="77777777" w:rsidR="00567D8E" w:rsidRPr="00356291" w:rsidRDefault="00567D8E" w:rsidP="00F402BD">
            <w:pPr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 critical view of the application of contemporary findings of educational sciences.</w:t>
            </w:r>
          </w:p>
        </w:tc>
      </w:tr>
    </w:tbl>
    <w:p w14:paraId="75F7E61B" w14:textId="77777777" w:rsidR="00567D8E" w:rsidRPr="00356291" w:rsidRDefault="00567D8E" w:rsidP="00F402BD">
      <w:pPr>
        <w:spacing w:line="264" w:lineRule="auto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969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07"/>
        <w:gridCol w:w="427"/>
        <w:gridCol w:w="132"/>
        <w:gridCol w:w="10"/>
        <w:gridCol w:w="1136"/>
        <w:gridCol w:w="1397"/>
        <w:gridCol w:w="2420"/>
        <w:gridCol w:w="53"/>
        <w:gridCol w:w="10"/>
      </w:tblGrid>
      <w:tr w:rsidR="00567D8E" w:rsidRPr="00F402BD" w14:paraId="34253188" w14:textId="77777777" w:rsidTr="00F402BD">
        <w:trPr>
          <w:gridAfter w:val="2"/>
          <w:wAfter w:w="63" w:type="dxa"/>
          <w:trHeight w:val="300"/>
        </w:trPr>
        <w:tc>
          <w:tcPr>
            <w:tcW w:w="9629" w:type="dxa"/>
            <w:gridSpan w:val="7"/>
          </w:tcPr>
          <w:p w14:paraId="42438A80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567D8E" w:rsidRPr="00F402BD" w14:paraId="6F87F3FB" w14:textId="77777777" w:rsidTr="00F402BD">
        <w:trPr>
          <w:gridAfter w:val="2"/>
          <w:wAfter w:w="63" w:type="dxa"/>
          <w:trHeight w:val="425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ADC3" w14:textId="37255786" w:rsidR="00350AF0" w:rsidRPr="00F402BD" w:rsidRDefault="00350AF0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Temeljna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literatura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: </w:t>
            </w:r>
          </w:p>
          <w:p w14:paraId="25FB4F01" w14:textId="77777777" w:rsidR="00197CF7" w:rsidRPr="00197CF7" w:rsidRDefault="00567D8E" w:rsidP="00F402BD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Dumont, H.,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Istance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, D., &amp; Benavides, F. (2013). 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O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naravi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Uporaba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raziskav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navdih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OECD: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Organisation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for Economic Co-operation and Development. </w:t>
            </w:r>
            <w:hyperlink r:id="rId5" w:history="1">
              <w:r w:rsidRPr="00356291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en-US"/>
                </w:rPr>
                <w:t>https://www.zrss.si/pdf/o-naravi-ucenja.pdf</w:t>
              </w:r>
            </w:hyperlink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.</w:t>
            </w:r>
            <w:r w:rsidR="00197CF7" w:rsidRPr="000C5BFA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3115090D" w14:textId="72394D3D" w:rsidR="00197CF7" w:rsidRPr="00197CF7" w:rsidRDefault="00197CF7" w:rsidP="00F402BD">
            <w:pPr>
              <w:numPr>
                <w:ilvl w:val="0"/>
                <w:numId w:val="8"/>
              </w:num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F402BD">
              <w:rPr>
                <w:rFonts w:asciiTheme="majorHAnsi" w:hAnsiTheme="majorHAnsi" w:cstheme="majorHAnsi"/>
                <w:sz w:val="22"/>
                <w:szCs w:val="22"/>
              </w:rPr>
              <w:t>Gomerčić</w:t>
            </w:r>
            <w:proofErr w:type="spellEnd"/>
            <w:r w:rsidRPr="00F402BD">
              <w:rPr>
                <w:rFonts w:asciiTheme="majorHAnsi" w:hAnsiTheme="majorHAnsi" w:cstheme="majorHAnsi"/>
                <w:sz w:val="22"/>
                <w:szCs w:val="22"/>
              </w:rPr>
              <w:t>, L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F402B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F402BD">
              <w:rPr>
                <w:rFonts w:asciiTheme="majorHAnsi" w:hAnsiTheme="majorHAnsi" w:cstheme="majorHAnsi"/>
                <w:sz w:val="22"/>
                <w:szCs w:val="22"/>
              </w:rPr>
              <w:t>Lepičnik-Vodopivec</w:t>
            </w:r>
            <w:proofErr w:type="spellEnd"/>
            <w:r w:rsidRPr="00F402BD">
              <w:rPr>
                <w:rFonts w:asciiTheme="majorHAnsi" w:hAnsiTheme="majorHAnsi" w:cstheme="majorHAnsi"/>
                <w:sz w:val="22"/>
                <w:szCs w:val="22"/>
              </w:rPr>
              <w:t>, J.  (2022).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402BD">
              <w:rPr>
                <w:rFonts w:asciiTheme="majorHAnsi" w:hAnsiTheme="majorHAnsi" w:cstheme="majorHAnsi"/>
                <w:sz w:val="22"/>
                <w:szCs w:val="22"/>
              </w:rPr>
              <w:t xml:space="preserve">Encouraging self-regulated learning in kindergarten. </w:t>
            </w:r>
            <w:r w:rsidRPr="00F402B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International Journal of Cognitive Research in Science, Engineering and Education</w:t>
            </w:r>
            <w:r w:rsidRPr="00F402BD">
              <w:rPr>
                <w:rFonts w:asciiTheme="majorHAnsi" w:hAnsiTheme="majorHAnsi" w:cstheme="majorHAnsi"/>
                <w:sz w:val="22"/>
                <w:szCs w:val="22"/>
              </w:rPr>
              <w:t xml:space="preserve">, vol10, no. 2, str. 111-120 </w:t>
            </w:r>
          </w:p>
          <w:p w14:paraId="6930F0EE" w14:textId="295E76E3" w:rsidR="00197CF7" w:rsidRPr="00197CF7" w:rsidRDefault="00197CF7" w:rsidP="00F402BD">
            <w:pPr>
              <w:pStyle w:val="Odstavekseznama"/>
              <w:numPr>
                <w:ilvl w:val="0"/>
                <w:numId w:val="8"/>
              </w:num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</w:pPr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Younes, M., &amp; Gomez, L. N. (2023). Tracing the Lines of Power, Coloniality, and Neoliberalism in UNESCO’s Education for Sustainable Development Policy. </w:t>
            </w:r>
            <w:r w:rsidRPr="00F402B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Journal of Contemporary Issues in Education</w:t>
            </w:r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F402B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18</w:t>
            </w:r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21-37.</w:t>
            </w:r>
            <w:r w:rsidR="00F402B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hyperlink r:id="rId6" w:history="1">
              <w:r w:rsidRPr="00F402BD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https://journals.library.ualberta.ca/jcie/index.php/JCIE/article/view/29538/21448</w:t>
              </w:r>
            </w:hyperlink>
          </w:p>
          <w:p w14:paraId="6219B0F3" w14:textId="22702541" w:rsidR="00197CF7" w:rsidRPr="00197CF7" w:rsidRDefault="00197CF7" w:rsidP="00F402BD">
            <w:pPr>
              <w:pStyle w:val="Odstavekseznama"/>
              <w:numPr>
                <w:ilvl w:val="0"/>
                <w:numId w:val="8"/>
              </w:num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Lepičnik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-Vodopivec, J., </w:t>
            </w: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Partalo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, D.</w:t>
            </w:r>
            <w:r w:rsid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&amp;</w:t>
            </w:r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Šindić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, A. (2002). 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 xml:space="preserve">Intergenerational learning and cooperation : a perspective of preschool teachers. </w:t>
            </w:r>
            <w:r w:rsidRPr="00F402BD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Cypriot journal of educational sciences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>. August 2022, vol. 17, no. 8, str. 2877-2887.</w:t>
            </w:r>
          </w:p>
          <w:p w14:paraId="01924BBB" w14:textId="5AD769E5" w:rsidR="00197CF7" w:rsidRPr="00F402BD" w:rsidRDefault="00197CF7" w:rsidP="00F402BD">
            <w:pPr>
              <w:pStyle w:val="Odstavekseznama"/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402BD">
              <w:rPr>
                <w:rFonts w:asciiTheme="majorHAnsi" w:hAnsiTheme="majorHAnsi" w:cstheme="majorBidi"/>
                <w:sz w:val="22"/>
                <w:szCs w:val="22"/>
              </w:rPr>
              <w:t xml:space="preserve">Paniagua, A., &amp; </w:t>
            </w: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</w:rPr>
              <w:t>Istance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</w:rPr>
              <w:t>, D. (2018). Teachers as designers of learning environments: The importance of innovative pedagogies. Centre for Educational Research and Innovation, OECD Publishing. </w:t>
            </w:r>
            <w:hyperlink r:id="rId7" w:history="1">
              <w:r w:rsidRPr="00F402BD">
                <w:rPr>
                  <w:rStyle w:val="Hiperpovezava"/>
                  <w:rFonts w:asciiTheme="majorHAnsi" w:hAnsiTheme="majorHAnsi" w:cstheme="majorBidi"/>
                  <w:color w:val="006699"/>
                  <w:sz w:val="22"/>
                  <w:szCs w:val="22"/>
                </w:rPr>
                <w:t>https://doi.org/10.1787/9789264085374-en</w:t>
              </w:r>
            </w:hyperlink>
            <w:r w:rsidRPr="00F402BD">
              <w:rPr>
                <w:rFonts w:ascii="Lato" w:hAnsi="Lato"/>
                <w:sz w:val="21"/>
                <w:szCs w:val="21"/>
              </w:rPr>
              <w:t>.</w:t>
            </w:r>
          </w:p>
          <w:p w14:paraId="443416C5" w14:textId="3AF8F463" w:rsidR="00197CF7" w:rsidRPr="00197CF7" w:rsidRDefault="00567D8E" w:rsidP="00F402BD">
            <w:pPr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Moos, L., </w:t>
            </w:r>
            <w:proofErr w:type="spellStart"/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Alfire</w:t>
            </w:r>
            <w:r w:rsidR="00F402BD">
              <w:rPr>
                <w:rFonts w:ascii="Calibri Light" w:hAnsi="Calibri Light" w:cs="Calibri Light"/>
                <w:sz w:val="22"/>
                <w:szCs w:val="22"/>
                <w:lang w:val="en-US"/>
              </w:rPr>
              <w:t>vic</w:t>
            </w:r>
            <w:proofErr w:type="spellEnd"/>
            <w:r w:rsidR="00F402BD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N., Pavicic, J., </w:t>
            </w:r>
            <w:proofErr w:type="spellStart"/>
            <w:r w:rsidR="00F402BD">
              <w:rPr>
                <w:rFonts w:ascii="Calibri Light" w:hAnsi="Calibri Light" w:cs="Calibri Light"/>
                <w:sz w:val="22"/>
                <w:szCs w:val="22"/>
                <w:lang w:val="en-US"/>
              </w:rPr>
              <w:t>Koren</w:t>
            </w:r>
            <w:proofErr w:type="spellEnd"/>
            <w:r w:rsidR="00F402BD">
              <w:rPr>
                <w:rFonts w:ascii="Calibri Light" w:hAnsi="Calibri Light" w:cs="Calibri Light"/>
                <w:sz w:val="22"/>
                <w:szCs w:val="22"/>
                <w:lang w:val="en-US"/>
              </w:rPr>
              <w:t>, A.</w:t>
            </w:r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&amp; </w:t>
            </w:r>
            <w:proofErr w:type="spellStart"/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Cacija</w:t>
            </w:r>
            <w:proofErr w:type="spellEnd"/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, L. N. (2020). Educational Leadership, Improvement and Change: Discourse and Systems in Europe. Palgrave Studies on Leadership and Learning in Teacher Education. </w:t>
            </w:r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Palgrave Studies on Leadership and Learning in Teacher Education</w:t>
            </w:r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  <w:hyperlink r:id="rId8">
              <w:r w:rsidRPr="01916AE3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en-US"/>
                </w:rPr>
                <w:t>https://link.springer.com/content/pdf/10.1007/978-3-030-47020-3.pdf</w:t>
              </w:r>
            </w:hyperlink>
          </w:p>
          <w:p w14:paraId="1587F6EF" w14:textId="77777777" w:rsidR="00B237A2" w:rsidRPr="00F402BD" w:rsidRDefault="00B237A2" w:rsidP="00F402BD">
            <w:pPr>
              <w:pStyle w:val="Odstavekseznama"/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, J. L., &amp; Štemberger, T. (Eds.). (2018). </w:t>
            </w:r>
            <w:r w:rsidRPr="01916AE3">
              <w:rPr>
                <w:rFonts w:asciiTheme="majorHAnsi" w:hAnsiTheme="majorHAnsi" w:cstheme="majorBid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008E5835" w14:textId="77777777" w:rsidR="00567D8E" w:rsidRPr="00F402BD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6FDA9CF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Članki iz različnih revij in zbornikov, ki so povezani s predmetom. Seznam člankov in literature se sproti dopolnjuje. 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Articles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various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magazines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miscellanea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related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list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articles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promptly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adjourned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  <w:p w14:paraId="7B974933" w14:textId="7A229259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1D548F38" w14:textId="6EC24A5D" w:rsidR="00567D8E" w:rsidRPr="00356291" w:rsidRDefault="00350AF0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Dopolnilna</w:t>
            </w:r>
            <w:proofErr w:type="spellEnd"/>
            <w:r w:rsidR="75678D14" w:rsidRPr="00F402BD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="75678D14" w:rsidRPr="00F402BD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literatura</w:t>
            </w:r>
            <w:proofErr w:type="spellEnd"/>
            <w:r w:rsidR="75678D14" w:rsidRPr="00F402BD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5D19F5D4" w14:textId="70671686" w:rsidR="00567D8E" w:rsidRPr="00356291" w:rsidRDefault="00F402BD" w:rsidP="00F402BD">
            <w:pPr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en-US"/>
              </w:rPr>
              <w:t>Aberšek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B.,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en-US"/>
              </w:rPr>
              <w:t>Flogie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en-US"/>
              </w:rPr>
              <w:t>, A. in</w:t>
            </w:r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Šverc</w:t>
            </w:r>
            <w:proofErr w:type="spellEnd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A. (Eds.). </w:t>
            </w:r>
            <w:r w:rsidR="75678D14" w:rsidRPr="00F402BD">
              <w:rPr>
                <w:rFonts w:ascii="Calibri Light" w:hAnsi="Calibri Light" w:cs="Calibri Light"/>
                <w:sz w:val="22"/>
                <w:szCs w:val="22"/>
                <w:lang w:val="en-US"/>
              </w:rPr>
              <w:t>(2015). 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Sodobno</w:t>
            </w:r>
            <w:proofErr w:type="spellEnd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kognitivno</w:t>
            </w:r>
            <w:proofErr w:type="spellEnd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izobraževanje</w:t>
            </w:r>
            <w:proofErr w:type="spellEnd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transdisciplinarni</w:t>
            </w:r>
            <w:proofErr w:type="spellEnd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modeli</w:t>
            </w:r>
            <w:proofErr w:type="spellEnd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učenja</w:t>
            </w:r>
            <w:proofErr w:type="spellEnd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: 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pedagoška</w:t>
            </w:r>
            <w:proofErr w:type="spellEnd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strategija</w:t>
            </w:r>
            <w:proofErr w:type="spellEnd"/>
            <w:r w:rsidR="75678D14" w:rsidRPr="00F402BD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  <w:proofErr w:type="spellStart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Fakulteta</w:t>
            </w:r>
            <w:proofErr w:type="spellEnd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naravoslovje</w:t>
            </w:r>
            <w:proofErr w:type="spellEnd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matematiko</w:t>
            </w:r>
            <w:proofErr w:type="spellEnd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1C780DBD" w14:textId="00046280" w:rsidR="00567D8E" w:rsidRPr="00356291" w:rsidRDefault="75678D14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>
              <w:t xml:space="preserve">             </w:t>
            </w:r>
            <w:hyperlink r:id="rId9" w:history="1">
              <w:hyperlink r:id="rId10" w:history="1">
                <w:r w:rsidRPr="01916AE3">
                  <w:rPr>
                    <w:rFonts w:ascii="Calibri Light" w:hAnsi="Calibri Light" w:cs="Calibri Light"/>
                    <w:sz w:val="22"/>
                    <w:szCs w:val="22"/>
                    <w:lang w:val="en-US"/>
                  </w:rPr>
                  <w:t>http://arhiv.inovativna-sola.si/images/Monografija/Monografija_SI.pd</w:t>
                </w:r>
              </w:hyperlink>
            </w:hyperlink>
          </w:p>
          <w:p w14:paraId="2B6B6F65" w14:textId="77777777" w:rsidR="00567D8E" w:rsidRPr="00F402BD" w:rsidRDefault="5DC89294" w:rsidP="00F402BD">
            <w:pPr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1916AE3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Rutar</w:t>
            </w:r>
            <w:proofErr w:type="spellEnd"/>
            <w:r w:rsidRPr="01916AE3">
              <w:rPr>
                <w:rFonts w:ascii="Calibri Light" w:hAnsi="Calibri Light" w:cs="Calibri Light"/>
                <w:sz w:val="22"/>
                <w:szCs w:val="22"/>
                <w:lang w:val="it-IT"/>
              </w:rPr>
              <w:t>, D. (Ed.). (2017). </w:t>
            </w:r>
            <w:proofErr w:type="spellStart"/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Kognitivna</w:t>
            </w:r>
            <w:proofErr w:type="spellEnd"/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znanost</w:t>
            </w:r>
            <w:proofErr w:type="spellEnd"/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šoli</w:t>
            </w:r>
            <w:proofErr w:type="spellEnd"/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21. </w:t>
            </w:r>
            <w:proofErr w:type="spellStart"/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stoletje</w:t>
            </w:r>
            <w:proofErr w:type="spellEnd"/>
            <w:r w:rsidRPr="01916AE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1916AE3">
              <w:rPr>
                <w:rFonts w:ascii="Calibri Light" w:hAnsi="Calibri Light" w:cs="Calibri Light"/>
                <w:sz w:val="22"/>
                <w:szCs w:val="22"/>
                <w:lang w:val="it-IT"/>
              </w:rPr>
              <w:t>Cirius</w:t>
            </w:r>
            <w:proofErr w:type="spellEnd"/>
            <w:r w:rsidRPr="01916AE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hyperlink r:id="rId11" w:history="1">
              <w:r w:rsidRPr="00F402BD">
                <w:rPr>
                  <w:rFonts w:ascii="Calibri Light" w:hAnsi="Calibri Light" w:cs="Calibri Light"/>
                  <w:sz w:val="22"/>
                  <w:szCs w:val="22"/>
                </w:rPr>
                <w:t>http://www.cirius-kamnik.si/uploads/cms/file/Knjige%20in%20clanki/Kognitivna%20znanost.pdf</w:t>
              </w:r>
            </w:hyperlink>
          </w:p>
          <w:p w14:paraId="30C42338" w14:textId="7B7511BB" w:rsidR="00567D8E" w:rsidRPr="00F402BD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AF0" w:rsidRPr="00356291" w14:paraId="38B0D61A" w14:textId="77777777" w:rsidTr="00F402BD">
        <w:trPr>
          <w:gridAfter w:val="3"/>
          <w:wAfter w:w="2483" w:type="dxa"/>
          <w:trHeight w:val="73"/>
        </w:trPr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7DFD1" w14:textId="77777777" w:rsidR="00567D8E" w:rsidRPr="00F402BD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C4223A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  <w:gridSpan w:val="2"/>
          </w:tcPr>
          <w:p w14:paraId="505F7A0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8C0F1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6EE76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350AF0" w:rsidRPr="00356291" w14:paraId="66512CBF" w14:textId="77777777" w:rsidTr="00F402BD">
        <w:trPr>
          <w:trHeight w:val="454"/>
        </w:trPr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824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281DC287" w14:textId="77777777" w:rsidR="00567D8E" w:rsidRPr="00F402BD" w:rsidRDefault="00567D8E" w:rsidP="00F402BD">
            <w:pPr>
              <w:pStyle w:val="Odstavekseznama"/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spoznava temeljne probleme in raziskovalna vprašanja v polju edukacije ter se usposablja za različne teoretične in empirične pristope v raziskovanju.</w:t>
            </w:r>
          </w:p>
          <w:p w14:paraId="18BC86F1" w14:textId="77777777" w:rsidR="00567D8E" w:rsidRPr="00F402BD" w:rsidRDefault="00567D8E" w:rsidP="00F402BD">
            <w:pPr>
              <w:pStyle w:val="Odstavekseznama"/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  <w:lang w:val="sl-SI"/>
              </w:rPr>
              <w:t>Zna izbrati in opredeliti raziskovalni problem, ga teoretsko umestiti ter načrtovati in izvesti ustrezne raziskovalne pristope.</w:t>
            </w:r>
          </w:p>
          <w:p w14:paraId="1391937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2D3BDE8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Splošne kompetence:</w:t>
            </w:r>
          </w:p>
          <w:p w14:paraId="20296086" w14:textId="77777777" w:rsidR="00567D8E" w:rsidRPr="00F402BD" w:rsidRDefault="00567D8E" w:rsidP="00F402BD">
            <w:pPr>
              <w:pStyle w:val="Odstavekseznama"/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razvijanja novega znanja in njegove aplikacije pri raziskovanju teorije in prakse.</w:t>
            </w:r>
          </w:p>
          <w:p w14:paraId="6E68B617" w14:textId="77777777" w:rsidR="00567D8E" w:rsidRPr="00F402BD" w:rsidRDefault="00567D8E" w:rsidP="00F402BD">
            <w:pPr>
              <w:pStyle w:val="Odstavekseznama"/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avtonomnega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usmerjanja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lastnega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profesionalne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rasti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21E8026" w14:textId="77777777" w:rsidR="00567D8E" w:rsidRPr="00F402BD" w:rsidRDefault="00567D8E" w:rsidP="00F402BD">
            <w:pPr>
              <w:pStyle w:val="Odstavekseznama"/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Kompetence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aktivno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sodelovanje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skupnostih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7270BF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0020A1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:</w:t>
            </w:r>
          </w:p>
          <w:p w14:paraId="094A29FE" w14:textId="2EABCE2B" w:rsidR="00567D8E" w:rsidRPr="00F402BD" w:rsidRDefault="00567D8E" w:rsidP="00F402BD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identifikacije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problemov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njihove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teoretskih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kontekstih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predstavljanje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znanstveni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širši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javnost</w:t>
            </w:r>
            <w:r w:rsidR="00774243"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i</w:t>
            </w:r>
            <w:proofErr w:type="spellEnd"/>
            <w:r w:rsidR="00774243"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7D399EA1" w14:textId="77777777" w:rsidR="00567D8E" w:rsidRPr="00F402BD" w:rsidRDefault="00567D8E" w:rsidP="00F402BD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inovativne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presoje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obravnavi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izbranih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problemov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4DE0532" w14:textId="77777777" w:rsidR="00567D8E" w:rsidRPr="00F402BD" w:rsidRDefault="00567D8E" w:rsidP="00F402BD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sposobnosti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kritično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presojanje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sistemov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oseb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268790E2" w14:textId="1EE290E9" w:rsidR="001570CD" w:rsidRPr="00356291" w:rsidRDefault="001570CD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DF476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5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1BD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76C12A85" w14:textId="77777777" w:rsidR="00567D8E" w:rsidRPr="00F402BD" w:rsidRDefault="00567D8E" w:rsidP="00F402BD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>The students get to know the fundamental problems and research questions in the field of education and get qualified for various theoretical and empirical approaches in investigating.</w:t>
            </w:r>
          </w:p>
          <w:p w14:paraId="6B893696" w14:textId="77777777" w:rsidR="00567D8E" w:rsidRPr="00F402BD" w:rsidRDefault="00567D8E" w:rsidP="00F402BD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>They know how to select the research problem, place it theoretically, and to design and carry out the appropriate research approaches.</w:t>
            </w:r>
          </w:p>
          <w:p w14:paraId="0A00058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DE0578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628A567E" w14:textId="77777777" w:rsidR="00567D8E" w:rsidRPr="00F402BD" w:rsidRDefault="00567D8E" w:rsidP="00F402BD">
            <w:pPr>
              <w:pStyle w:val="Odstavekseznama"/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>The capacity of developing new knowledge and applying it in investigating theory and practice.</w:t>
            </w:r>
          </w:p>
          <w:p w14:paraId="7024FD0E" w14:textId="77777777" w:rsidR="00567D8E" w:rsidRPr="00F402BD" w:rsidRDefault="00567D8E" w:rsidP="00F402BD">
            <w:pPr>
              <w:pStyle w:val="Odstavekseznama"/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>The capacity of autonomously directing one’s own development and professional growth.</w:t>
            </w:r>
          </w:p>
          <w:p w14:paraId="560D07C2" w14:textId="77777777" w:rsidR="00567D8E" w:rsidRPr="00F402BD" w:rsidRDefault="00567D8E" w:rsidP="00F402BD">
            <w:pPr>
              <w:pStyle w:val="Odstavekseznama"/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>Competences for active cooperation in professional and scientific environments and communities.</w:t>
            </w:r>
          </w:p>
          <w:p w14:paraId="4CEF791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A062CF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9F8F5D8" w14:textId="77777777" w:rsidR="00567D8E" w:rsidRPr="00F402BD" w:rsidRDefault="00567D8E" w:rsidP="00F402BD">
            <w:pPr>
              <w:pStyle w:val="Odstavekseznama"/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 xml:space="preserve">The capacity of identifying research problems, of dealing with them in various theoretical contexts and of presenting them to scientific and broader audiences. </w:t>
            </w:r>
          </w:p>
          <w:p w14:paraId="5EFC5D0C" w14:textId="77777777" w:rsidR="00567D8E" w:rsidRPr="00F402BD" w:rsidRDefault="00567D8E" w:rsidP="00F402BD">
            <w:pPr>
              <w:pStyle w:val="Odstavekseznama"/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>The capacity of critical and innovative judgement in dealing with the selected research problems.</w:t>
            </w:r>
          </w:p>
          <w:p w14:paraId="128A7FB0" w14:textId="77777777" w:rsidR="00567D8E" w:rsidRPr="00F402BD" w:rsidRDefault="00567D8E" w:rsidP="00F402BD">
            <w:pPr>
              <w:pStyle w:val="Odstavekseznama"/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>Developing the ability of critically judging the theories and systems of educating persons.</w:t>
            </w:r>
          </w:p>
        </w:tc>
      </w:tr>
      <w:tr w:rsidR="00350AF0" w:rsidRPr="00356291" w14:paraId="070DEAAD" w14:textId="77777777" w:rsidTr="00F402BD">
        <w:trPr>
          <w:gridAfter w:val="1"/>
          <w:wAfter w:w="10" w:type="dxa"/>
          <w:trHeight w:val="117"/>
        </w:trPr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E82D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A5F2C3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32" w:type="dxa"/>
          </w:tcPr>
          <w:p w14:paraId="702FB18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0B9DAA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50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5765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D9A647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350AF0" w:rsidRPr="00356291" w14:paraId="7584EA23" w14:textId="77777777" w:rsidTr="00F402BD">
        <w:trPr>
          <w:gridAfter w:val="1"/>
          <w:wAfter w:w="10" w:type="dxa"/>
          <w:trHeight w:val="1387"/>
        </w:trPr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0AB77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AEECC0D" w14:textId="77777777" w:rsidR="00567D8E" w:rsidRPr="008D6E5E" w:rsidRDefault="00567D8E" w:rsidP="008D6E5E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/ka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različne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teoretske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probleme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obravnave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edukacije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616BDB4" w14:textId="10110F2E" w:rsidR="00567D8E" w:rsidRPr="008D6E5E" w:rsidRDefault="00567D8E" w:rsidP="008D6E5E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lastRenderedPageBreak/>
              <w:t>Študent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/ ka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filozofske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znanstvene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sistemske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pogoje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, ki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določajo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edukacijo</w:t>
            </w:r>
            <w:proofErr w:type="spellEnd"/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>ob</w:t>
            </w:r>
            <w:proofErr w:type="spellEnd"/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 xml:space="preserve"> rabi </w:t>
            </w:r>
            <w:proofErr w:type="spellStart"/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>digitane</w:t>
            </w:r>
            <w:proofErr w:type="spellEnd"/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17877F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59EDC7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7A7D126D" w14:textId="77777777" w:rsidR="00567D8E" w:rsidRPr="008D6E5E" w:rsidRDefault="00567D8E" w:rsidP="008D6E5E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D6E5E">
              <w:rPr>
                <w:rFonts w:ascii="Calibri Light" w:hAnsi="Calibri Light" w:cs="Calibri Light"/>
                <w:sz w:val="22"/>
                <w:szCs w:val="22"/>
                <w:lang w:val="sl-SI"/>
              </w:rPr>
              <w:t>Sposobnost opredelitve problemov in analize vprašanj na področju edukacijskih praks.</w:t>
            </w:r>
          </w:p>
          <w:p w14:paraId="2B38E53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0BD83E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43DC3BAF" w14:textId="77777777" w:rsidR="008D6E5E" w:rsidRDefault="00567D8E" w:rsidP="008D6E5E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D6E5E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zna na temelju znanstvene analize nakazati rešitve, ki so optimalne v vsakokratnih primerih obravnave pedagoške prakse.</w:t>
            </w:r>
            <w:r w:rsidR="008D6E5E" w:rsidRPr="008D6E5E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</w:p>
          <w:p w14:paraId="417A45D4" w14:textId="5912DE05" w:rsidR="00567D8E" w:rsidRPr="008D6E5E" w:rsidRDefault="008D6E5E" w:rsidP="008D6E5E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D6E5E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Zmožnost kritične refleksije o sodobnih pedagoško- psiholoških spoznanjih s področja edukacije </w:t>
            </w:r>
            <w:r w:rsidRPr="008D6E5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 upoštevanjem digitalne, trajnostne medkulturne in interdisciplinarne razsežnosti vzgoje in izobraževanja</w:t>
            </w:r>
            <w:r w:rsidRPr="008D6E5E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5BB1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47762D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3175A6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501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F4C14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45A82ED7" w14:textId="77777777" w:rsidR="00567D8E" w:rsidRPr="008D6E5E" w:rsidRDefault="00567D8E" w:rsidP="008D6E5E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D6E5E">
              <w:rPr>
                <w:rFonts w:ascii="Calibri Light" w:hAnsi="Calibri Light" w:cs="Calibri Light"/>
                <w:sz w:val="22"/>
                <w:szCs w:val="22"/>
              </w:rPr>
              <w:t>The students know various theoretical approaches and problems of discussion in the area of education.</w:t>
            </w:r>
          </w:p>
          <w:p w14:paraId="6019CAB7" w14:textId="28E60DF3" w:rsidR="00567D8E" w:rsidRPr="008D6E5E" w:rsidRDefault="00567D8E" w:rsidP="008D6E5E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8D6E5E">
              <w:rPr>
                <w:rFonts w:ascii="Calibri Light" w:hAnsi="Calibri Light" w:cs="Calibri Light"/>
                <w:sz w:val="22"/>
                <w:szCs w:val="22"/>
              </w:rPr>
              <w:lastRenderedPageBreak/>
              <w:t>They know the philosophical, scientific and systems conditions defining education</w:t>
            </w:r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57667" w:rsidRPr="008D6E5E">
              <w:rPr>
                <w:rFonts w:asciiTheme="majorHAnsi" w:hAnsiTheme="majorHAnsi" w:cstheme="majorHAnsi"/>
                <w:sz w:val="22"/>
                <w:szCs w:val="22"/>
              </w:rPr>
              <w:t>using digital technology</w:t>
            </w:r>
            <w:r w:rsidRPr="008D6E5E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882BBC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A6B81D6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960CAD3" w14:textId="77777777" w:rsidR="00567D8E" w:rsidRPr="008D6E5E" w:rsidRDefault="00567D8E" w:rsidP="008D6E5E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D6E5E">
              <w:rPr>
                <w:rFonts w:ascii="Calibri Light" w:hAnsi="Calibri Light" w:cs="Calibri Light"/>
                <w:sz w:val="22"/>
                <w:szCs w:val="22"/>
              </w:rPr>
              <w:t>The capacity of defining the problems and of analysing the questions in the area of educational practices.</w:t>
            </w:r>
          </w:p>
          <w:p w14:paraId="115209E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3537396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385F499" w14:textId="77777777" w:rsidR="00567D8E" w:rsidRPr="008D6E5E" w:rsidRDefault="00567D8E" w:rsidP="008D6E5E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D6E5E">
              <w:rPr>
                <w:rFonts w:ascii="Calibri Light" w:hAnsi="Calibri Light" w:cs="Calibri Light"/>
                <w:sz w:val="22"/>
                <w:szCs w:val="22"/>
              </w:rPr>
              <w:t>On the basis of scientific analysis the students can indicate the solutions that are optimal in the particular case of dealing with educational practice.</w:t>
            </w:r>
          </w:p>
          <w:p w14:paraId="4505406A" w14:textId="69FDA89F" w:rsidR="00567D8E" w:rsidRPr="008D6E5E" w:rsidRDefault="008D6E5E" w:rsidP="008D6E5E">
            <w:pPr>
              <w:pStyle w:val="Pripombabesedilo"/>
              <w:numPr>
                <w:ilvl w:val="0"/>
                <w:numId w:val="19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capacity of critical reflection of contemporary pedagogical and psychological findings in the area of education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F402BD">
              <w:rPr>
                <w:rFonts w:asciiTheme="majorHAnsi" w:hAnsiTheme="majorHAnsi" w:cstheme="majorHAnsi"/>
                <w:sz w:val="22"/>
                <w:szCs w:val="22"/>
              </w:rPr>
              <w:t>taking into account digital sustainability and multidisciplinary and interdisciplinary dimensions.</w:t>
            </w:r>
          </w:p>
        </w:tc>
      </w:tr>
      <w:tr w:rsidR="00350AF0" w:rsidRPr="00356291" w14:paraId="46A81D95" w14:textId="77777777" w:rsidTr="00F402BD">
        <w:trPr>
          <w:gridAfter w:val="1"/>
          <w:wAfter w:w="10" w:type="dxa"/>
          <w:trHeight w:val="87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336F" w14:textId="3BFB5313" w:rsidR="00567D8E" w:rsidRPr="008D6E5E" w:rsidRDefault="00567D8E" w:rsidP="008D6E5E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CE066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5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6FF1" w14:textId="51008DFD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AF0" w:rsidRPr="00356291" w14:paraId="68F43DE3" w14:textId="77777777" w:rsidTr="00F402BD">
        <w:trPr>
          <w:gridAfter w:val="1"/>
          <w:wAfter w:w="10" w:type="dxa"/>
          <w:trHeight w:val="300"/>
        </w:trPr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3BD56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036EC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32" w:type="dxa"/>
          </w:tcPr>
          <w:p w14:paraId="7DBD764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702FD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50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7B95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BE634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350AF0" w:rsidRPr="00356291" w14:paraId="7EFF9253" w14:textId="77777777" w:rsidTr="00F402BD">
        <w:trPr>
          <w:gridAfter w:val="1"/>
          <w:wAfter w:w="10" w:type="dxa"/>
          <w:trHeight w:val="1074"/>
        </w:trPr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213A" w14:textId="77777777" w:rsidR="00567D8E" w:rsidRPr="00356291" w:rsidRDefault="00567D8E" w:rsidP="00F402BD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interaktivna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FC2A043" w14:textId="77777777" w:rsidR="00567D8E" w:rsidRPr="00356291" w:rsidRDefault="00567D8E" w:rsidP="00F402BD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588AFD49" w14:textId="66835DD7" w:rsidR="00567D8E" w:rsidRDefault="00567D8E" w:rsidP="00F402BD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723B647" w14:textId="18A29B70" w:rsidR="00567D8E" w:rsidRPr="008D6E5E" w:rsidRDefault="00EC6E26" w:rsidP="008D6E5E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št</w:t>
            </w:r>
            <w:r w:rsidR="00D15E50">
              <w:rPr>
                <w:rFonts w:ascii="Calibri Light" w:hAnsi="Calibri Light" w:cs="Calibri Light"/>
                <w:sz w:val="22"/>
                <w:szCs w:val="22"/>
              </w:rPr>
              <w:t>udija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primera</w:t>
            </w:r>
            <w:proofErr w:type="spellEnd"/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4BD0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DD9" w14:textId="77777777" w:rsidR="00567D8E" w:rsidRPr="00356291" w:rsidRDefault="00567D8E" w:rsidP="00F402BD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lectures,</w:t>
            </w:r>
          </w:p>
          <w:p w14:paraId="6373D44E" w14:textId="77777777" w:rsidR="00567D8E" w:rsidRPr="00356291" w:rsidRDefault="00567D8E" w:rsidP="00F402BD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work,</w:t>
            </w:r>
          </w:p>
          <w:p w14:paraId="6DA49032" w14:textId="0FF933F8" w:rsidR="00567D8E" w:rsidRDefault="00567D8E" w:rsidP="00F402BD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Problem learning, </w:t>
            </w:r>
          </w:p>
          <w:p w14:paraId="5D3CC287" w14:textId="05B42FED" w:rsidR="00567D8E" w:rsidRPr="008D6E5E" w:rsidRDefault="00EC6E26" w:rsidP="008D6E5E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Case studies</w:t>
            </w:r>
          </w:p>
        </w:tc>
      </w:tr>
      <w:tr w:rsidR="00350AF0" w:rsidRPr="00356291" w14:paraId="3016204D" w14:textId="77777777" w:rsidTr="00F402BD">
        <w:trPr>
          <w:gridAfter w:val="2"/>
          <w:wAfter w:w="63" w:type="dxa"/>
          <w:trHeight w:val="300"/>
        </w:trPr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D7FD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E3D9D4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7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7FF57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4F9B962E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D3A01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807034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350AF0" w:rsidRPr="00356291" w14:paraId="45454C3A" w14:textId="77777777" w:rsidTr="00F402BD">
        <w:trPr>
          <w:gridAfter w:val="2"/>
          <w:wAfter w:w="63" w:type="dxa"/>
          <w:trHeight w:val="1104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EB7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0512DE4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FE5ACB9" w14:textId="77777777" w:rsidR="00567D8E" w:rsidRPr="00356291" w:rsidRDefault="00567D8E" w:rsidP="00F402BD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91FFCC3" w14:textId="42E90333" w:rsidR="00567D8E" w:rsidRPr="00356291" w:rsidRDefault="337C7BDF" w:rsidP="00F402BD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E0486D1">
              <w:rPr>
                <w:rFonts w:ascii="Calibri Light" w:hAnsi="Calibri Light" w:cs="Calibri Light"/>
                <w:sz w:val="22"/>
                <w:szCs w:val="22"/>
                <w:lang w:val="it-IT"/>
              </w:rPr>
              <w:t>U</w:t>
            </w:r>
            <w:r w:rsidR="00567D8E" w:rsidRPr="0E0486D1">
              <w:rPr>
                <w:rFonts w:ascii="Calibri Light" w:hAnsi="Calibri Light" w:cs="Calibri Light"/>
                <w:sz w:val="22"/>
                <w:szCs w:val="22"/>
                <w:lang w:val="it-IT"/>
              </w:rPr>
              <w:t>stni</w:t>
            </w:r>
            <w:proofErr w:type="spellEnd"/>
            <w:r w:rsidR="00567D8E" w:rsidRPr="0E0486D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67D8E" w:rsidRPr="0E0486D1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="00567D8E" w:rsidRPr="0E0486D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0B097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60 %,</w:t>
            </w:r>
          </w:p>
          <w:p w14:paraId="65F34BF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755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0FC12577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FC6EDF0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work.</w:t>
            </w:r>
          </w:p>
          <w:p w14:paraId="0DA31ABC" w14:textId="4B3CB3DE" w:rsidR="00567D8E" w:rsidRPr="00356291" w:rsidRDefault="115C8535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E0486D1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="00567D8E" w:rsidRPr="0E0486D1">
              <w:rPr>
                <w:rFonts w:ascii="Calibri Light" w:hAnsi="Calibri Light" w:cs="Calibri Light"/>
                <w:sz w:val="22"/>
                <w:szCs w:val="22"/>
              </w:rPr>
              <w:t>ral exam.</w:t>
            </w:r>
          </w:p>
        </w:tc>
      </w:tr>
      <w:tr w:rsidR="00567D8E" w:rsidRPr="00356291" w14:paraId="128D5577" w14:textId="77777777" w:rsidTr="00F402BD">
        <w:trPr>
          <w:gridAfter w:val="2"/>
          <w:wAfter w:w="63" w:type="dxa"/>
          <w:trHeight w:val="680"/>
        </w:trPr>
        <w:tc>
          <w:tcPr>
            <w:tcW w:w="96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A342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700536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567D8E" w:rsidRPr="00356291" w14:paraId="3A0376EB" w14:textId="77777777" w:rsidTr="00F402BD">
        <w:trPr>
          <w:gridAfter w:val="2"/>
          <w:wAfter w:w="63" w:type="dxa"/>
          <w:trHeight w:val="300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A0A" w14:textId="28255A22" w:rsidR="00567D8E" w:rsidRPr="00F402BD" w:rsidRDefault="001570CD" w:rsidP="00F402BD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</w:pPr>
            <w:bookmarkStart w:id="0" w:name="rec5"/>
            <w:bookmarkEnd w:id="0"/>
            <w:proofErr w:type="spellStart"/>
            <w:r w:rsidRPr="00F402BD">
              <w:rPr>
                <w:rFonts w:asciiTheme="majorHAnsi" w:hAnsiTheme="majorHAnsi" w:cstheme="majorHAnsi"/>
                <w:bCs/>
                <w:sz w:val="22"/>
                <w:szCs w:val="22"/>
              </w:rPr>
              <w:t>Lepičnik-Vodopivec</w:t>
            </w:r>
            <w:proofErr w:type="spellEnd"/>
            <w:r w:rsidR="00567D8E" w:rsidRPr="00F402BD">
              <w:rPr>
                <w:rFonts w:asciiTheme="majorHAnsi" w:hAnsiTheme="majorHAnsi" w:cstheme="majorHAnsi"/>
                <w:bCs/>
                <w:sz w:val="22"/>
                <w:szCs w:val="22"/>
              </w:rPr>
              <w:t>, J</w:t>
            </w:r>
            <w:r w:rsidR="008D6E5E">
              <w:rPr>
                <w:rFonts w:asciiTheme="majorHAnsi" w:hAnsiTheme="majorHAnsi" w:cstheme="majorHAnsi"/>
                <w:bCs/>
                <w:sz w:val="22"/>
                <w:szCs w:val="22"/>
              </w:rPr>
              <w:t>. &amp;</w:t>
            </w:r>
            <w:r w:rsidR="00567D8E" w:rsidRPr="00F402B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402BD">
              <w:rPr>
                <w:rFonts w:asciiTheme="majorHAnsi" w:hAnsiTheme="majorHAnsi" w:cstheme="majorHAnsi"/>
                <w:sz w:val="22"/>
                <w:szCs w:val="22"/>
              </w:rPr>
              <w:t>Šindić</w:t>
            </w:r>
            <w:proofErr w:type="spellEnd"/>
            <w:r w:rsidR="00567D8E" w:rsidRPr="00F402BD">
              <w:rPr>
                <w:rFonts w:asciiTheme="majorHAnsi" w:hAnsiTheme="majorHAnsi" w:cstheme="majorHAnsi"/>
                <w:sz w:val="22"/>
                <w:szCs w:val="22"/>
              </w:rPr>
              <w:t xml:space="preserve">, A. </w:t>
            </w:r>
            <w:r w:rsidRPr="00F402B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402BD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(2022).</w:t>
            </w:r>
            <w:r w:rsidR="00704B98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r w:rsidR="00567D8E" w:rsidRPr="00F402BD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Emotional competence of preschool teachers : the case </w:t>
            </w:r>
            <w:proofErr w:type="spellStart"/>
            <w:r w:rsidR="00567D8E" w:rsidRPr="00F402BD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od</w:t>
            </w:r>
            <w:proofErr w:type="spellEnd"/>
            <w:r w:rsidR="00567D8E" w:rsidRPr="00F402BD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Slovenian preschool teachers. </w:t>
            </w:r>
            <w:r w:rsidR="00567D8E" w:rsidRPr="00F402B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 xml:space="preserve">Scientia </w:t>
            </w:r>
            <w:proofErr w:type="spellStart"/>
            <w:r w:rsidR="00567D8E" w:rsidRPr="00F402B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>paedagogica</w:t>
            </w:r>
            <w:proofErr w:type="spellEnd"/>
            <w:r w:rsidR="00567D8E" w:rsidRPr="00F402B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67D8E" w:rsidRPr="00F402B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>experimentalis</w:t>
            </w:r>
            <w:proofErr w:type="spellEnd"/>
            <w:r w:rsidR="00567D8E" w:rsidRPr="00F402BD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.  59, [no.] 1, str. 51-72</w:t>
            </w:r>
            <w:r w:rsidRPr="00F402BD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.</w:t>
            </w:r>
          </w:p>
          <w:p w14:paraId="71E75926" w14:textId="1254BCE2" w:rsidR="00567D8E" w:rsidRPr="00F402BD" w:rsidRDefault="001570CD" w:rsidP="00F402BD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bookmarkStart w:id="1" w:name="rec6"/>
            <w:bookmarkEnd w:id="1"/>
            <w:proofErr w:type="spellStart"/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>Hme</w:t>
            </w:r>
            <w:r w:rsidR="008D6E5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>lak</w:t>
            </w:r>
            <w:proofErr w:type="spellEnd"/>
            <w:r w:rsidR="008D6E5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,, M., </w:t>
            </w:r>
            <w:proofErr w:type="spellStart"/>
            <w:r w:rsidR="008D6E5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>Lepičnik</w:t>
            </w:r>
            <w:proofErr w:type="spellEnd"/>
            <w:r w:rsidR="008D6E5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8D6E5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>Vodopivec</w:t>
            </w:r>
            <w:proofErr w:type="spellEnd"/>
            <w:r w:rsidR="008D6E5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>, J.</w:t>
            </w:r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 &amp; </w:t>
            </w:r>
            <w:proofErr w:type="spellStart"/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>Barbareev</w:t>
            </w:r>
            <w:proofErr w:type="spellEnd"/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, K. (2021). </w:t>
            </w:r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Interculturalism from the perspective of pedagogics and integration in preschool with emphasis on cooperation with parents. </w:t>
            </w:r>
            <w:r w:rsidRPr="00F402B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</w:t>
            </w:r>
            <w:proofErr w:type="spellStart"/>
            <w:r w:rsidRPr="00F402B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Ekonomska</w:t>
            </w:r>
            <w:proofErr w:type="spellEnd"/>
            <w:r w:rsidRPr="00F402B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402B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istraživanja</w:t>
            </w:r>
            <w:proofErr w:type="spellEnd"/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F402B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34</w:t>
            </w:r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53-65.</w:t>
            </w:r>
          </w:p>
          <w:p w14:paraId="75FBF96B" w14:textId="5B3A2FE2" w:rsidR="000C5BFA" w:rsidRPr="00F402BD" w:rsidRDefault="000C5BFA" w:rsidP="00F402BD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</w:rPr>
              <w:t>Gomerčić</w:t>
            </w:r>
            <w:proofErr w:type="spellEnd"/>
            <w:r w:rsidR="008D6E5E">
              <w:rPr>
                <w:rFonts w:asciiTheme="majorHAnsi" w:hAnsiTheme="majorHAnsi" w:cstheme="majorBidi"/>
                <w:sz w:val="22"/>
                <w:szCs w:val="22"/>
              </w:rPr>
              <w:t>,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>, L</w:t>
            </w:r>
            <w:r w:rsidR="008D6E5E">
              <w:rPr>
                <w:rFonts w:asciiTheme="majorHAnsi" w:hAnsiTheme="majorHAnsi" w:cstheme="majorBidi"/>
                <w:sz w:val="22"/>
                <w:szCs w:val="22"/>
              </w:rPr>
              <w:t>. &amp;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</w:rPr>
              <w:t>Lepičnik-Vodopivec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</w:rPr>
              <w:t>, J.  (2022).</w:t>
            </w:r>
            <w:r w:rsidR="00704B98" w:rsidRPr="01916AE3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 xml:space="preserve">Encouraging self-regulated learning in kindergarten. </w:t>
            </w:r>
            <w:r w:rsidRPr="00F402BD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International Journal of Cognitive Research in Science, Engineering and Education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 xml:space="preserve">, vol10, no. 2, str. 111-120 </w:t>
            </w:r>
          </w:p>
          <w:p w14:paraId="35039370" w14:textId="3DBE5104" w:rsidR="00567D8E" w:rsidRPr="00B237A2" w:rsidRDefault="000C5BFA" w:rsidP="00F402BD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bookmarkStart w:id="2" w:name="rec45"/>
            <w:bookmarkEnd w:id="2"/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lastRenderedPageBreak/>
              <w:t>Lepičnik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-Vodopivec, J., </w:t>
            </w: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Partalo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, D.</w:t>
            </w:r>
            <w:r w:rsidR="008D6E5E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&amp;</w:t>
            </w:r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Šindić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, A. (2002)</w:t>
            </w:r>
            <w:r w:rsidR="00704B98"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. 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 xml:space="preserve">Intergenerational learning and cooperation : a perspective of preschool teachers. </w:t>
            </w:r>
            <w:r w:rsidRPr="00F402BD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Cypriot journal of educational sciences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>. August 2022, vol. 17, no. 8, str. 2877-2887.</w:t>
            </w:r>
          </w:p>
          <w:p w14:paraId="199F7BF0" w14:textId="77777777" w:rsidR="00B237A2" w:rsidRPr="00F402BD" w:rsidRDefault="00B237A2" w:rsidP="00F402BD">
            <w:pPr>
              <w:pStyle w:val="Odstavekseznama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, J. L., &amp; Štemberger, T. (Eds.). (2018). </w:t>
            </w:r>
            <w:r w:rsidRPr="01916AE3">
              <w:rPr>
                <w:rFonts w:asciiTheme="majorHAnsi" w:hAnsiTheme="majorHAnsi" w:cstheme="majorBid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589DD50F" w14:textId="649EA3EC" w:rsidR="00B237A2" w:rsidRPr="00356291" w:rsidRDefault="00B237A2" w:rsidP="00F402BD">
            <w:pPr>
              <w:spacing w:line="264" w:lineRule="auto"/>
              <w:ind w:left="72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</w:tbl>
    <w:p w14:paraId="042544BF" w14:textId="77777777" w:rsidR="00642700" w:rsidRDefault="00642700" w:rsidP="00F402BD">
      <w:pPr>
        <w:jc w:val="both"/>
      </w:pPr>
    </w:p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B6BCF"/>
    <w:multiLevelType w:val="hybridMultilevel"/>
    <w:tmpl w:val="862838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00522"/>
    <w:multiLevelType w:val="hybridMultilevel"/>
    <w:tmpl w:val="72B61692"/>
    <w:lvl w:ilvl="0" w:tplc="540E2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1B6"/>
    <w:multiLevelType w:val="hybridMultilevel"/>
    <w:tmpl w:val="FCA02B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E1E0F"/>
    <w:multiLevelType w:val="hybridMultilevel"/>
    <w:tmpl w:val="C51AFE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77AA0"/>
    <w:multiLevelType w:val="multilevel"/>
    <w:tmpl w:val="5BCC0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2D61E8"/>
    <w:multiLevelType w:val="hybridMultilevel"/>
    <w:tmpl w:val="9B8CB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7CE2"/>
    <w:multiLevelType w:val="hybridMultilevel"/>
    <w:tmpl w:val="8972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320F1"/>
    <w:multiLevelType w:val="hybridMultilevel"/>
    <w:tmpl w:val="E74A8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D67D6"/>
    <w:multiLevelType w:val="hybridMultilevel"/>
    <w:tmpl w:val="B896F6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7263C"/>
    <w:multiLevelType w:val="hybridMultilevel"/>
    <w:tmpl w:val="E592C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37D38"/>
    <w:multiLevelType w:val="hybridMultilevel"/>
    <w:tmpl w:val="65D2C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54A97"/>
    <w:multiLevelType w:val="hybridMultilevel"/>
    <w:tmpl w:val="AA2E3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37D6C"/>
    <w:multiLevelType w:val="hybridMultilevel"/>
    <w:tmpl w:val="DF50B6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068B7"/>
    <w:multiLevelType w:val="hybridMultilevel"/>
    <w:tmpl w:val="E75E9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37A71"/>
    <w:multiLevelType w:val="hybridMultilevel"/>
    <w:tmpl w:val="2A36E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06D6C"/>
    <w:multiLevelType w:val="hybridMultilevel"/>
    <w:tmpl w:val="12F00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D51E0"/>
    <w:multiLevelType w:val="hybridMultilevel"/>
    <w:tmpl w:val="9DF41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A4132"/>
    <w:multiLevelType w:val="hybridMultilevel"/>
    <w:tmpl w:val="BEFE8B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B43B03"/>
    <w:multiLevelType w:val="hybridMultilevel"/>
    <w:tmpl w:val="CE6A5C7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8"/>
  </w:num>
  <w:num w:numId="4">
    <w:abstractNumId w:val="12"/>
  </w:num>
  <w:num w:numId="5">
    <w:abstractNumId w:val="5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  <w:num w:numId="13">
    <w:abstractNumId w:val="10"/>
  </w:num>
  <w:num w:numId="14">
    <w:abstractNumId w:val="16"/>
  </w:num>
  <w:num w:numId="15">
    <w:abstractNumId w:val="15"/>
  </w:num>
  <w:num w:numId="16">
    <w:abstractNumId w:val="11"/>
  </w:num>
  <w:num w:numId="17">
    <w:abstractNumId w:val="13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B37"/>
    <w:rsid w:val="00010665"/>
    <w:rsid w:val="00054F2D"/>
    <w:rsid w:val="000C5BFA"/>
    <w:rsid w:val="0011217C"/>
    <w:rsid w:val="001124D6"/>
    <w:rsid w:val="001570CD"/>
    <w:rsid w:val="00197CF7"/>
    <w:rsid w:val="00257667"/>
    <w:rsid w:val="002F1171"/>
    <w:rsid w:val="00350AF0"/>
    <w:rsid w:val="00567D8E"/>
    <w:rsid w:val="00582AB5"/>
    <w:rsid w:val="00642700"/>
    <w:rsid w:val="00704B98"/>
    <w:rsid w:val="0076036F"/>
    <w:rsid w:val="00774243"/>
    <w:rsid w:val="008B2F09"/>
    <w:rsid w:val="008D6E5E"/>
    <w:rsid w:val="00AF08FA"/>
    <w:rsid w:val="00B237A2"/>
    <w:rsid w:val="00B67DC3"/>
    <w:rsid w:val="00CA1B37"/>
    <w:rsid w:val="00CC4265"/>
    <w:rsid w:val="00D15E50"/>
    <w:rsid w:val="00EC6E26"/>
    <w:rsid w:val="00F402BD"/>
    <w:rsid w:val="01916AE3"/>
    <w:rsid w:val="08CA3F8E"/>
    <w:rsid w:val="0E0486D1"/>
    <w:rsid w:val="115C8535"/>
    <w:rsid w:val="18F16AC7"/>
    <w:rsid w:val="337C7BDF"/>
    <w:rsid w:val="366C3F57"/>
    <w:rsid w:val="4B579DC9"/>
    <w:rsid w:val="5DC89294"/>
    <w:rsid w:val="6C11035E"/>
    <w:rsid w:val="6EEBB3C4"/>
    <w:rsid w:val="75678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2BE1D"/>
  <w15:chartTrackingRefBased/>
  <w15:docId w15:val="{C14EB21A-01B0-4F83-BF93-FB0E6486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67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567D8E"/>
    <w:rPr>
      <w:color w:val="800000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77424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7424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74243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7424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74243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197CF7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197CF7"/>
    <w:pPr>
      <w:ind w:left="720"/>
      <w:contextualSpacing/>
    </w:pPr>
  </w:style>
  <w:style w:type="character" w:styleId="SledenaHiperpovezava">
    <w:name w:val="FollowedHyperlink"/>
    <w:basedOn w:val="Privzetapisavaodstavka"/>
    <w:uiPriority w:val="99"/>
    <w:semiHidden/>
    <w:unhideWhenUsed/>
    <w:rsid w:val="00197CF7"/>
    <w:rPr>
      <w:color w:val="954F72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2F0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2F09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8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content/pdf/10.1007/978-3-030-47020-3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1787/9789264085374-e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journals.library.ualberta.ca/jcie/index.php/JCIE/article/view/29538/21448" TargetMode="External"/><Relationship Id="rId11" Type="http://schemas.openxmlformats.org/officeDocument/2006/relationships/hyperlink" Target="http://www.cirius-kamnik.si/uploads/cms/file/Knjige%20in%20clanki/Kognitivna%20znanost.pdf" TargetMode="External"/><Relationship Id="rId5" Type="http://schemas.openxmlformats.org/officeDocument/2006/relationships/hyperlink" Target="https://www.zrss.si/pdf/o-naravi-ucenja.pdf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://arhiv.inovativna-sola.si/images/Monografija/Monografija_SI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rhiv.inovativna-sola.si/images/Monografija/Monografija_SI.pdf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3E31A19-A1F3-4AB3-B47B-C1DAD08712FC}"/>
</file>

<file path=customXml/itemProps2.xml><?xml version="1.0" encoding="utf-8"?>
<ds:datastoreItem xmlns:ds="http://schemas.openxmlformats.org/officeDocument/2006/customXml" ds:itemID="{A27253D4-B070-4200-9A6A-C4570D513C24}"/>
</file>

<file path=customXml/itemProps3.xml><?xml version="1.0" encoding="utf-8"?>
<ds:datastoreItem xmlns:ds="http://schemas.openxmlformats.org/officeDocument/2006/customXml" ds:itemID="{A559FD79-F457-4006-88BC-5F63ED75A9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23</cp:revision>
  <dcterms:created xsi:type="dcterms:W3CDTF">2023-07-10T09:26:00Z</dcterms:created>
  <dcterms:modified xsi:type="dcterms:W3CDTF">2023-09-05T12:11:00Z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16481000</vt:r8>
  </property>
</Properties>
</file>