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0218D" w14:textId="480AFE00" w:rsidR="00363119" w:rsidRDefault="00363119" w:rsidP="00363119">
      <w:pPr>
        <w:spacing w:line="264" w:lineRule="auto"/>
        <w:rPr>
          <w:rFonts w:ascii="Calibri Light" w:hAnsi="Calibri Light" w:cs="Calibri Light"/>
          <w:sz w:val="22"/>
          <w:szCs w:val="22"/>
          <w:lang w:val="sr-Latn-CS"/>
        </w:rPr>
      </w:pPr>
    </w:p>
    <w:p w14:paraId="68BF2B13" w14:textId="77777777" w:rsidR="005047B6" w:rsidRPr="00356291" w:rsidRDefault="005047B6" w:rsidP="00363119">
      <w:pPr>
        <w:spacing w:line="264" w:lineRule="auto"/>
        <w:rPr>
          <w:rFonts w:ascii="Calibri Light" w:hAnsi="Calibri Light" w:cs="Calibri Light"/>
          <w:sz w:val="22"/>
          <w:szCs w:val="22"/>
          <w:lang w:val="sr-Latn-CS"/>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363119" w:rsidRPr="00356291" w14:paraId="3D61A397" w14:textId="77777777" w:rsidTr="00F905D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B44118A"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363119" w:rsidRPr="00356291" w14:paraId="368A9D6C" w14:textId="77777777" w:rsidTr="00F905D7">
        <w:tc>
          <w:tcPr>
            <w:tcW w:w="1799" w:type="dxa"/>
            <w:gridSpan w:val="3"/>
          </w:tcPr>
          <w:p w14:paraId="65CDA421"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D1E82BF"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IKT pri poučevanju in učenju udeležencev s posebnimi potrebami</w:t>
            </w:r>
          </w:p>
        </w:tc>
      </w:tr>
      <w:tr w:rsidR="00363119" w:rsidRPr="00356291" w14:paraId="73F6E0E0" w14:textId="77777777" w:rsidTr="00F905D7">
        <w:tc>
          <w:tcPr>
            <w:tcW w:w="1799" w:type="dxa"/>
            <w:gridSpan w:val="3"/>
          </w:tcPr>
          <w:p w14:paraId="7EC60F5F"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0F48B93C"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ICT in teaching and learning of persons with special needs</w:t>
            </w:r>
          </w:p>
        </w:tc>
      </w:tr>
      <w:tr w:rsidR="00363119" w:rsidRPr="00356291" w14:paraId="7D745AF3" w14:textId="77777777" w:rsidTr="00F905D7">
        <w:tc>
          <w:tcPr>
            <w:tcW w:w="3307" w:type="dxa"/>
            <w:gridSpan w:val="5"/>
            <w:vAlign w:val="center"/>
          </w:tcPr>
          <w:p w14:paraId="611DE669" w14:textId="77777777" w:rsidR="00363119" w:rsidRPr="00356291" w:rsidRDefault="00363119" w:rsidP="00F905D7">
            <w:pPr>
              <w:spacing w:line="264" w:lineRule="auto"/>
              <w:jc w:val="center"/>
              <w:rPr>
                <w:rFonts w:ascii="Calibri Light" w:hAnsi="Calibri Light" w:cs="Calibri Light"/>
                <w:b/>
                <w:sz w:val="22"/>
                <w:szCs w:val="22"/>
              </w:rPr>
            </w:pPr>
          </w:p>
        </w:tc>
        <w:tc>
          <w:tcPr>
            <w:tcW w:w="3401" w:type="dxa"/>
            <w:gridSpan w:val="8"/>
            <w:vAlign w:val="center"/>
          </w:tcPr>
          <w:p w14:paraId="531D3FDB" w14:textId="77777777" w:rsidR="00363119" w:rsidRPr="00356291" w:rsidRDefault="00363119" w:rsidP="00F905D7">
            <w:pPr>
              <w:spacing w:line="264" w:lineRule="auto"/>
              <w:jc w:val="center"/>
              <w:rPr>
                <w:rFonts w:ascii="Calibri Light" w:hAnsi="Calibri Light" w:cs="Calibri Light"/>
                <w:b/>
                <w:sz w:val="22"/>
                <w:szCs w:val="22"/>
              </w:rPr>
            </w:pPr>
          </w:p>
        </w:tc>
        <w:tc>
          <w:tcPr>
            <w:tcW w:w="1558" w:type="dxa"/>
            <w:gridSpan w:val="2"/>
            <w:vAlign w:val="center"/>
          </w:tcPr>
          <w:p w14:paraId="24279C1D" w14:textId="77777777" w:rsidR="00363119" w:rsidRPr="00356291" w:rsidRDefault="00363119" w:rsidP="00F905D7">
            <w:pPr>
              <w:spacing w:line="264" w:lineRule="auto"/>
              <w:jc w:val="center"/>
              <w:rPr>
                <w:rFonts w:ascii="Calibri Light" w:hAnsi="Calibri Light" w:cs="Calibri Light"/>
                <w:b/>
                <w:sz w:val="22"/>
                <w:szCs w:val="22"/>
              </w:rPr>
            </w:pPr>
          </w:p>
        </w:tc>
        <w:tc>
          <w:tcPr>
            <w:tcW w:w="1424" w:type="dxa"/>
            <w:gridSpan w:val="3"/>
            <w:vAlign w:val="center"/>
          </w:tcPr>
          <w:p w14:paraId="1E9CB910" w14:textId="77777777" w:rsidR="00363119" w:rsidRPr="00356291" w:rsidRDefault="00363119" w:rsidP="00F905D7">
            <w:pPr>
              <w:spacing w:line="264" w:lineRule="auto"/>
              <w:jc w:val="center"/>
              <w:rPr>
                <w:rFonts w:ascii="Calibri Light" w:hAnsi="Calibri Light" w:cs="Calibri Light"/>
                <w:b/>
                <w:sz w:val="22"/>
                <w:szCs w:val="22"/>
              </w:rPr>
            </w:pPr>
          </w:p>
        </w:tc>
      </w:tr>
      <w:tr w:rsidR="00363119" w:rsidRPr="00356291" w14:paraId="7F50E83A" w14:textId="77777777" w:rsidTr="00F905D7">
        <w:tc>
          <w:tcPr>
            <w:tcW w:w="3307" w:type="dxa"/>
            <w:gridSpan w:val="5"/>
            <w:tcBorders>
              <w:top w:val="nil"/>
              <w:left w:val="nil"/>
              <w:bottom w:val="single" w:sz="4" w:space="0" w:color="auto"/>
              <w:right w:val="nil"/>
            </w:tcBorders>
            <w:vAlign w:val="center"/>
          </w:tcPr>
          <w:p w14:paraId="73D208B2"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Študijski program in stopnja</w:t>
            </w:r>
          </w:p>
          <w:p w14:paraId="5BA48E92" w14:textId="77777777" w:rsidR="00363119" w:rsidRPr="00356291" w:rsidRDefault="00363119"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52FE6542"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Študijska smer</w:t>
            </w:r>
          </w:p>
          <w:p w14:paraId="047F763D"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28E7ACCC"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Letnik</w:t>
            </w:r>
          </w:p>
          <w:p w14:paraId="5ADCCF25"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6403B1C1"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7CC727DB"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363119" w:rsidRPr="00356291" w14:paraId="10F8B4D1"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DE9FA05"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Edukacijske vede,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42982E1"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78EF59C"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27155E3" w14:textId="77777777" w:rsidR="00363119" w:rsidRPr="00356291" w:rsidRDefault="00363119" w:rsidP="00F905D7">
            <w:pPr>
              <w:spacing w:line="264" w:lineRule="auto"/>
              <w:jc w:val="center"/>
              <w:rPr>
                <w:rFonts w:ascii="Calibri Light" w:hAnsi="Calibri Light" w:cs="Calibri Light"/>
                <w:bCs/>
                <w:sz w:val="22"/>
                <w:szCs w:val="22"/>
              </w:rPr>
            </w:pPr>
          </w:p>
        </w:tc>
      </w:tr>
      <w:tr w:rsidR="00363119" w:rsidRPr="00356291" w14:paraId="7D39C14F"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03D771D"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10F6E6C" w14:textId="77777777" w:rsidR="00363119" w:rsidRPr="00356291" w:rsidRDefault="00363119" w:rsidP="00F905D7">
            <w:pPr>
              <w:spacing w:line="264" w:lineRule="auto"/>
              <w:jc w:val="center"/>
              <w:rPr>
                <w:rFonts w:ascii="Calibri Light" w:hAnsi="Calibri Light" w:cs="Calibri Light"/>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80C0BBD"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12B17B8" w14:textId="77777777" w:rsidR="00363119" w:rsidRPr="00356291" w:rsidRDefault="00363119" w:rsidP="00F905D7">
            <w:pPr>
              <w:spacing w:line="264" w:lineRule="auto"/>
              <w:jc w:val="center"/>
              <w:rPr>
                <w:rFonts w:ascii="Calibri Light" w:hAnsi="Calibri Light" w:cs="Calibri Light"/>
                <w:bCs/>
                <w:sz w:val="22"/>
                <w:szCs w:val="22"/>
              </w:rPr>
            </w:pPr>
          </w:p>
        </w:tc>
      </w:tr>
      <w:tr w:rsidR="00363119" w:rsidRPr="00356291" w14:paraId="19CE5FA6" w14:textId="77777777" w:rsidTr="00F905D7">
        <w:trPr>
          <w:trHeight w:val="103"/>
        </w:trPr>
        <w:tc>
          <w:tcPr>
            <w:tcW w:w="9690" w:type="dxa"/>
            <w:gridSpan w:val="18"/>
          </w:tcPr>
          <w:p w14:paraId="2BBA013E" w14:textId="77777777" w:rsidR="00363119" w:rsidRPr="00356291" w:rsidRDefault="00363119" w:rsidP="00F905D7">
            <w:pPr>
              <w:spacing w:line="264" w:lineRule="auto"/>
              <w:rPr>
                <w:rFonts w:ascii="Calibri Light" w:hAnsi="Calibri Light" w:cs="Calibri Light"/>
                <w:b/>
                <w:bCs/>
                <w:sz w:val="22"/>
                <w:szCs w:val="22"/>
              </w:rPr>
            </w:pPr>
          </w:p>
        </w:tc>
      </w:tr>
      <w:tr w:rsidR="00363119" w:rsidRPr="00356291" w14:paraId="5BC86F2C" w14:textId="77777777" w:rsidTr="00F905D7">
        <w:tc>
          <w:tcPr>
            <w:tcW w:w="5718" w:type="dxa"/>
            <w:gridSpan w:val="12"/>
            <w:tcBorders>
              <w:top w:val="nil"/>
              <w:left w:val="nil"/>
              <w:bottom w:val="nil"/>
              <w:right w:val="single" w:sz="4" w:space="0" w:color="auto"/>
            </w:tcBorders>
          </w:tcPr>
          <w:p w14:paraId="1D3818A8"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C16A519"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Izbirni/Elective</w:t>
            </w:r>
          </w:p>
        </w:tc>
      </w:tr>
      <w:tr w:rsidR="00363119" w:rsidRPr="00356291" w14:paraId="70F074D2" w14:textId="77777777" w:rsidTr="00F905D7">
        <w:tc>
          <w:tcPr>
            <w:tcW w:w="5718" w:type="dxa"/>
            <w:gridSpan w:val="12"/>
          </w:tcPr>
          <w:p w14:paraId="335DC294" w14:textId="77777777" w:rsidR="00363119" w:rsidRPr="00356291" w:rsidRDefault="00363119"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2EFE6835" w14:textId="77777777" w:rsidR="00363119" w:rsidRPr="00356291" w:rsidRDefault="00363119" w:rsidP="00F905D7">
            <w:pPr>
              <w:spacing w:line="264" w:lineRule="auto"/>
              <w:rPr>
                <w:rFonts w:ascii="Calibri Light" w:hAnsi="Calibri Light" w:cs="Calibri Light"/>
                <w:sz w:val="22"/>
                <w:szCs w:val="22"/>
              </w:rPr>
            </w:pPr>
          </w:p>
        </w:tc>
      </w:tr>
      <w:tr w:rsidR="00363119" w:rsidRPr="00356291" w14:paraId="262A08E5" w14:textId="77777777" w:rsidTr="00F905D7">
        <w:tc>
          <w:tcPr>
            <w:tcW w:w="5718" w:type="dxa"/>
            <w:gridSpan w:val="12"/>
            <w:tcBorders>
              <w:top w:val="nil"/>
              <w:left w:val="nil"/>
              <w:bottom w:val="nil"/>
              <w:right w:val="single" w:sz="4" w:space="0" w:color="auto"/>
            </w:tcBorders>
          </w:tcPr>
          <w:p w14:paraId="53BE85A3"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4F19A70A" w14:textId="77777777" w:rsidR="00363119" w:rsidRPr="00356291" w:rsidRDefault="00363119" w:rsidP="00F905D7">
            <w:pPr>
              <w:spacing w:line="264" w:lineRule="auto"/>
              <w:rPr>
                <w:rFonts w:ascii="Calibri Light" w:hAnsi="Calibri Light" w:cs="Calibri Light"/>
                <w:sz w:val="22"/>
                <w:szCs w:val="22"/>
              </w:rPr>
            </w:pPr>
          </w:p>
        </w:tc>
      </w:tr>
      <w:tr w:rsidR="00363119" w:rsidRPr="00356291" w14:paraId="6FA0CC6D" w14:textId="77777777" w:rsidTr="00F905D7">
        <w:tc>
          <w:tcPr>
            <w:tcW w:w="9690" w:type="dxa"/>
            <w:gridSpan w:val="18"/>
          </w:tcPr>
          <w:p w14:paraId="35A40000" w14:textId="77777777" w:rsidR="00363119" w:rsidRPr="00356291" w:rsidRDefault="00363119" w:rsidP="00F905D7">
            <w:pPr>
              <w:spacing w:line="264" w:lineRule="auto"/>
              <w:rPr>
                <w:rFonts w:ascii="Calibri Light" w:hAnsi="Calibri Light" w:cs="Calibri Light"/>
                <w:sz w:val="22"/>
                <w:szCs w:val="22"/>
              </w:rPr>
            </w:pPr>
          </w:p>
        </w:tc>
      </w:tr>
      <w:tr w:rsidR="00363119" w:rsidRPr="00356291" w14:paraId="0773459F" w14:textId="77777777" w:rsidTr="00F905D7">
        <w:tc>
          <w:tcPr>
            <w:tcW w:w="1410" w:type="dxa"/>
            <w:tcBorders>
              <w:top w:val="nil"/>
              <w:left w:val="nil"/>
              <w:bottom w:val="single" w:sz="4" w:space="0" w:color="auto"/>
              <w:right w:val="nil"/>
            </w:tcBorders>
            <w:vAlign w:val="center"/>
          </w:tcPr>
          <w:p w14:paraId="06CF55EE"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Predavanja</w:t>
            </w:r>
          </w:p>
          <w:p w14:paraId="5B204754" w14:textId="77777777" w:rsidR="00363119" w:rsidRPr="00356291" w:rsidRDefault="00363119"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005D4061"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147B7B12"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602D0CFF"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Vaje</w:t>
            </w:r>
          </w:p>
          <w:p w14:paraId="3B588855"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4E72EDEF"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Klinične vaje Clinical work</w:t>
            </w:r>
          </w:p>
        </w:tc>
        <w:tc>
          <w:tcPr>
            <w:tcW w:w="1417" w:type="dxa"/>
            <w:gridSpan w:val="3"/>
            <w:tcBorders>
              <w:top w:val="nil"/>
              <w:left w:val="nil"/>
              <w:bottom w:val="single" w:sz="4" w:space="0" w:color="auto"/>
              <w:right w:val="nil"/>
            </w:tcBorders>
            <w:vAlign w:val="center"/>
          </w:tcPr>
          <w:p w14:paraId="2A1EC77C"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79D7BBD5"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Samost. delo</w:t>
            </w:r>
          </w:p>
          <w:p w14:paraId="644DC7C6"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Individ. work</w:t>
            </w:r>
          </w:p>
        </w:tc>
        <w:tc>
          <w:tcPr>
            <w:tcW w:w="132" w:type="dxa"/>
            <w:vAlign w:val="center"/>
          </w:tcPr>
          <w:p w14:paraId="16F5D844" w14:textId="77777777" w:rsidR="00363119" w:rsidRPr="00356291" w:rsidRDefault="00363119"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70765A4E"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363119" w:rsidRPr="00356291" w14:paraId="38580F5A" w14:textId="77777777" w:rsidTr="00F905D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C428BCC"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FFA034D"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60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55D73EB"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D34DB22"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FC77C3E"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2F64F03"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3E41DC90" w14:textId="77777777" w:rsidR="00363119" w:rsidRPr="00356291" w:rsidRDefault="00363119"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FB75C2C"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363119" w:rsidRPr="00356291" w14:paraId="4CD2E845" w14:textId="77777777" w:rsidTr="00F905D7">
        <w:tc>
          <w:tcPr>
            <w:tcW w:w="9690" w:type="dxa"/>
            <w:gridSpan w:val="18"/>
          </w:tcPr>
          <w:p w14:paraId="2551C3D7" w14:textId="77777777" w:rsidR="00363119" w:rsidRPr="00356291" w:rsidRDefault="00363119" w:rsidP="00F905D7">
            <w:pPr>
              <w:spacing w:line="264" w:lineRule="auto"/>
              <w:rPr>
                <w:rFonts w:ascii="Calibri Light" w:hAnsi="Calibri Light" w:cs="Calibri Light"/>
                <w:b/>
                <w:bCs/>
                <w:sz w:val="22"/>
                <w:szCs w:val="22"/>
              </w:rPr>
            </w:pPr>
          </w:p>
        </w:tc>
      </w:tr>
      <w:tr w:rsidR="00363119" w:rsidRPr="00356291" w14:paraId="56100680" w14:textId="77777777" w:rsidTr="00F905D7">
        <w:tc>
          <w:tcPr>
            <w:tcW w:w="3307" w:type="dxa"/>
            <w:gridSpan w:val="5"/>
          </w:tcPr>
          <w:p w14:paraId="52257EC0"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037C63DF"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prof. dr. Andreja Istenič /Prof. Andreja Istenič, PhD</w:t>
            </w:r>
          </w:p>
        </w:tc>
      </w:tr>
      <w:tr w:rsidR="00363119" w:rsidRPr="00356291" w14:paraId="1A92FAE3" w14:textId="77777777" w:rsidTr="00F905D7">
        <w:tc>
          <w:tcPr>
            <w:tcW w:w="9690" w:type="dxa"/>
            <w:gridSpan w:val="18"/>
          </w:tcPr>
          <w:p w14:paraId="3FD647F3" w14:textId="77777777" w:rsidR="00363119" w:rsidRPr="00356291" w:rsidRDefault="00363119" w:rsidP="00F905D7">
            <w:pPr>
              <w:spacing w:line="264" w:lineRule="auto"/>
              <w:jc w:val="both"/>
              <w:rPr>
                <w:rFonts w:ascii="Calibri Light" w:hAnsi="Calibri Light" w:cs="Calibri Light"/>
                <w:sz w:val="22"/>
                <w:szCs w:val="22"/>
              </w:rPr>
            </w:pPr>
          </w:p>
        </w:tc>
      </w:tr>
      <w:tr w:rsidR="00363119" w:rsidRPr="00356291" w14:paraId="7F246B09" w14:textId="77777777" w:rsidTr="00F905D7">
        <w:tc>
          <w:tcPr>
            <w:tcW w:w="1641" w:type="dxa"/>
            <w:gridSpan w:val="2"/>
            <w:vMerge w:val="restart"/>
          </w:tcPr>
          <w:p w14:paraId="13AFA67E"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Jeziki / </w:t>
            </w:r>
          </w:p>
          <w:p w14:paraId="5492E2F3"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22196071" w14:textId="77777777" w:rsidR="00363119" w:rsidRPr="00356291" w:rsidRDefault="00363119" w:rsidP="00F905D7">
            <w:pPr>
              <w:spacing w:line="264" w:lineRule="auto"/>
              <w:jc w:val="right"/>
              <w:rPr>
                <w:rFonts w:ascii="Calibri Light" w:hAnsi="Calibri Light" w:cs="Calibri Light"/>
                <w:b/>
                <w:sz w:val="22"/>
                <w:szCs w:val="22"/>
              </w:rPr>
            </w:pPr>
            <w:r w:rsidRPr="00356291">
              <w:rPr>
                <w:rFonts w:ascii="Calibri Light" w:hAnsi="Calibri Light" w:cs="Calibri Light"/>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42959290"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bCs/>
                <w:sz w:val="22"/>
                <w:szCs w:val="22"/>
              </w:rPr>
              <w:t>slovenski/Slovenian</w:t>
            </w:r>
          </w:p>
        </w:tc>
      </w:tr>
      <w:tr w:rsidR="00363119" w:rsidRPr="00356291" w14:paraId="402547DB" w14:textId="77777777" w:rsidTr="00F905D7">
        <w:trPr>
          <w:trHeight w:val="215"/>
        </w:trPr>
        <w:tc>
          <w:tcPr>
            <w:tcW w:w="1641" w:type="dxa"/>
            <w:gridSpan w:val="2"/>
            <w:vMerge/>
            <w:vAlign w:val="center"/>
          </w:tcPr>
          <w:p w14:paraId="332B3879" w14:textId="77777777" w:rsidR="00363119" w:rsidRPr="00356291" w:rsidRDefault="00363119" w:rsidP="00F905D7">
            <w:pPr>
              <w:spacing w:line="264" w:lineRule="auto"/>
              <w:rPr>
                <w:rFonts w:ascii="Calibri Light" w:hAnsi="Calibri Light" w:cs="Calibri Light"/>
                <w:b/>
                <w:bCs/>
                <w:sz w:val="22"/>
                <w:szCs w:val="22"/>
              </w:rPr>
            </w:pPr>
          </w:p>
        </w:tc>
        <w:tc>
          <w:tcPr>
            <w:tcW w:w="2241" w:type="dxa"/>
            <w:gridSpan w:val="4"/>
          </w:tcPr>
          <w:p w14:paraId="1C224BB5" w14:textId="77777777" w:rsidR="00363119" w:rsidRPr="00356291" w:rsidRDefault="00363119" w:rsidP="00F905D7">
            <w:pPr>
              <w:spacing w:line="264" w:lineRule="auto"/>
              <w:jc w:val="right"/>
              <w:rPr>
                <w:rFonts w:ascii="Calibri Light" w:hAnsi="Calibri Light" w:cs="Calibri Light"/>
                <w:b/>
                <w:sz w:val="22"/>
                <w:szCs w:val="22"/>
              </w:rPr>
            </w:pPr>
            <w:r w:rsidRPr="00356291">
              <w:rPr>
                <w:rFonts w:ascii="Calibri Light" w:hAnsi="Calibri Light" w:cs="Calibri Light"/>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6ABF18BF"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bCs/>
                <w:sz w:val="22"/>
                <w:szCs w:val="22"/>
              </w:rPr>
              <w:t>slovenski/Slovenian</w:t>
            </w:r>
          </w:p>
        </w:tc>
      </w:tr>
      <w:tr w:rsidR="00363119" w:rsidRPr="00356291" w14:paraId="114FD32F" w14:textId="77777777" w:rsidTr="00F905D7">
        <w:tc>
          <w:tcPr>
            <w:tcW w:w="4728" w:type="dxa"/>
            <w:gridSpan w:val="9"/>
            <w:tcBorders>
              <w:top w:val="nil"/>
              <w:left w:val="nil"/>
              <w:bottom w:val="single" w:sz="4" w:space="0" w:color="auto"/>
              <w:right w:val="nil"/>
            </w:tcBorders>
          </w:tcPr>
          <w:p w14:paraId="714268AF" w14:textId="77777777" w:rsidR="00363119" w:rsidRPr="00356291" w:rsidRDefault="00363119" w:rsidP="00F905D7">
            <w:pPr>
              <w:spacing w:line="264" w:lineRule="auto"/>
              <w:rPr>
                <w:rFonts w:ascii="Calibri Light" w:hAnsi="Calibri Light" w:cs="Calibri Light"/>
                <w:b/>
                <w:bCs/>
                <w:sz w:val="22"/>
                <w:szCs w:val="22"/>
              </w:rPr>
            </w:pPr>
          </w:p>
          <w:p w14:paraId="1BB6F065"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Pogoji za vključitev v delo oz. za opravljanje študijskih obveznosti:</w:t>
            </w:r>
          </w:p>
        </w:tc>
        <w:tc>
          <w:tcPr>
            <w:tcW w:w="142" w:type="dxa"/>
          </w:tcPr>
          <w:p w14:paraId="54311F0B" w14:textId="77777777" w:rsidR="00363119" w:rsidRPr="00356291" w:rsidRDefault="00363119" w:rsidP="00F905D7">
            <w:pPr>
              <w:spacing w:line="264" w:lineRule="auto"/>
              <w:rPr>
                <w:rFonts w:ascii="Calibri Light" w:hAnsi="Calibri Light" w:cs="Calibri Light"/>
                <w:b/>
                <w:sz w:val="22"/>
                <w:szCs w:val="22"/>
              </w:rPr>
            </w:pPr>
          </w:p>
          <w:p w14:paraId="7B80C65A" w14:textId="77777777" w:rsidR="00363119" w:rsidRPr="00356291" w:rsidRDefault="00363119"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16467757" w14:textId="77777777" w:rsidR="00363119" w:rsidRPr="00356291" w:rsidRDefault="00363119" w:rsidP="00F905D7">
            <w:pPr>
              <w:spacing w:line="264" w:lineRule="auto"/>
              <w:rPr>
                <w:rFonts w:ascii="Calibri Light" w:hAnsi="Calibri Light" w:cs="Calibri Light"/>
                <w:b/>
                <w:sz w:val="22"/>
                <w:szCs w:val="22"/>
              </w:rPr>
            </w:pPr>
          </w:p>
          <w:p w14:paraId="285CF5D6"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363119" w:rsidRPr="00356291" w14:paraId="78E73540" w14:textId="77777777" w:rsidTr="00F905D7">
        <w:trPr>
          <w:trHeight w:val="269"/>
        </w:trPr>
        <w:tc>
          <w:tcPr>
            <w:tcW w:w="4728" w:type="dxa"/>
            <w:gridSpan w:val="9"/>
            <w:tcBorders>
              <w:top w:val="single" w:sz="4" w:space="0" w:color="auto"/>
              <w:left w:val="single" w:sz="4" w:space="0" w:color="auto"/>
              <w:bottom w:val="single" w:sz="4" w:space="0" w:color="auto"/>
              <w:right w:val="single" w:sz="4" w:space="0" w:color="auto"/>
            </w:tcBorders>
          </w:tcPr>
          <w:p w14:paraId="3E656DA5"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542C15ED" w14:textId="77777777" w:rsidR="00363119" w:rsidRPr="00356291" w:rsidRDefault="00363119"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A520DC6"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363119" w:rsidRPr="00356291" w14:paraId="49A39105" w14:textId="77777777" w:rsidTr="00F905D7">
        <w:trPr>
          <w:trHeight w:val="137"/>
        </w:trPr>
        <w:tc>
          <w:tcPr>
            <w:tcW w:w="4718" w:type="dxa"/>
            <w:gridSpan w:val="8"/>
            <w:tcBorders>
              <w:top w:val="nil"/>
              <w:left w:val="nil"/>
              <w:bottom w:val="single" w:sz="4" w:space="0" w:color="auto"/>
              <w:right w:val="nil"/>
            </w:tcBorders>
          </w:tcPr>
          <w:p w14:paraId="58F2CDA9" w14:textId="77777777" w:rsidR="00363119" w:rsidRPr="00356291" w:rsidRDefault="00363119" w:rsidP="00F905D7">
            <w:pPr>
              <w:spacing w:line="264" w:lineRule="auto"/>
              <w:rPr>
                <w:rFonts w:ascii="Calibri Light" w:hAnsi="Calibri Light" w:cs="Calibri Light"/>
                <w:b/>
                <w:sz w:val="22"/>
                <w:szCs w:val="22"/>
              </w:rPr>
            </w:pPr>
          </w:p>
          <w:p w14:paraId="75C8BE82"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Vsebina:</w:t>
            </w:r>
            <w:r w:rsidRPr="00356291">
              <w:rPr>
                <w:rFonts w:ascii="Calibri Light" w:hAnsi="Calibri Light" w:cs="Calibri Light"/>
                <w:sz w:val="22"/>
                <w:szCs w:val="22"/>
              </w:rPr>
              <w:t xml:space="preserve"> </w:t>
            </w:r>
          </w:p>
        </w:tc>
        <w:tc>
          <w:tcPr>
            <w:tcW w:w="152" w:type="dxa"/>
            <w:gridSpan w:val="2"/>
          </w:tcPr>
          <w:p w14:paraId="31417392" w14:textId="77777777" w:rsidR="00363119" w:rsidRPr="00356291" w:rsidRDefault="00363119"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36FB62B5" w14:textId="77777777" w:rsidR="00363119" w:rsidRPr="00356291" w:rsidRDefault="00363119" w:rsidP="00F905D7">
            <w:pPr>
              <w:spacing w:line="264" w:lineRule="auto"/>
              <w:rPr>
                <w:rFonts w:ascii="Calibri Light" w:hAnsi="Calibri Light" w:cs="Calibri Light"/>
                <w:b/>
                <w:sz w:val="22"/>
                <w:szCs w:val="22"/>
              </w:rPr>
            </w:pPr>
          </w:p>
          <w:p w14:paraId="65069C35"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363119" w:rsidRPr="00356291" w14:paraId="2C0FC1A7" w14:textId="77777777" w:rsidTr="00F905D7">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22FF38A5"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Individualizacija in diferenciacija pri IKT podprtem poučevanju in učenju v inkluzivnem učnem okolju in pri delu z osebami s posebnimi potrebami.</w:t>
            </w:r>
          </w:p>
          <w:p w14:paraId="342CE4E3"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Značilnosti in posebne potrebe v procesih učenja podprtega z IKT, socialni, etični in zakonski vidiki uporabe izobraževalne tehnologije.</w:t>
            </w:r>
          </w:p>
          <w:p w14:paraId="3955B53A" w14:textId="70FD210C"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Standardi in kazalniki IKT podprtega učenja in poučevanja za osebe s posebnimi potrebami na vseh stopnjah izobraževanja, pri vseživljenjskem izobraževanju in profesionalnem razvoju</w:t>
            </w:r>
            <w:r w:rsidR="00CD247D">
              <w:rPr>
                <w:rFonts w:ascii="Calibri Light" w:hAnsi="Calibri Light" w:cs="Calibri Light"/>
                <w:sz w:val="22"/>
                <w:szCs w:val="22"/>
              </w:rPr>
              <w:t>, ki podpirajo večkulturnost in trajnostni razvoj</w:t>
            </w:r>
            <w:r w:rsidRPr="00356291">
              <w:rPr>
                <w:rFonts w:ascii="Calibri Light" w:hAnsi="Calibri Light" w:cs="Calibri Light"/>
                <w:sz w:val="22"/>
                <w:szCs w:val="22"/>
              </w:rPr>
              <w:t>.</w:t>
            </w:r>
          </w:p>
          <w:p w14:paraId="281646F7"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Kognitivni in emocionalno-osebnostni in socialni dejavniki učenja podprtega z IKT ter </w:t>
            </w:r>
            <w:r w:rsidRPr="00356291">
              <w:rPr>
                <w:rFonts w:ascii="Calibri Light" w:hAnsi="Calibri Light" w:cs="Calibri Light"/>
                <w:sz w:val="22"/>
                <w:szCs w:val="22"/>
              </w:rPr>
              <w:lastRenderedPageBreak/>
              <w:t>spodbujanje ustvarjalnega izražanja ob delu s sodobno izobraževalno tehnologijo.</w:t>
            </w:r>
          </w:p>
          <w:p w14:paraId="79AD43D9"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Raziskovanje, načrtovanje in razvoj IKT podprtih sistemov, učnega gradiva in didaktičnih programov za poučevanje in učenje ter spremljanje oseb s posebnimi potrebami.</w:t>
            </w:r>
          </w:p>
          <w:p w14:paraId="0710DF09"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lang w:val="it-IT"/>
              </w:rPr>
            </w:pPr>
            <w:r w:rsidRPr="00356291">
              <w:rPr>
                <w:rFonts w:ascii="Calibri Light" w:hAnsi="Calibri Light" w:cs="Calibri Light"/>
                <w:sz w:val="22"/>
                <w:szCs w:val="22"/>
                <w:lang w:val="it-IT"/>
              </w:rPr>
              <w:t xml:space="preserve">Analiza učinkovitosti, kakovosti pri dostopnosti na spletu in dostopnosti multimedijskega gradiva. Načela univerzalnega oblikovanja učnega okolja prilagojenega za vso populacijo vključno z osebami s posebnimi potrebami. </w:t>
            </w:r>
          </w:p>
          <w:p w14:paraId="2D4911D8"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lang w:val="it-IT"/>
              </w:rPr>
            </w:pPr>
            <w:r w:rsidRPr="00356291">
              <w:rPr>
                <w:rFonts w:ascii="Calibri Light" w:hAnsi="Calibri Light" w:cs="Calibri Light"/>
                <w:sz w:val="22"/>
                <w:szCs w:val="22"/>
                <w:lang w:val="it-IT"/>
              </w:rPr>
              <w:t>Pristopi pri razvoju in raziskovanju učnega okolja, ki vključujejo končne uporabnike.</w:t>
            </w:r>
          </w:p>
          <w:p w14:paraId="673E606F"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lang w:val="it-IT"/>
              </w:rPr>
            </w:pPr>
            <w:r w:rsidRPr="00356291">
              <w:rPr>
                <w:rFonts w:ascii="Calibri Light" w:hAnsi="Calibri Light" w:cs="Calibri Light"/>
                <w:sz w:val="22"/>
                <w:szCs w:val="22"/>
                <w:lang w:val="it-IT"/>
              </w:rPr>
              <w:t>Podporne dejavnosti za večjo socialno integracijo oseb s posebnimi potrebami in povečevanje dostopnosti do IKT. Povečevanje dostopnosti IKT za starejše odrasle glede na njihove značilnosti in potrebe.</w:t>
            </w:r>
          </w:p>
        </w:tc>
        <w:tc>
          <w:tcPr>
            <w:tcW w:w="152" w:type="dxa"/>
            <w:gridSpan w:val="2"/>
            <w:tcBorders>
              <w:top w:val="nil"/>
              <w:left w:val="single" w:sz="4" w:space="0" w:color="auto"/>
              <w:bottom w:val="nil"/>
              <w:right w:val="single" w:sz="4" w:space="0" w:color="auto"/>
            </w:tcBorders>
          </w:tcPr>
          <w:p w14:paraId="5F0681C7" w14:textId="77777777" w:rsidR="00363119" w:rsidRPr="00356291" w:rsidRDefault="00363119" w:rsidP="00F905D7">
            <w:pPr>
              <w:spacing w:line="264" w:lineRule="auto"/>
              <w:rPr>
                <w:rFonts w:ascii="Calibri Light" w:hAnsi="Calibri Light" w:cs="Calibri Light"/>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17AD8803"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Individualisation and differentiation in ICT supported teaching and learning in inclusive environment in the work with persons with special needs.</w:t>
            </w:r>
          </w:p>
          <w:p w14:paraId="774790F6"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Characteristics and special needs in the processes of ICT supported learning, the social, ethical, and legal aspects of using educational technologies.</w:t>
            </w:r>
          </w:p>
          <w:p w14:paraId="0F911E36" w14:textId="5D4DC833"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Standards and indicators of ICT supported learning and teaching for persons with special needs on all education levels, in lifelong learning, and in professional development</w:t>
            </w:r>
            <w:r w:rsidR="004C17DA">
              <w:rPr>
                <w:rFonts w:ascii="Calibri Light" w:hAnsi="Calibri Light" w:cs="Calibri Light"/>
                <w:sz w:val="22"/>
                <w:szCs w:val="22"/>
              </w:rPr>
              <w:t xml:space="preserve"> supporting multiculturalism and sustainable development</w:t>
            </w:r>
            <w:r w:rsidRPr="00356291">
              <w:rPr>
                <w:rFonts w:ascii="Calibri Light" w:hAnsi="Calibri Light" w:cs="Calibri Light"/>
                <w:sz w:val="22"/>
                <w:szCs w:val="22"/>
              </w:rPr>
              <w:t>.</w:t>
            </w:r>
          </w:p>
          <w:p w14:paraId="4D40C65F"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Cognitive and emotional-personality and social factors of ICT supported learning and </w:t>
            </w:r>
            <w:r w:rsidRPr="00356291">
              <w:rPr>
                <w:rFonts w:ascii="Calibri Light" w:hAnsi="Calibri Light" w:cs="Calibri Light"/>
                <w:sz w:val="22"/>
                <w:szCs w:val="22"/>
              </w:rPr>
              <w:lastRenderedPageBreak/>
              <w:t>promoting creative expression working with modern educational technology;</w:t>
            </w:r>
          </w:p>
          <w:p w14:paraId="490712A9"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Research, planning and development of ICT supported systems, learning materials and didactic programmes for teaching and monitoring persons with special needs;</w:t>
            </w:r>
          </w:p>
          <w:p w14:paraId="2F63C9AB"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Analysis of effectiveness, quality with accessibility on the Internet and accessibility of multimedia materials. The principles of universal design of learning environment adapted to all population including persons with special needs.</w:t>
            </w:r>
          </w:p>
          <w:p w14:paraId="223C6AA8"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Approaches in developing and exploring learning environments that include final beneficiaries.  </w:t>
            </w:r>
          </w:p>
          <w:p w14:paraId="02D47817"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Supporting activities for greater social integration of persons with special needs and increased accessibility to ICT. Increased accessibility to ICT for older adults in relation to their characteristics and needs.</w:t>
            </w:r>
          </w:p>
        </w:tc>
      </w:tr>
    </w:tbl>
    <w:p w14:paraId="7384FF74" w14:textId="77777777" w:rsidR="00363119" w:rsidRPr="00356291" w:rsidRDefault="00363119" w:rsidP="00363119">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363119" w:rsidRPr="00652D1E" w14:paraId="1CFFCB7A" w14:textId="77777777" w:rsidTr="77C48A0E">
        <w:tc>
          <w:tcPr>
            <w:tcW w:w="9695" w:type="dxa"/>
            <w:gridSpan w:val="6"/>
          </w:tcPr>
          <w:p w14:paraId="5049098A" w14:textId="77777777" w:rsidR="00363119" w:rsidRPr="00356291" w:rsidRDefault="00363119" w:rsidP="00F905D7">
            <w:pPr>
              <w:spacing w:line="264" w:lineRule="auto"/>
              <w:jc w:val="both"/>
              <w:rPr>
                <w:rFonts w:ascii="Calibri Light" w:hAnsi="Calibri Light" w:cs="Calibri Light"/>
                <w:b/>
                <w:sz w:val="22"/>
                <w:szCs w:val="22"/>
                <w:lang w:val="it-IT"/>
              </w:rPr>
            </w:pPr>
            <w:r w:rsidRPr="00652D1E">
              <w:rPr>
                <w:rFonts w:ascii="Calibri Light" w:hAnsi="Calibri Light" w:cs="Calibri Light"/>
                <w:sz w:val="22"/>
                <w:szCs w:val="22"/>
                <w:lang w:val="it-IT"/>
              </w:rPr>
              <w:br w:type="page"/>
            </w:r>
            <w:r w:rsidRPr="00356291">
              <w:rPr>
                <w:rFonts w:ascii="Calibri Light" w:hAnsi="Calibri Light" w:cs="Calibri Light"/>
                <w:b/>
                <w:sz w:val="22"/>
                <w:szCs w:val="22"/>
                <w:lang w:val="it-IT"/>
              </w:rPr>
              <w:t>Temeljni literatura in viri / Readings:</w:t>
            </w:r>
          </w:p>
        </w:tc>
      </w:tr>
      <w:tr w:rsidR="00363119" w:rsidRPr="00356291" w14:paraId="2316597A" w14:textId="77777777" w:rsidTr="77C48A0E">
        <w:trPr>
          <w:trHeight w:val="836"/>
        </w:trPr>
        <w:tc>
          <w:tcPr>
            <w:tcW w:w="9695" w:type="dxa"/>
            <w:gridSpan w:val="6"/>
            <w:tcBorders>
              <w:top w:val="single" w:sz="4" w:space="0" w:color="auto"/>
              <w:left w:val="single" w:sz="4" w:space="0" w:color="auto"/>
              <w:bottom w:val="single" w:sz="4" w:space="0" w:color="auto"/>
              <w:right w:val="single" w:sz="4" w:space="0" w:color="auto"/>
            </w:tcBorders>
          </w:tcPr>
          <w:p w14:paraId="40115348" w14:textId="3002DB46" w:rsidR="005047B6" w:rsidRPr="00652D1E" w:rsidRDefault="005047B6" w:rsidP="00652D1E">
            <w:pPr>
              <w:spacing w:line="264" w:lineRule="auto"/>
              <w:rPr>
                <w:rFonts w:ascii="Calibri Light" w:hAnsi="Calibri Light" w:cs="Calibri Light"/>
                <w:sz w:val="22"/>
                <w:szCs w:val="22"/>
                <w:u w:val="single"/>
              </w:rPr>
            </w:pPr>
            <w:r w:rsidRPr="00652D1E">
              <w:rPr>
                <w:rFonts w:ascii="Calibri Light" w:hAnsi="Calibri Light" w:cs="Calibri Light"/>
                <w:sz w:val="22"/>
                <w:szCs w:val="22"/>
                <w:u w:val="single"/>
                <w:lang w:val="it-IT"/>
              </w:rPr>
              <w:t xml:space="preserve">Temeljna literatura: </w:t>
            </w:r>
          </w:p>
          <w:p w14:paraId="5B642A87" w14:textId="77777777" w:rsidR="002D0643" w:rsidRDefault="002D0643" w:rsidP="005047B6">
            <w:pPr>
              <w:numPr>
                <w:ilvl w:val="0"/>
                <w:numId w:val="6"/>
              </w:numPr>
              <w:spacing w:line="264" w:lineRule="auto"/>
              <w:rPr>
                <w:rFonts w:ascii="Calibri Light" w:hAnsi="Calibri Light" w:cs="Calibri Light"/>
                <w:sz w:val="22"/>
                <w:szCs w:val="22"/>
              </w:rPr>
            </w:pPr>
            <w:r w:rsidRPr="00652D1E">
              <w:rPr>
                <w:rFonts w:ascii="Calibri Light" w:hAnsi="Calibri Light" w:cs="Calibri Light"/>
                <w:sz w:val="22"/>
                <w:szCs w:val="22"/>
                <w:lang w:val="it-IT"/>
              </w:rPr>
              <w:t xml:space="preserve">Istenič, A., Terlević, M., Lin, L., Lebeničnik, M. (2018). </w:t>
            </w:r>
            <w:r w:rsidRPr="00F6390D">
              <w:rPr>
                <w:rFonts w:ascii="Calibri Light" w:hAnsi="Calibri Light" w:cs="Calibri Light"/>
                <w:sz w:val="22"/>
                <w:szCs w:val="22"/>
              </w:rPr>
              <w:t>Designing learning for sustainable development : digital practices as boundary crossers and predictors of sustain</w:t>
            </w:r>
            <w:r w:rsidRPr="00796D82">
              <w:rPr>
                <w:rFonts w:ascii="Calibri Light" w:hAnsi="Calibri Light" w:cs="Calibri Light"/>
                <w:sz w:val="22"/>
                <w:szCs w:val="22"/>
              </w:rPr>
              <w:t xml:space="preserve">able lifestyles. </w:t>
            </w:r>
            <w:r w:rsidRPr="00796D82">
              <w:rPr>
                <w:rFonts w:ascii="Calibri Light" w:hAnsi="Calibri Light" w:cs="Calibri Light"/>
                <w:i/>
                <w:sz w:val="22"/>
                <w:szCs w:val="22"/>
              </w:rPr>
              <w:t>Sustainability, 10</w:t>
            </w:r>
            <w:r w:rsidRPr="00796D82">
              <w:rPr>
                <w:rFonts w:ascii="Calibri Light" w:hAnsi="Calibri Light" w:cs="Calibri Light"/>
                <w:sz w:val="22"/>
                <w:szCs w:val="22"/>
              </w:rPr>
              <w:t>(6), 1</w:t>
            </w:r>
            <w:r w:rsidRPr="00796D82">
              <w:rPr>
                <w:rStyle w:val="normaltextrun"/>
                <w:rFonts w:ascii="Calibri Light" w:hAnsi="Calibri Light" w:cs="Calibri Light"/>
                <w:color w:val="D13438"/>
                <w:sz w:val="22"/>
                <w:szCs w:val="22"/>
                <w:bdr w:val="none" w:sz="0" w:space="0" w:color="auto" w:frame="1"/>
              </w:rPr>
              <w:t>–</w:t>
            </w:r>
            <w:r w:rsidRPr="00796D82">
              <w:rPr>
                <w:rFonts w:ascii="Calibri Light" w:hAnsi="Calibri Light" w:cs="Calibri Light"/>
                <w:sz w:val="22"/>
                <w:szCs w:val="22"/>
              </w:rPr>
              <w:t xml:space="preserve">24, DOI: 10.3390/su10062030. </w:t>
            </w:r>
          </w:p>
          <w:p w14:paraId="2CC0718F" w14:textId="77777777" w:rsidR="002D0643" w:rsidRPr="00796D82" w:rsidRDefault="002D0643" w:rsidP="005047B6">
            <w:pPr>
              <w:numPr>
                <w:ilvl w:val="0"/>
                <w:numId w:val="6"/>
              </w:numPr>
              <w:spacing w:line="264" w:lineRule="auto"/>
              <w:rPr>
                <w:rFonts w:ascii="Calibri Light" w:hAnsi="Calibri Light" w:cs="Calibri Light"/>
                <w:sz w:val="22"/>
                <w:szCs w:val="22"/>
              </w:rPr>
            </w:pPr>
            <w:r w:rsidRPr="00652D1E">
              <w:rPr>
                <w:rFonts w:ascii="Calibri Light" w:hAnsi="Calibri Light" w:cs="Calibri Light"/>
                <w:sz w:val="22"/>
                <w:szCs w:val="22"/>
              </w:rPr>
              <w:t xml:space="preserve">Zajc, M., Istenič, A., Lebeničnik, M., Gačnik, M. (2018). </w:t>
            </w:r>
            <w:r w:rsidRPr="00652D1E">
              <w:rPr>
                <w:rFonts w:ascii="Calibri Light" w:hAnsi="Calibri Light" w:cs="Calibri Light"/>
                <w:sz w:val="22"/>
                <w:szCs w:val="22"/>
                <w:lang w:val="en-US"/>
              </w:rPr>
              <w:t xml:space="preserve">Tablet game-supported speech therapy embedded in children's popular practices. </w:t>
            </w:r>
            <w:r w:rsidRPr="001D6112">
              <w:rPr>
                <w:rFonts w:ascii="Calibri Light" w:hAnsi="Calibri Light" w:cs="Calibri Light"/>
                <w:i/>
                <w:sz w:val="22"/>
                <w:szCs w:val="22"/>
                <w:lang w:val="it-IT"/>
              </w:rPr>
              <w:t>Behaviour &amp; information technology, 37</w:t>
            </w:r>
            <w:r>
              <w:rPr>
                <w:rFonts w:ascii="Calibri Light" w:hAnsi="Calibri Light" w:cs="Calibri Light"/>
                <w:sz w:val="22"/>
                <w:szCs w:val="22"/>
                <w:lang w:val="it-IT"/>
              </w:rPr>
              <w:t>(</w:t>
            </w:r>
            <w:r w:rsidRPr="00870426">
              <w:rPr>
                <w:rFonts w:ascii="Calibri Light" w:hAnsi="Calibri Light" w:cs="Calibri Light"/>
                <w:sz w:val="22"/>
                <w:szCs w:val="22"/>
                <w:lang w:val="it-IT"/>
              </w:rPr>
              <w:t>7</w:t>
            </w:r>
            <w:r>
              <w:rPr>
                <w:rFonts w:ascii="Calibri Light" w:hAnsi="Calibri Light" w:cs="Calibri Light"/>
                <w:sz w:val="22"/>
                <w:szCs w:val="22"/>
                <w:lang w:val="it-IT"/>
              </w:rPr>
              <w:t>), 693</w:t>
            </w:r>
            <w:r>
              <w:rPr>
                <w:rStyle w:val="normaltextrun"/>
                <w:rFonts w:ascii="Calibri Light" w:hAnsi="Calibri Light" w:cs="Calibri Light"/>
                <w:color w:val="D13438"/>
                <w:sz w:val="22"/>
                <w:szCs w:val="22"/>
                <w:bdr w:val="none" w:sz="0" w:space="0" w:color="auto" w:frame="1"/>
              </w:rPr>
              <w:t>–</w:t>
            </w:r>
            <w:r w:rsidRPr="00870426">
              <w:rPr>
                <w:rFonts w:ascii="Calibri Light" w:hAnsi="Calibri Light" w:cs="Calibri Light"/>
                <w:sz w:val="22"/>
                <w:szCs w:val="22"/>
                <w:lang w:val="it-IT"/>
              </w:rPr>
              <w:t>702,  DOI: 10.1080/0144929X.2018.1474253.</w:t>
            </w:r>
          </w:p>
          <w:p w14:paraId="2AE095BE" w14:textId="5A3251B1" w:rsidR="004C17DA" w:rsidRPr="00652D1E" w:rsidRDefault="003E5028" w:rsidP="005047B6">
            <w:pPr>
              <w:numPr>
                <w:ilvl w:val="0"/>
                <w:numId w:val="6"/>
              </w:numPr>
              <w:spacing w:line="264" w:lineRule="auto"/>
              <w:rPr>
                <w:rFonts w:ascii="Calibri Light" w:hAnsi="Calibri Light" w:cs="Calibri Light"/>
                <w:sz w:val="22"/>
                <w:szCs w:val="22"/>
              </w:rPr>
            </w:pPr>
            <w:r w:rsidRPr="00652D1E">
              <w:rPr>
                <w:rFonts w:ascii="Calibri Light" w:hAnsi="Calibri Light" w:cs="Calibri Light"/>
                <w:sz w:val="22"/>
                <w:szCs w:val="22"/>
              </w:rPr>
              <w:t>G</w:t>
            </w:r>
            <w:r w:rsidR="00F6390D" w:rsidRPr="00652D1E">
              <w:rPr>
                <w:rFonts w:ascii="Calibri Light" w:hAnsi="Calibri Light" w:cs="Calibri Light"/>
                <w:sz w:val="22"/>
                <w:szCs w:val="22"/>
              </w:rPr>
              <w:t>ačnik</w:t>
            </w:r>
            <w:r w:rsidRPr="00652D1E">
              <w:rPr>
                <w:rFonts w:ascii="Calibri Light" w:hAnsi="Calibri Light" w:cs="Calibri Light"/>
                <w:sz w:val="22"/>
                <w:szCs w:val="22"/>
              </w:rPr>
              <w:t xml:space="preserve">, </w:t>
            </w:r>
            <w:r w:rsidR="00F6390D" w:rsidRPr="00652D1E">
              <w:rPr>
                <w:rFonts w:ascii="Calibri Light" w:hAnsi="Calibri Light" w:cs="Calibri Light"/>
                <w:sz w:val="22"/>
                <w:szCs w:val="22"/>
              </w:rPr>
              <w:t>, Istenič</w:t>
            </w:r>
            <w:r w:rsidR="00D67254" w:rsidRPr="00652D1E">
              <w:rPr>
                <w:rFonts w:ascii="Calibri Light" w:hAnsi="Calibri Light" w:cs="Calibri Light"/>
                <w:sz w:val="22"/>
                <w:szCs w:val="22"/>
              </w:rPr>
              <w:t>, A</w:t>
            </w:r>
            <w:r w:rsidRPr="00652D1E">
              <w:rPr>
                <w:rFonts w:ascii="Calibri Light" w:hAnsi="Calibri Light" w:cs="Calibri Light"/>
                <w:sz w:val="22"/>
                <w:szCs w:val="22"/>
              </w:rPr>
              <w:t>.</w:t>
            </w:r>
            <w:r w:rsidR="00D67254" w:rsidRPr="00652D1E">
              <w:rPr>
                <w:rFonts w:ascii="Calibri Light" w:hAnsi="Calibri Light" w:cs="Calibri Light"/>
                <w:sz w:val="22"/>
                <w:szCs w:val="22"/>
              </w:rPr>
              <w:t>, Z</w:t>
            </w:r>
            <w:r w:rsidR="00F6390D" w:rsidRPr="00652D1E">
              <w:rPr>
                <w:rFonts w:ascii="Calibri Light" w:hAnsi="Calibri Light" w:cs="Calibri Light"/>
                <w:sz w:val="22"/>
                <w:szCs w:val="22"/>
              </w:rPr>
              <w:t>aletelj</w:t>
            </w:r>
            <w:r w:rsidR="00D67254" w:rsidRPr="00652D1E">
              <w:rPr>
                <w:rFonts w:ascii="Calibri Light" w:hAnsi="Calibri Light" w:cs="Calibri Light"/>
                <w:sz w:val="22"/>
                <w:szCs w:val="22"/>
              </w:rPr>
              <w:t>, J</w:t>
            </w:r>
            <w:r w:rsidRPr="00652D1E">
              <w:rPr>
                <w:rFonts w:ascii="Calibri Light" w:hAnsi="Calibri Light" w:cs="Calibri Light"/>
                <w:sz w:val="22"/>
                <w:szCs w:val="22"/>
              </w:rPr>
              <w:t>.</w:t>
            </w:r>
            <w:r w:rsidR="00D67254" w:rsidRPr="00652D1E">
              <w:rPr>
                <w:rFonts w:ascii="Calibri Light" w:hAnsi="Calibri Light" w:cs="Calibri Light"/>
                <w:sz w:val="22"/>
                <w:szCs w:val="22"/>
              </w:rPr>
              <w:t>, Z</w:t>
            </w:r>
            <w:r w:rsidR="00F6390D" w:rsidRPr="00652D1E">
              <w:rPr>
                <w:rFonts w:ascii="Calibri Light" w:hAnsi="Calibri Light" w:cs="Calibri Light"/>
                <w:sz w:val="22"/>
                <w:szCs w:val="22"/>
              </w:rPr>
              <w:t>ajc</w:t>
            </w:r>
            <w:r w:rsidR="00D67254" w:rsidRPr="00652D1E">
              <w:rPr>
                <w:rFonts w:ascii="Calibri Light" w:hAnsi="Calibri Light" w:cs="Calibri Light"/>
                <w:sz w:val="22"/>
                <w:szCs w:val="22"/>
              </w:rPr>
              <w:t>, M</w:t>
            </w:r>
            <w:r w:rsidRPr="00652D1E">
              <w:rPr>
                <w:rFonts w:ascii="Calibri Light" w:hAnsi="Calibri Light" w:cs="Calibri Light"/>
                <w:sz w:val="22"/>
                <w:szCs w:val="22"/>
              </w:rPr>
              <w:t>. (2018).</w:t>
            </w:r>
            <w:r w:rsidR="00D67254" w:rsidRPr="00652D1E">
              <w:rPr>
                <w:rFonts w:ascii="Calibri Light" w:hAnsi="Calibri Light" w:cs="Calibri Light"/>
                <w:sz w:val="22"/>
                <w:szCs w:val="22"/>
              </w:rPr>
              <w:t xml:space="preserve"> </w:t>
            </w:r>
            <w:r w:rsidR="00D67254" w:rsidRPr="00652D1E">
              <w:rPr>
                <w:rFonts w:ascii="Calibri Light" w:hAnsi="Calibri Light" w:cs="Calibri Light"/>
                <w:sz w:val="22"/>
                <w:szCs w:val="22"/>
                <w:lang w:val="en-US"/>
              </w:rPr>
              <w:t xml:space="preserve">User-centred app design for speech sound disorders interventions with tablet computers. </w:t>
            </w:r>
            <w:r w:rsidR="00D67254" w:rsidRPr="00652D1E">
              <w:rPr>
                <w:rFonts w:ascii="Calibri Light" w:hAnsi="Calibri Light" w:cs="Calibri Light"/>
                <w:i/>
                <w:sz w:val="22"/>
                <w:szCs w:val="22"/>
                <w:lang w:val="it-IT"/>
              </w:rPr>
              <w:t>Universal access in the information society. 17</w:t>
            </w:r>
            <w:r>
              <w:rPr>
                <w:rFonts w:ascii="Calibri Light" w:hAnsi="Calibri Light" w:cs="Calibri Light"/>
                <w:sz w:val="22"/>
                <w:szCs w:val="22"/>
                <w:lang w:val="it-IT"/>
              </w:rPr>
              <w:t>(</w:t>
            </w:r>
            <w:r w:rsidR="00D67254" w:rsidRPr="00A102B1">
              <w:rPr>
                <w:rFonts w:ascii="Calibri Light" w:hAnsi="Calibri Light" w:cs="Calibri Light"/>
                <w:sz w:val="22"/>
                <w:szCs w:val="22"/>
                <w:lang w:val="it-IT"/>
              </w:rPr>
              <w:t>4</w:t>
            </w:r>
            <w:r>
              <w:rPr>
                <w:rFonts w:ascii="Calibri Light" w:hAnsi="Calibri Light" w:cs="Calibri Light"/>
                <w:sz w:val="22"/>
                <w:szCs w:val="22"/>
                <w:lang w:val="it-IT"/>
              </w:rPr>
              <w:t>)</w:t>
            </w:r>
            <w:r w:rsidR="00F6390D">
              <w:rPr>
                <w:rFonts w:ascii="Calibri Light" w:hAnsi="Calibri Light" w:cs="Calibri Light"/>
                <w:sz w:val="22"/>
                <w:szCs w:val="22"/>
                <w:lang w:val="it-IT"/>
              </w:rPr>
              <w:t>, 821</w:t>
            </w:r>
            <w:r w:rsidR="00F6390D">
              <w:rPr>
                <w:rStyle w:val="normaltextrun"/>
                <w:rFonts w:ascii="Calibri Light" w:hAnsi="Calibri Light" w:cs="Calibri Light"/>
                <w:color w:val="D13438"/>
                <w:sz w:val="22"/>
                <w:szCs w:val="22"/>
                <w:bdr w:val="none" w:sz="0" w:space="0" w:color="auto" w:frame="1"/>
              </w:rPr>
              <w:t>–</w:t>
            </w:r>
            <w:r w:rsidR="00D67254" w:rsidRPr="00A102B1">
              <w:rPr>
                <w:rFonts w:ascii="Calibri Light" w:hAnsi="Calibri Light" w:cs="Calibri Light"/>
                <w:sz w:val="22"/>
                <w:szCs w:val="22"/>
                <w:lang w:val="it-IT"/>
              </w:rPr>
              <w:t>832, DOI: 10.1007/s10209-017-0545-9.</w:t>
            </w:r>
            <w:r w:rsidR="00D67254" w:rsidRPr="00356291" w:rsidDel="00A102B1">
              <w:rPr>
                <w:rFonts w:ascii="Calibri Light" w:hAnsi="Calibri Light" w:cs="Calibri Light"/>
                <w:sz w:val="22"/>
                <w:szCs w:val="22"/>
                <w:lang w:val="it-IT"/>
              </w:rPr>
              <w:t xml:space="preserve"> </w:t>
            </w:r>
          </w:p>
          <w:p w14:paraId="776DCE48" w14:textId="7EBF7C01" w:rsidR="00363119" w:rsidRDefault="00A102B1" w:rsidP="005047B6">
            <w:pPr>
              <w:numPr>
                <w:ilvl w:val="0"/>
                <w:numId w:val="6"/>
              </w:numPr>
              <w:spacing w:line="264" w:lineRule="auto"/>
              <w:rPr>
                <w:rFonts w:ascii="Calibri Light" w:hAnsi="Calibri Light" w:cs="Calibri Light"/>
                <w:sz w:val="22"/>
                <w:szCs w:val="22"/>
              </w:rPr>
            </w:pPr>
            <w:r w:rsidRPr="00A102B1">
              <w:rPr>
                <w:rFonts w:ascii="Calibri Light" w:hAnsi="Calibri Light" w:cs="Calibri Light"/>
                <w:sz w:val="22"/>
                <w:szCs w:val="22"/>
              </w:rPr>
              <w:t>L</w:t>
            </w:r>
            <w:r w:rsidR="00F6390D">
              <w:rPr>
                <w:rFonts w:ascii="Calibri Light" w:hAnsi="Calibri Light" w:cs="Calibri Light"/>
                <w:sz w:val="22"/>
                <w:szCs w:val="22"/>
              </w:rPr>
              <w:t>ebeničnik</w:t>
            </w:r>
            <w:r w:rsidRPr="00A102B1">
              <w:rPr>
                <w:rFonts w:ascii="Calibri Light" w:hAnsi="Calibri Light" w:cs="Calibri Light"/>
                <w:sz w:val="22"/>
                <w:szCs w:val="22"/>
              </w:rPr>
              <w:t>, M</w:t>
            </w:r>
            <w:r w:rsidR="006E3264">
              <w:rPr>
                <w:rFonts w:ascii="Calibri Light" w:hAnsi="Calibri Light" w:cs="Calibri Light"/>
                <w:sz w:val="22"/>
                <w:szCs w:val="22"/>
              </w:rPr>
              <w:t>.</w:t>
            </w:r>
            <w:r w:rsidRPr="00A102B1">
              <w:rPr>
                <w:rFonts w:ascii="Calibri Light" w:hAnsi="Calibri Light" w:cs="Calibri Light"/>
                <w:sz w:val="22"/>
                <w:szCs w:val="22"/>
              </w:rPr>
              <w:t>, P</w:t>
            </w:r>
            <w:r w:rsidR="00F6390D">
              <w:rPr>
                <w:rFonts w:ascii="Calibri Light" w:hAnsi="Calibri Light" w:cs="Calibri Light"/>
                <w:sz w:val="22"/>
                <w:szCs w:val="22"/>
              </w:rPr>
              <w:t>itt</w:t>
            </w:r>
            <w:r w:rsidRPr="00A102B1">
              <w:rPr>
                <w:rFonts w:ascii="Calibri Light" w:hAnsi="Calibri Light" w:cs="Calibri Light"/>
                <w:sz w:val="22"/>
                <w:szCs w:val="22"/>
              </w:rPr>
              <w:t>, I</w:t>
            </w:r>
            <w:r w:rsidR="006E3264">
              <w:rPr>
                <w:rFonts w:ascii="Calibri Light" w:hAnsi="Calibri Light" w:cs="Calibri Light"/>
                <w:sz w:val="22"/>
                <w:szCs w:val="22"/>
              </w:rPr>
              <w:t>.</w:t>
            </w:r>
            <w:r w:rsidR="00F6390D">
              <w:rPr>
                <w:rFonts w:ascii="Calibri Light" w:hAnsi="Calibri Light" w:cs="Calibri Light"/>
                <w:sz w:val="22"/>
                <w:szCs w:val="22"/>
              </w:rPr>
              <w:t>, Istenič</w:t>
            </w:r>
            <w:r w:rsidRPr="00A102B1">
              <w:rPr>
                <w:rFonts w:ascii="Calibri Light" w:hAnsi="Calibri Light" w:cs="Calibri Light"/>
                <w:sz w:val="22"/>
                <w:szCs w:val="22"/>
              </w:rPr>
              <w:t xml:space="preserve">, A. </w:t>
            </w:r>
            <w:r w:rsidR="006E3264">
              <w:rPr>
                <w:rFonts w:ascii="Calibri Light" w:hAnsi="Calibri Light" w:cs="Calibri Light"/>
                <w:sz w:val="22"/>
                <w:szCs w:val="22"/>
              </w:rPr>
              <w:t xml:space="preserve">(2020). </w:t>
            </w:r>
            <w:r w:rsidRPr="00A102B1">
              <w:rPr>
                <w:rFonts w:ascii="Calibri Light" w:hAnsi="Calibri Light" w:cs="Calibri Light"/>
                <w:sz w:val="22"/>
                <w:szCs w:val="22"/>
              </w:rPr>
              <w:t xml:space="preserve">Optimal multimedia combination for students with dyslexia. </w:t>
            </w:r>
            <w:r w:rsidRPr="00652D1E">
              <w:rPr>
                <w:rFonts w:ascii="Calibri Light" w:hAnsi="Calibri Light" w:cs="Calibri Light"/>
                <w:i/>
                <w:sz w:val="22"/>
                <w:szCs w:val="22"/>
              </w:rPr>
              <w:t>Metodološki zvezki. 17</w:t>
            </w:r>
            <w:r w:rsidR="006E3264">
              <w:rPr>
                <w:rFonts w:ascii="Calibri Light" w:hAnsi="Calibri Light" w:cs="Calibri Light"/>
                <w:sz w:val="22"/>
                <w:szCs w:val="22"/>
              </w:rPr>
              <w:t>(</w:t>
            </w:r>
            <w:r w:rsidRPr="00A102B1">
              <w:rPr>
                <w:rFonts w:ascii="Calibri Light" w:hAnsi="Calibri Light" w:cs="Calibri Light"/>
                <w:sz w:val="22"/>
                <w:szCs w:val="22"/>
              </w:rPr>
              <w:t>2</w:t>
            </w:r>
            <w:r w:rsidR="006E3264">
              <w:rPr>
                <w:rFonts w:ascii="Calibri Light" w:hAnsi="Calibri Light" w:cs="Calibri Light"/>
                <w:sz w:val="22"/>
                <w:szCs w:val="22"/>
              </w:rPr>
              <w:t xml:space="preserve">), </w:t>
            </w:r>
            <w:r w:rsidR="00F6390D">
              <w:rPr>
                <w:rFonts w:ascii="Calibri Light" w:hAnsi="Calibri Light" w:cs="Calibri Light"/>
                <w:sz w:val="22"/>
                <w:szCs w:val="22"/>
              </w:rPr>
              <w:t>30</w:t>
            </w:r>
            <w:r w:rsidR="00F6390D">
              <w:rPr>
                <w:rStyle w:val="normaltextrun"/>
                <w:rFonts w:ascii="Calibri Light" w:hAnsi="Calibri Light" w:cs="Calibri Light"/>
                <w:color w:val="D13438"/>
                <w:sz w:val="22"/>
                <w:szCs w:val="22"/>
                <w:bdr w:val="none" w:sz="0" w:space="0" w:color="auto" w:frame="1"/>
              </w:rPr>
              <w:t>–</w:t>
            </w:r>
            <w:r w:rsidRPr="00A102B1">
              <w:rPr>
                <w:rFonts w:ascii="Calibri Light" w:hAnsi="Calibri Light" w:cs="Calibri Light"/>
                <w:sz w:val="22"/>
                <w:szCs w:val="22"/>
              </w:rPr>
              <w:t>48</w:t>
            </w:r>
            <w:r w:rsidR="006E3264">
              <w:rPr>
                <w:rFonts w:ascii="Calibri Light" w:hAnsi="Calibri Light" w:cs="Calibri Light"/>
                <w:sz w:val="22"/>
                <w:szCs w:val="22"/>
              </w:rPr>
              <w:t>.</w:t>
            </w:r>
          </w:p>
          <w:p w14:paraId="046F0AEF" w14:textId="77777777" w:rsidR="005047B6" w:rsidRDefault="005047B6" w:rsidP="005047B6">
            <w:pPr>
              <w:spacing w:line="264" w:lineRule="auto"/>
              <w:rPr>
                <w:rFonts w:ascii="Calibri Light" w:hAnsi="Calibri Light" w:cs="Calibri Light"/>
                <w:sz w:val="22"/>
                <w:szCs w:val="22"/>
              </w:rPr>
            </w:pPr>
          </w:p>
          <w:p w14:paraId="2BB50265" w14:textId="77777777" w:rsidR="005047B6" w:rsidRDefault="005047B6" w:rsidP="005047B6">
            <w:pPr>
              <w:spacing w:line="264" w:lineRule="auto"/>
              <w:rPr>
                <w:rFonts w:ascii="Calibri Light" w:hAnsi="Calibri Light" w:cs="Calibri Light"/>
                <w:sz w:val="22"/>
                <w:szCs w:val="22"/>
              </w:rPr>
            </w:pPr>
            <w:r>
              <w:rPr>
                <w:rFonts w:ascii="Calibri Light" w:hAnsi="Calibri Light" w:cs="Calibri Light"/>
                <w:sz w:val="22"/>
                <w:szCs w:val="22"/>
              </w:rPr>
              <w:t xml:space="preserve">Dopolnilna literatura: </w:t>
            </w:r>
          </w:p>
          <w:p w14:paraId="27AA7B78" w14:textId="53895C67" w:rsidR="005047B6" w:rsidRPr="00652D1E" w:rsidRDefault="005047B6" w:rsidP="005047B6">
            <w:pPr>
              <w:pStyle w:val="Odstavekseznama"/>
              <w:numPr>
                <w:ilvl w:val="0"/>
                <w:numId w:val="6"/>
              </w:numPr>
              <w:rPr>
                <w:rFonts w:asciiTheme="majorHAnsi" w:hAnsiTheme="majorHAnsi" w:cstheme="majorHAnsi"/>
                <w:sz w:val="22"/>
                <w:szCs w:val="22"/>
                <w:lang w:val="it-IT"/>
              </w:rPr>
            </w:pPr>
            <w:r w:rsidRPr="002F5EC8">
              <w:rPr>
                <w:rFonts w:asciiTheme="majorHAnsi" w:hAnsiTheme="majorHAnsi" w:cstheme="majorHAnsi"/>
                <w:sz w:val="22"/>
                <w:szCs w:val="22"/>
              </w:rPr>
              <w:t xml:space="preserve">Davies, L. T. (2018). Addressing special educational needs and disability in curriculum: design and technology. London, New York: Routedge. Green, J. L. (2019). </w:t>
            </w:r>
          </w:p>
          <w:p w14:paraId="72F45964" w14:textId="3FAD78A0" w:rsidR="005047B6" w:rsidRPr="00525F92" w:rsidRDefault="005047B6" w:rsidP="00652D1E">
            <w:pPr>
              <w:numPr>
                <w:ilvl w:val="0"/>
                <w:numId w:val="6"/>
              </w:numPr>
              <w:spacing w:line="264" w:lineRule="auto"/>
              <w:rPr>
                <w:rFonts w:ascii="Calibri Light" w:hAnsi="Calibri Light" w:cs="Calibri Light"/>
                <w:sz w:val="22"/>
                <w:szCs w:val="22"/>
                <w:lang w:val="it-IT"/>
              </w:rPr>
            </w:pPr>
            <w:r>
              <w:rPr>
                <w:rFonts w:ascii="Calibri Light" w:hAnsi="Calibri Light" w:cs="Calibri Light"/>
                <w:sz w:val="22"/>
                <w:szCs w:val="22"/>
              </w:rPr>
              <w:t>Green, J. L. (2018). Asssistive technology in special education. Resources to support literacy, communication, and learning differences. Third edition. Waco, Texas : Prufrock Press Inc.</w:t>
            </w:r>
          </w:p>
        </w:tc>
      </w:tr>
      <w:tr w:rsidR="00363119" w:rsidRPr="00356291" w14:paraId="3957CA1A" w14:textId="77777777" w:rsidTr="77C48A0E">
        <w:trPr>
          <w:trHeight w:val="73"/>
        </w:trPr>
        <w:tc>
          <w:tcPr>
            <w:tcW w:w="4720" w:type="dxa"/>
            <w:gridSpan w:val="2"/>
            <w:tcBorders>
              <w:top w:val="nil"/>
              <w:left w:val="nil"/>
              <w:bottom w:val="single" w:sz="4" w:space="0" w:color="auto"/>
              <w:right w:val="nil"/>
            </w:tcBorders>
          </w:tcPr>
          <w:p w14:paraId="2B735272" w14:textId="77777777" w:rsidR="00363119" w:rsidRPr="00356291" w:rsidRDefault="00363119" w:rsidP="00F905D7">
            <w:pPr>
              <w:spacing w:line="264" w:lineRule="auto"/>
              <w:rPr>
                <w:rFonts w:ascii="Calibri Light" w:hAnsi="Calibri Light" w:cs="Calibri Light"/>
                <w:b/>
                <w:bCs/>
                <w:sz w:val="22"/>
                <w:szCs w:val="22"/>
              </w:rPr>
            </w:pPr>
          </w:p>
          <w:p w14:paraId="022EB0F1"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Cilji in kompetence:</w:t>
            </w:r>
          </w:p>
        </w:tc>
        <w:tc>
          <w:tcPr>
            <w:tcW w:w="152" w:type="dxa"/>
            <w:gridSpan w:val="2"/>
          </w:tcPr>
          <w:p w14:paraId="5446B2A4" w14:textId="77777777" w:rsidR="00363119" w:rsidRPr="00356291" w:rsidRDefault="00363119"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3740140C" w14:textId="77777777" w:rsidR="00363119" w:rsidRPr="00356291" w:rsidRDefault="00363119" w:rsidP="00F905D7">
            <w:pPr>
              <w:spacing w:line="264" w:lineRule="auto"/>
              <w:rPr>
                <w:rFonts w:ascii="Calibri Light" w:hAnsi="Calibri Light" w:cs="Calibri Light"/>
                <w:b/>
                <w:sz w:val="22"/>
                <w:szCs w:val="22"/>
              </w:rPr>
            </w:pPr>
          </w:p>
          <w:p w14:paraId="304DF25E"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363119" w:rsidRPr="00356291" w14:paraId="46565E1F" w14:textId="77777777" w:rsidTr="77C48A0E">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77F12BFF" w14:textId="77777777" w:rsidR="00363119" w:rsidRPr="00356291" w:rsidRDefault="00363119"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lastRenderedPageBreak/>
              <w:t>Cilji:</w:t>
            </w:r>
          </w:p>
          <w:p w14:paraId="7A31CCB2"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Analiza in evalvacija sodobnih IKT podprtih sistemih za poučevanje, učenje.</w:t>
            </w:r>
          </w:p>
          <w:p w14:paraId="6386BAA1"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Spoznavanje socialnih, etičnih in zakonskih vidikov uvajanja računalnika v delo za otroke in odrasle s posebnimi potrebami.</w:t>
            </w:r>
          </w:p>
          <w:p w14:paraId="42B296F8"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Raziskovanje, analiza in evalvacija IKT podprtih sistemov, gradiv in didaktičnih programov za poučevanje, učenje in spremljanje oseb s posebnimi potrebami.</w:t>
            </w:r>
          </w:p>
          <w:p w14:paraId="585671D2" w14:textId="77777777" w:rsidR="00363119" w:rsidRPr="00356291" w:rsidRDefault="00363119" w:rsidP="00F905D7">
            <w:pPr>
              <w:spacing w:line="264" w:lineRule="auto"/>
              <w:rPr>
                <w:rFonts w:ascii="Calibri Light" w:hAnsi="Calibri Light" w:cs="Calibri Light"/>
                <w:sz w:val="22"/>
                <w:szCs w:val="22"/>
              </w:rPr>
            </w:pPr>
          </w:p>
          <w:p w14:paraId="07597B4E" w14:textId="77777777" w:rsidR="00363119" w:rsidRPr="00356291" w:rsidRDefault="00363119"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Splošne kompetence:</w:t>
            </w:r>
          </w:p>
          <w:p w14:paraId="0EDC1609"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Razvoj inovativnih pristopov in originalnega raziskovanja na področju IKT podprtega poučevanja in učenja oseb s posebnimi potrebami.</w:t>
            </w:r>
          </w:p>
          <w:p w14:paraId="2C4621AD"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Sposobnosti za lastno profesionalno učenje in razvoj ter sodelovanje v strokovnih in znanstvenih okoljih in skupnostih.</w:t>
            </w:r>
          </w:p>
          <w:p w14:paraId="1986AB7D"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Razumevanje učinkov informacijsko komunikacijske tehnologije in medijev na enake možnosti, upoštevanje različnosti in večkulturnosti v vzgoji, izobraževanju in vseživljenjskem učenju.</w:t>
            </w:r>
          </w:p>
          <w:p w14:paraId="5E6D9261" w14:textId="77777777" w:rsidR="00363119" w:rsidRPr="00356291" w:rsidRDefault="00363119" w:rsidP="00F905D7">
            <w:pPr>
              <w:spacing w:line="264" w:lineRule="auto"/>
              <w:rPr>
                <w:rFonts w:ascii="Calibri Light" w:hAnsi="Calibri Light" w:cs="Calibri Light"/>
                <w:sz w:val="22"/>
                <w:szCs w:val="22"/>
              </w:rPr>
            </w:pPr>
          </w:p>
          <w:p w14:paraId="2C958761" w14:textId="77777777" w:rsidR="00363119" w:rsidRPr="00356291" w:rsidRDefault="00363119"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Predmetnospecifične kompetence:</w:t>
            </w:r>
          </w:p>
          <w:p w14:paraId="7F775C8A"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Razvijanje sposobnosti za znanstveno raziskovanje pri prepoznavanju posebnosti pri komunikaciji različnih oseb s posebnimi potrebami ter izbiri in prilagajanju sodobnih tehnologij, ki omogočajo posamezniku s posebnimi potrebami najbolj učinkovito učenje in komuniciranje.</w:t>
            </w:r>
          </w:p>
          <w:p w14:paraId="21262534"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Raziskovanje, načrtovanje in razvoj vzgojno-izobraževalnega učnega gradiva in didaktičnih programov za poučevanje z izobraževalno tehnologijo (tudi ob sodelovanju v večdisciplinarnih timih).</w:t>
            </w:r>
          </w:p>
          <w:p w14:paraId="4F6DF429"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lang w:val="it-IT"/>
              </w:rPr>
            </w:pPr>
            <w:r w:rsidRPr="00356291">
              <w:rPr>
                <w:rFonts w:ascii="Calibri Light" w:hAnsi="Calibri Light" w:cs="Calibri Light"/>
                <w:sz w:val="22"/>
                <w:szCs w:val="22"/>
                <w:lang w:val="it-IT"/>
              </w:rPr>
              <w:t>Razvijanje etičnosti in dostojanstva v odnosu do področja in oseb s posebnimi potrebami.</w:t>
            </w:r>
          </w:p>
          <w:p w14:paraId="483CB28B" w14:textId="0C903CFB" w:rsidR="00363119" w:rsidRPr="00356291" w:rsidRDefault="00363119" w:rsidP="00363119">
            <w:pPr>
              <w:numPr>
                <w:ilvl w:val="0"/>
                <w:numId w:val="4"/>
              </w:numPr>
              <w:spacing w:line="264" w:lineRule="auto"/>
              <w:ind w:left="568" w:hanging="284"/>
              <w:rPr>
                <w:rFonts w:ascii="Calibri Light" w:hAnsi="Calibri Light" w:cs="Calibri Light"/>
                <w:sz w:val="22"/>
                <w:szCs w:val="22"/>
                <w:lang w:val="it-IT"/>
              </w:rPr>
            </w:pPr>
            <w:r w:rsidRPr="00356291">
              <w:rPr>
                <w:rFonts w:ascii="Calibri Light" w:hAnsi="Calibri Light" w:cs="Calibri Light"/>
                <w:sz w:val="22"/>
                <w:szCs w:val="22"/>
                <w:lang w:val="it-IT"/>
              </w:rPr>
              <w:t>Razumevanja in analiza socialnih, etičnih in zakonskih vidikov uporabe izobraževalne tehnologije</w:t>
            </w:r>
            <w:r w:rsidR="00CD247D">
              <w:rPr>
                <w:rFonts w:ascii="Calibri Light" w:hAnsi="Calibri Light" w:cs="Calibri Light"/>
                <w:sz w:val="22"/>
                <w:szCs w:val="22"/>
                <w:lang w:val="it-IT"/>
              </w:rPr>
              <w:t xml:space="preserve"> za zagotavljanje večkulturnosti in trajnostnega razvoja</w:t>
            </w:r>
            <w:r w:rsidRPr="00356291">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14:paraId="5B9A5CAE" w14:textId="77777777" w:rsidR="00363119" w:rsidRPr="00356291" w:rsidRDefault="00363119" w:rsidP="00F905D7">
            <w:pPr>
              <w:spacing w:line="264" w:lineRule="auto"/>
              <w:rPr>
                <w:rFonts w:ascii="Calibri Light" w:hAnsi="Calibri Light" w:cs="Calibri Light"/>
                <w:b/>
                <w:sz w:val="22"/>
                <w:szCs w:val="22"/>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4BE2656A"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Objectives</w:t>
            </w:r>
            <w:r w:rsidRPr="00356291">
              <w:rPr>
                <w:rFonts w:ascii="Calibri Light" w:hAnsi="Calibri Light" w:cs="Calibri Light"/>
                <w:sz w:val="22"/>
                <w:szCs w:val="22"/>
              </w:rPr>
              <w:t>:</w:t>
            </w:r>
          </w:p>
          <w:p w14:paraId="4759640E"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Analyss and evaluation of modern ICT upported systems for teaching and learning;</w:t>
            </w:r>
          </w:p>
          <w:p w14:paraId="4B60510A"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Learning social, ethical, and leagal aspects of introducing computer into working for children and adults with special needs.</w:t>
            </w:r>
          </w:p>
          <w:p w14:paraId="4911D24F"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Research, analysis, and evaluation of ICT supported systems, materials, and didactic programmes for teaching, learning, and monitoring persons with special needs.</w:t>
            </w:r>
          </w:p>
          <w:p w14:paraId="4BBE0D32"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General competences</w:t>
            </w:r>
            <w:r w:rsidRPr="00356291">
              <w:rPr>
                <w:rFonts w:ascii="Calibri Light" w:hAnsi="Calibri Light" w:cs="Calibri Light"/>
                <w:sz w:val="22"/>
                <w:szCs w:val="22"/>
              </w:rPr>
              <w:t>:</w:t>
            </w:r>
          </w:p>
          <w:p w14:paraId="550D119A"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Developing innovative approaches and original research in the area of ICT supported teaching and learning of persons with special needs;</w:t>
            </w:r>
          </w:p>
          <w:p w14:paraId="716923FF"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Abilities for one’s own professional learning and development and participation in professional and scientific environments and communities;</w:t>
            </w:r>
          </w:p>
          <w:p w14:paraId="6996F2C8"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Understanding the effects of ICT and media on equal opportunities, taking account of diversity and multiculturalism in education and in lifelong learning.</w:t>
            </w:r>
          </w:p>
          <w:p w14:paraId="5EECDA51" w14:textId="77777777" w:rsidR="00363119" w:rsidRPr="00356291" w:rsidRDefault="00363119" w:rsidP="00F905D7">
            <w:pPr>
              <w:spacing w:line="264" w:lineRule="auto"/>
              <w:rPr>
                <w:rFonts w:ascii="Calibri Light" w:hAnsi="Calibri Light" w:cs="Calibri Light"/>
                <w:sz w:val="22"/>
                <w:szCs w:val="22"/>
                <w:u w:val="single"/>
              </w:rPr>
            </w:pPr>
          </w:p>
          <w:p w14:paraId="3F803256"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Subject specific competences</w:t>
            </w:r>
            <w:r w:rsidRPr="00356291">
              <w:rPr>
                <w:rFonts w:ascii="Calibri Light" w:hAnsi="Calibri Light" w:cs="Calibri Light"/>
                <w:sz w:val="22"/>
                <w:szCs w:val="22"/>
              </w:rPr>
              <w:t>:</w:t>
            </w:r>
          </w:p>
          <w:p w14:paraId="3417F013"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Developing the abilities for scientific research in identifying of the peculiarities in communication of different persons with special needs and in the selection and adaptation of modern technologies that allow individuals with special needs the most effective learning and communication;</w:t>
            </w:r>
          </w:p>
          <w:p w14:paraId="1561D2C9"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Research, design, and development of educational materials and didactic programmes for teaching with educational technologies (including through participation in multidisciplinary teams);</w:t>
            </w:r>
          </w:p>
          <w:p w14:paraId="64E0203D"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Deveoping ethics and dignity in relation to the field and persons with special needs;</w:t>
            </w:r>
          </w:p>
          <w:p w14:paraId="0541BF59" w14:textId="201561A8"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Understanding and analysis of social, ethical, and legal aspects of the use of educational technologies</w:t>
            </w:r>
            <w:r w:rsidR="00674B8B">
              <w:rPr>
                <w:rFonts w:ascii="Calibri Light" w:hAnsi="Calibri Light" w:cs="Calibri Light"/>
                <w:sz w:val="22"/>
                <w:szCs w:val="22"/>
              </w:rPr>
              <w:t xml:space="preserve"> providing multicultural context and sustainable development</w:t>
            </w:r>
            <w:r w:rsidRPr="00356291">
              <w:rPr>
                <w:rFonts w:ascii="Calibri Light" w:hAnsi="Calibri Light" w:cs="Calibri Light"/>
                <w:sz w:val="22"/>
                <w:szCs w:val="22"/>
              </w:rPr>
              <w:t>.</w:t>
            </w:r>
          </w:p>
        </w:tc>
      </w:tr>
      <w:tr w:rsidR="00363119" w:rsidRPr="00356291" w14:paraId="67BB6DFA" w14:textId="77777777" w:rsidTr="77C48A0E">
        <w:trPr>
          <w:trHeight w:val="117"/>
        </w:trPr>
        <w:tc>
          <w:tcPr>
            <w:tcW w:w="4730" w:type="dxa"/>
            <w:gridSpan w:val="3"/>
            <w:tcBorders>
              <w:top w:val="nil"/>
              <w:left w:val="nil"/>
              <w:bottom w:val="single" w:sz="4" w:space="0" w:color="auto"/>
              <w:right w:val="nil"/>
            </w:tcBorders>
          </w:tcPr>
          <w:p w14:paraId="7A65AC37" w14:textId="77777777" w:rsidR="00363119" w:rsidRPr="00356291" w:rsidRDefault="00363119" w:rsidP="00F905D7">
            <w:pPr>
              <w:spacing w:line="264" w:lineRule="auto"/>
              <w:rPr>
                <w:rFonts w:ascii="Calibri Light" w:hAnsi="Calibri Light" w:cs="Calibri Light"/>
                <w:b/>
                <w:sz w:val="22"/>
                <w:szCs w:val="22"/>
              </w:rPr>
            </w:pPr>
          </w:p>
          <w:p w14:paraId="298CBBD5"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Predvideni študijski rezultati:</w:t>
            </w:r>
          </w:p>
        </w:tc>
        <w:tc>
          <w:tcPr>
            <w:tcW w:w="142" w:type="dxa"/>
          </w:tcPr>
          <w:p w14:paraId="170EABFB" w14:textId="77777777" w:rsidR="00363119" w:rsidRPr="00356291" w:rsidRDefault="00363119" w:rsidP="00F905D7">
            <w:pPr>
              <w:spacing w:line="264" w:lineRule="auto"/>
              <w:rPr>
                <w:rFonts w:ascii="Calibri Light" w:hAnsi="Calibri Light" w:cs="Calibri Light"/>
                <w:b/>
                <w:sz w:val="22"/>
                <w:szCs w:val="22"/>
              </w:rPr>
            </w:pPr>
          </w:p>
          <w:p w14:paraId="28E8683E" w14:textId="77777777" w:rsidR="00363119" w:rsidRPr="00356291" w:rsidRDefault="00363119"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76F3E4DE" w14:textId="77777777" w:rsidR="00363119" w:rsidRPr="00356291" w:rsidRDefault="00363119" w:rsidP="00F905D7">
            <w:pPr>
              <w:spacing w:line="264" w:lineRule="auto"/>
              <w:rPr>
                <w:rFonts w:ascii="Calibri Light" w:hAnsi="Calibri Light" w:cs="Calibri Light"/>
                <w:b/>
                <w:sz w:val="22"/>
                <w:szCs w:val="22"/>
              </w:rPr>
            </w:pPr>
          </w:p>
          <w:p w14:paraId="05A00A65"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363119" w:rsidRPr="00356291" w14:paraId="1A7116F4" w14:textId="77777777" w:rsidTr="77C48A0E">
        <w:trPr>
          <w:trHeight w:val="283"/>
        </w:trPr>
        <w:tc>
          <w:tcPr>
            <w:tcW w:w="4730" w:type="dxa"/>
            <w:gridSpan w:val="3"/>
            <w:tcBorders>
              <w:top w:val="single" w:sz="4" w:space="0" w:color="auto"/>
              <w:left w:val="single" w:sz="4" w:space="0" w:color="auto"/>
              <w:bottom w:val="nil"/>
              <w:right w:val="single" w:sz="4" w:space="0" w:color="auto"/>
            </w:tcBorders>
          </w:tcPr>
          <w:p w14:paraId="1C76ECE2" w14:textId="77777777" w:rsidR="00363119" w:rsidRPr="00356291" w:rsidRDefault="00363119"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lastRenderedPageBreak/>
              <w:t>Znanje in razumevanje:</w:t>
            </w:r>
          </w:p>
          <w:p w14:paraId="196A6482"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Študent/ka pozna specifične komunikacijske in spoznavne ovire in posebnosti pri uporabi računalnika za različne kategorije oseb s posebnimi potrebami.</w:t>
            </w:r>
          </w:p>
          <w:p w14:paraId="219E90DE"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Kompetence za raziskovanje, načrtovanje in razvoj vzgojno-izobraževalnega učnega gradiva za poučevanje udeležencev s posebnimi potrebami z izobraževalno tehnologijo (tudi ob sodelovanju v več-disciplinarnih timih).</w:t>
            </w:r>
          </w:p>
          <w:p w14:paraId="5B284C9E" w14:textId="77777777" w:rsidR="00363119" w:rsidRPr="00356291" w:rsidRDefault="00363119" w:rsidP="00F905D7">
            <w:pPr>
              <w:spacing w:line="264" w:lineRule="auto"/>
              <w:rPr>
                <w:rFonts w:ascii="Calibri Light" w:hAnsi="Calibri Light" w:cs="Calibri Light"/>
                <w:sz w:val="22"/>
                <w:szCs w:val="22"/>
              </w:rPr>
            </w:pPr>
          </w:p>
          <w:p w14:paraId="34103D8A" w14:textId="77777777" w:rsidR="00363119" w:rsidRPr="00356291" w:rsidRDefault="00363119"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Uporaba:</w:t>
            </w:r>
          </w:p>
          <w:p w14:paraId="6E159F70"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Študent/ka zna uporabiti, raziskovati in vrednotiti sodobna tehnično komunikacijska sredstva in metode, ki omogočajo osebam s posebnimi potrebami učinkovitejše učenje.</w:t>
            </w:r>
          </w:p>
          <w:p w14:paraId="4E927064"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Pri predmetu pridobljena znanja uporabi za znanstveno utemeljeno zasnovo analiz, študije primerov prakse; znanja, pridobljena pri predmetu, uporabi pri pripravi projektne naloge.</w:t>
            </w:r>
          </w:p>
          <w:p w14:paraId="62EE8AF6"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Primer: Študij primera in oblikovanje znanstveno zasnovanega modela uporabe računalnika za delo z udeleženci s posebnimi potrebami.</w:t>
            </w:r>
          </w:p>
          <w:p w14:paraId="7455E903" w14:textId="77777777" w:rsidR="00363119" w:rsidRPr="00356291" w:rsidRDefault="00363119" w:rsidP="00F905D7">
            <w:pPr>
              <w:spacing w:line="264" w:lineRule="auto"/>
              <w:rPr>
                <w:rFonts w:ascii="Calibri Light" w:hAnsi="Calibri Light" w:cs="Calibri Light"/>
                <w:sz w:val="22"/>
                <w:szCs w:val="22"/>
                <w:u w:val="single"/>
              </w:rPr>
            </w:pPr>
          </w:p>
          <w:p w14:paraId="1ED91CA4" w14:textId="77777777" w:rsidR="00363119" w:rsidRPr="00356291" w:rsidRDefault="00363119"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Refleksija:</w:t>
            </w:r>
          </w:p>
          <w:p w14:paraId="0A2C7F7F"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Študent/-ka na osnovi razumevanja teoretskih pogledov kritično ovrednoti skladnost med teoretičnimi načeli in izhodišči ter izpeljavo teh konceptov v praksi – študij primerov sodobne izobraževalne tehnologije in oblikovanje modela uporabe IKT za delo z otroki in odraslimi s posebnimi potrebami. Študent/ka je sposoben/na raziskovati in vrednotiti uporabo komunikacijske tehnologije in jo prilagoditi spreminjajočim potrebam oseb s posebnimi potrebami.</w:t>
            </w:r>
          </w:p>
        </w:tc>
        <w:tc>
          <w:tcPr>
            <w:tcW w:w="142" w:type="dxa"/>
            <w:tcBorders>
              <w:top w:val="nil"/>
              <w:left w:val="single" w:sz="4" w:space="0" w:color="auto"/>
              <w:bottom w:val="nil"/>
              <w:right w:val="single" w:sz="4" w:space="0" w:color="auto"/>
            </w:tcBorders>
          </w:tcPr>
          <w:p w14:paraId="6823DC4A" w14:textId="77777777" w:rsidR="00363119" w:rsidRPr="00356291" w:rsidRDefault="00363119" w:rsidP="00F905D7">
            <w:pPr>
              <w:spacing w:line="264" w:lineRule="auto"/>
              <w:rPr>
                <w:rFonts w:ascii="Calibri Light" w:hAnsi="Calibri Light" w:cs="Calibri Light"/>
                <w:sz w:val="22"/>
                <w:szCs w:val="22"/>
              </w:rPr>
            </w:pPr>
          </w:p>
          <w:p w14:paraId="42C6E2B7" w14:textId="77777777" w:rsidR="00363119" w:rsidRPr="00356291" w:rsidRDefault="00363119" w:rsidP="00F905D7">
            <w:pPr>
              <w:spacing w:line="264" w:lineRule="auto"/>
              <w:rPr>
                <w:rFonts w:ascii="Calibri Light" w:hAnsi="Calibri Light" w:cs="Calibri Light"/>
                <w:sz w:val="22"/>
                <w:szCs w:val="22"/>
              </w:rPr>
            </w:pPr>
          </w:p>
          <w:p w14:paraId="62F46C88" w14:textId="77777777" w:rsidR="00363119" w:rsidRPr="00356291" w:rsidRDefault="00363119" w:rsidP="00F905D7">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nil"/>
              <w:right w:val="single" w:sz="4" w:space="0" w:color="auto"/>
            </w:tcBorders>
          </w:tcPr>
          <w:p w14:paraId="55F48661"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Knowledge and understanding</w:t>
            </w:r>
            <w:r w:rsidRPr="00356291">
              <w:rPr>
                <w:rFonts w:ascii="Calibri Light" w:hAnsi="Calibri Light" w:cs="Calibri Light"/>
                <w:sz w:val="22"/>
                <w:szCs w:val="22"/>
              </w:rPr>
              <w:t>:</w:t>
            </w:r>
          </w:p>
          <w:p w14:paraId="20D42370"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students know specific communication and cognitive obstacles and peculiarities in the use of computer for different categories of persons with special needs;</w:t>
            </w:r>
          </w:p>
          <w:p w14:paraId="05603E42"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competences for researching, planning and developing educational learning materials for teaching participants with special needs with educational technology (including through participation in multidisciplinary teams).</w:t>
            </w:r>
          </w:p>
          <w:p w14:paraId="584110CA" w14:textId="77777777" w:rsidR="00363119" w:rsidRPr="00356291" w:rsidRDefault="00363119" w:rsidP="00F905D7">
            <w:pPr>
              <w:spacing w:line="264" w:lineRule="auto"/>
              <w:rPr>
                <w:rFonts w:ascii="Calibri Light" w:hAnsi="Calibri Light" w:cs="Calibri Light"/>
                <w:sz w:val="22"/>
                <w:szCs w:val="22"/>
              </w:rPr>
            </w:pPr>
          </w:p>
          <w:p w14:paraId="532DF2AB"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Application</w:t>
            </w:r>
            <w:r w:rsidRPr="00356291">
              <w:rPr>
                <w:rFonts w:ascii="Calibri Light" w:hAnsi="Calibri Light" w:cs="Calibri Light"/>
                <w:sz w:val="22"/>
                <w:szCs w:val="22"/>
              </w:rPr>
              <w:t>:</w:t>
            </w:r>
          </w:p>
          <w:p w14:paraId="24C3696F"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students know how to use, research and evaluate modern technical communication devices and methods that allow persons with special needs more efficient learning;</w:t>
            </w:r>
          </w:p>
          <w:p w14:paraId="77B07C98"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They use the knowledge acquired in the course for scientifically founded design of analyses, studies in cases of practice; they use the knowledge acquired in the course in designing project assignment;</w:t>
            </w:r>
          </w:p>
          <w:p w14:paraId="48A8D90A"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Example: case study and designing a scientifically conceived model of using computer for work with participants with special needs.</w:t>
            </w:r>
          </w:p>
          <w:p w14:paraId="109B3E5C" w14:textId="77777777" w:rsidR="00363119" w:rsidRPr="00356291" w:rsidRDefault="00363119" w:rsidP="00F905D7">
            <w:pPr>
              <w:spacing w:line="264" w:lineRule="auto"/>
              <w:rPr>
                <w:rFonts w:ascii="Calibri Light" w:hAnsi="Calibri Light" w:cs="Calibri Light"/>
                <w:sz w:val="22"/>
                <w:szCs w:val="22"/>
              </w:rPr>
            </w:pPr>
          </w:p>
          <w:p w14:paraId="2EB40E37"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Reflection</w:t>
            </w:r>
            <w:r w:rsidRPr="00356291">
              <w:rPr>
                <w:rFonts w:ascii="Calibri Light" w:hAnsi="Calibri Light" w:cs="Calibri Light"/>
                <w:sz w:val="22"/>
                <w:szCs w:val="22"/>
              </w:rPr>
              <w:t>:</w:t>
            </w:r>
          </w:p>
          <w:p w14:paraId="4C920FB3"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Based on the understanding of theoretical views the students critically assess the consistency between theoretical principles and foundations and the implementation of these concepts in practice – case study of modern educational technology and shaping a model of using ICT for work with children and adults with special needs. The students are qualified to do research and evaluate the use of communication technology and adapt it to the changing needs of adults with special needs.</w:t>
            </w:r>
          </w:p>
        </w:tc>
      </w:tr>
      <w:tr w:rsidR="00363119" w:rsidRPr="00356291" w14:paraId="608347D8" w14:textId="77777777" w:rsidTr="77C48A0E">
        <w:trPr>
          <w:trHeight w:val="80"/>
        </w:trPr>
        <w:tc>
          <w:tcPr>
            <w:tcW w:w="4730" w:type="dxa"/>
            <w:gridSpan w:val="3"/>
            <w:tcBorders>
              <w:top w:val="nil"/>
              <w:left w:val="single" w:sz="4" w:space="0" w:color="auto"/>
              <w:bottom w:val="single" w:sz="4" w:space="0" w:color="auto"/>
              <w:right w:val="single" w:sz="4" w:space="0" w:color="auto"/>
            </w:tcBorders>
          </w:tcPr>
          <w:p w14:paraId="7F8A48B5" w14:textId="77777777" w:rsidR="00363119" w:rsidRPr="00356291" w:rsidRDefault="00363119" w:rsidP="00F905D7">
            <w:pPr>
              <w:tabs>
                <w:tab w:val="left" w:pos="1488"/>
              </w:tabs>
              <w:spacing w:line="264" w:lineRule="auto"/>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77143F30" w14:textId="77777777" w:rsidR="00363119" w:rsidRPr="00356291" w:rsidRDefault="00363119" w:rsidP="00F905D7">
            <w:pPr>
              <w:spacing w:line="264" w:lineRule="auto"/>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5EC902F5" w14:textId="77777777" w:rsidR="00363119" w:rsidRPr="00356291" w:rsidRDefault="00363119" w:rsidP="00F905D7">
            <w:pPr>
              <w:spacing w:line="264" w:lineRule="auto"/>
              <w:rPr>
                <w:rFonts w:ascii="Calibri Light" w:hAnsi="Calibri Light" w:cs="Calibri Light"/>
                <w:sz w:val="22"/>
                <w:szCs w:val="22"/>
              </w:rPr>
            </w:pPr>
          </w:p>
        </w:tc>
      </w:tr>
      <w:tr w:rsidR="00363119" w:rsidRPr="00356291" w14:paraId="125AF434" w14:textId="77777777" w:rsidTr="77C48A0E">
        <w:tc>
          <w:tcPr>
            <w:tcW w:w="4730" w:type="dxa"/>
            <w:gridSpan w:val="3"/>
            <w:tcBorders>
              <w:top w:val="nil"/>
              <w:left w:val="nil"/>
              <w:bottom w:val="single" w:sz="4" w:space="0" w:color="auto"/>
              <w:right w:val="nil"/>
            </w:tcBorders>
          </w:tcPr>
          <w:p w14:paraId="27681751" w14:textId="77777777" w:rsidR="00363119" w:rsidRPr="00356291" w:rsidRDefault="00363119" w:rsidP="00F905D7">
            <w:pPr>
              <w:spacing w:line="264" w:lineRule="auto"/>
              <w:rPr>
                <w:rFonts w:ascii="Calibri Light" w:hAnsi="Calibri Light" w:cs="Calibri Light"/>
                <w:b/>
                <w:sz w:val="22"/>
                <w:szCs w:val="22"/>
              </w:rPr>
            </w:pPr>
          </w:p>
          <w:p w14:paraId="5F533CD7"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Metode poučevanja in učenja:</w:t>
            </w:r>
          </w:p>
        </w:tc>
        <w:tc>
          <w:tcPr>
            <w:tcW w:w="142" w:type="dxa"/>
          </w:tcPr>
          <w:p w14:paraId="1751E9B6" w14:textId="77777777" w:rsidR="00363119" w:rsidRPr="00356291" w:rsidRDefault="00363119" w:rsidP="00F905D7">
            <w:pPr>
              <w:spacing w:line="264" w:lineRule="auto"/>
              <w:rPr>
                <w:rFonts w:ascii="Calibri Light" w:hAnsi="Calibri Light" w:cs="Calibri Light"/>
                <w:b/>
                <w:sz w:val="22"/>
                <w:szCs w:val="22"/>
              </w:rPr>
            </w:pPr>
          </w:p>
          <w:p w14:paraId="3C7FAA48" w14:textId="77777777" w:rsidR="00363119" w:rsidRPr="00356291" w:rsidRDefault="00363119"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08B46AB8" w14:textId="77777777" w:rsidR="00363119" w:rsidRPr="00356291" w:rsidRDefault="00363119" w:rsidP="00F905D7">
            <w:pPr>
              <w:spacing w:line="264" w:lineRule="auto"/>
              <w:rPr>
                <w:rFonts w:ascii="Calibri Light" w:hAnsi="Calibri Light" w:cs="Calibri Light"/>
                <w:b/>
                <w:sz w:val="22"/>
                <w:szCs w:val="22"/>
              </w:rPr>
            </w:pPr>
          </w:p>
          <w:p w14:paraId="0C6ED12A"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363119" w:rsidRPr="00356291" w14:paraId="060FDC24" w14:textId="77777777" w:rsidTr="00525F92">
        <w:trPr>
          <w:trHeight w:val="680"/>
        </w:trPr>
        <w:tc>
          <w:tcPr>
            <w:tcW w:w="4730" w:type="dxa"/>
            <w:gridSpan w:val="3"/>
            <w:tcBorders>
              <w:top w:val="single" w:sz="4" w:space="0" w:color="auto"/>
              <w:left w:val="single" w:sz="4" w:space="0" w:color="auto"/>
              <w:bottom w:val="single" w:sz="4" w:space="0" w:color="auto"/>
              <w:right w:val="single" w:sz="4" w:space="0" w:color="auto"/>
            </w:tcBorders>
          </w:tcPr>
          <w:p w14:paraId="46572E5B" w14:textId="77777777" w:rsidR="00363119" w:rsidRPr="00356291" w:rsidRDefault="00363119" w:rsidP="00363119">
            <w:pPr>
              <w:numPr>
                <w:ilvl w:val="0"/>
                <w:numId w:val="3"/>
              </w:numPr>
              <w:spacing w:line="264" w:lineRule="auto"/>
              <w:rPr>
                <w:rFonts w:ascii="Calibri Light" w:hAnsi="Calibri Light" w:cs="Calibri Light"/>
                <w:sz w:val="22"/>
                <w:szCs w:val="22"/>
              </w:rPr>
            </w:pPr>
            <w:r w:rsidRPr="00356291">
              <w:rPr>
                <w:rFonts w:ascii="Calibri Light" w:hAnsi="Calibri Light" w:cs="Calibri Light"/>
                <w:sz w:val="22"/>
                <w:szCs w:val="22"/>
              </w:rPr>
              <w:t xml:space="preserve">seminarji, </w:t>
            </w:r>
          </w:p>
          <w:p w14:paraId="199A2D21" w14:textId="11F5BE4B" w:rsidR="00363119" w:rsidRDefault="00363119" w:rsidP="00363119">
            <w:pPr>
              <w:numPr>
                <w:ilvl w:val="0"/>
                <w:numId w:val="3"/>
              </w:numPr>
              <w:spacing w:line="264" w:lineRule="auto"/>
              <w:rPr>
                <w:rFonts w:ascii="Calibri Light" w:hAnsi="Calibri Light" w:cs="Calibri Light"/>
                <w:sz w:val="22"/>
                <w:szCs w:val="22"/>
              </w:rPr>
            </w:pPr>
            <w:r w:rsidRPr="00356291">
              <w:rPr>
                <w:rFonts w:ascii="Calibri Light" w:hAnsi="Calibri Light" w:cs="Calibri Light"/>
                <w:sz w:val="22"/>
                <w:szCs w:val="22"/>
              </w:rPr>
              <w:t xml:space="preserve">študij literature, </w:t>
            </w:r>
          </w:p>
          <w:p w14:paraId="1B91F78C" w14:textId="0AE276D0" w:rsidR="00E640E0" w:rsidRPr="00356291" w:rsidRDefault="00E640E0" w:rsidP="00363119">
            <w:pPr>
              <w:numPr>
                <w:ilvl w:val="0"/>
                <w:numId w:val="3"/>
              </w:numPr>
              <w:spacing w:line="264" w:lineRule="auto"/>
              <w:rPr>
                <w:rFonts w:ascii="Calibri Light" w:hAnsi="Calibri Light" w:cs="Calibri Light"/>
                <w:sz w:val="22"/>
                <w:szCs w:val="22"/>
              </w:rPr>
            </w:pPr>
            <w:r>
              <w:rPr>
                <w:rFonts w:ascii="Calibri Light" w:hAnsi="Calibri Light" w:cs="Calibri Light"/>
                <w:sz w:val="22"/>
                <w:szCs w:val="22"/>
              </w:rPr>
              <w:t>diskusija</w:t>
            </w:r>
          </w:p>
          <w:p w14:paraId="4AC21D2F" w14:textId="77777777" w:rsidR="00363119" w:rsidRPr="00356291" w:rsidRDefault="00363119" w:rsidP="00363119">
            <w:pPr>
              <w:numPr>
                <w:ilvl w:val="0"/>
                <w:numId w:val="3"/>
              </w:numPr>
              <w:spacing w:line="264" w:lineRule="auto"/>
              <w:rPr>
                <w:rFonts w:ascii="Calibri Light" w:hAnsi="Calibri Light" w:cs="Calibri Light"/>
                <w:sz w:val="22"/>
                <w:szCs w:val="22"/>
              </w:rPr>
            </w:pPr>
            <w:r w:rsidRPr="00356291">
              <w:rPr>
                <w:rFonts w:ascii="Calibri Light" w:hAnsi="Calibri Light" w:cs="Calibri Light"/>
                <w:sz w:val="22"/>
                <w:szCs w:val="22"/>
              </w:rPr>
              <w:lastRenderedPageBreak/>
              <w:t xml:space="preserve">raziskovalno seminarsko in </w:t>
            </w:r>
          </w:p>
          <w:p w14:paraId="13E677E2" w14:textId="77777777" w:rsidR="00363119" w:rsidRPr="00356291" w:rsidRDefault="00363119" w:rsidP="00363119">
            <w:pPr>
              <w:numPr>
                <w:ilvl w:val="0"/>
                <w:numId w:val="3"/>
              </w:numPr>
              <w:spacing w:line="264" w:lineRule="auto"/>
              <w:rPr>
                <w:rFonts w:ascii="Calibri Light" w:hAnsi="Calibri Light" w:cs="Calibri Light"/>
                <w:sz w:val="22"/>
                <w:szCs w:val="22"/>
              </w:rPr>
            </w:pPr>
            <w:r w:rsidRPr="00356291">
              <w:rPr>
                <w:rFonts w:ascii="Calibri Light" w:hAnsi="Calibri Light" w:cs="Calibri Light"/>
                <w:sz w:val="22"/>
                <w:szCs w:val="22"/>
              </w:rPr>
              <w:t>projektno delo.</w:t>
            </w:r>
          </w:p>
        </w:tc>
        <w:tc>
          <w:tcPr>
            <w:tcW w:w="142" w:type="dxa"/>
            <w:tcBorders>
              <w:top w:val="nil"/>
              <w:left w:val="single" w:sz="4" w:space="0" w:color="auto"/>
              <w:bottom w:val="nil"/>
              <w:right w:val="single" w:sz="4" w:space="0" w:color="auto"/>
            </w:tcBorders>
          </w:tcPr>
          <w:p w14:paraId="0B91CA7C" w14:textId="77777777" w:rsidR="00363119" w:rsidRPr="00356291" w:rsidRDefault="00363119" w:rsidP="00F905D7">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1DA38CC9" w14:textId="59FAC67E" w:rsidR="00363119" w:rsidRPr="00E97E44" w:rsidRDefault="00E97E44" w:rsidP="00E97E44">
            <w:pPr>
              <w:pStyle w:val="Odstavekseznama"/>
              <w:numPr>
                <w:ilvl w:val="0"/>
                <w:numId w:val="7"/>
              </w:numPr>
              <w:spacing w:line="264" w:lineRule="auto"/>
              <w:rPr>
                <w:rFonts w:ascii="Calibri Light" w:hAnsi="Calibri Light" w:cs="Calibri Light"/>
                <w:sz w:val="22"/>
                <w:szCs w:val="22"/>
              </w:rPr>
            </w:pPr>
            <w:r>
              <w:rPr>
                <w:rFonts w:ascii="Calibri Light" w:hAnsi="Calibri Light" w:cs="Calibri Light"/>
                <w:sz w:val="22"/>
                <w:szCs w:val="22"/>
              </w:rPr>
              <w:t>s</w:t>
            </w:r>
            <w:r w:rsidRPr="00E97E44">
              <w:rPr>
                <w:rFonts w:ascii="Calibri Light" w:hAnsi="Calibri Light" w:cs="Calibri Light"/>
                <w:sz w:val="22"/>
                <w:szCs w:val="22"/>
              </w:rPr>
              <w:t>eminars,</w:t>
            </w:r>
          </w:p>
          <w:p w14:paraId="10911AFD" w14:textId="308931CF" w:rsidR="00E97E44" w:rsidRPr="00E97E44" w:rsidRDefault="00E97E44" w:rsidP="00E97E44">
            <w:pPr>
              <w:pStyle w:val="Odstavekseznama"/>
              <w:numPr>
                <w:ilvl w:val="0"/>
                <w:numId w:val="7"/>
              </w:numPr>
              <w:spacing w:line="264" w:lineRule="auto"/>
              <w:rPr>
                <w:rFonts w:ascii="Calibri Light" w:hAnsi="Calibri Light" w:cs="Calibri Light"/>
                <w:sz w:val="22"/>
                <w:szCs w:val="22"/>
              </w:rPr>
            </w:pPr>
            <w:r>
              <w:rPr>
                <w:rFonts w:ascii="Calibri Light" w:hAnsi="Calibri Light" w:cs="Calibri Light"/>
                <w:sz w:val="22"/>
                <w:szCs w:val="22"/>
              </w:rPr>
              <w:t>l</w:t>
            </w:r>
            <w:r w:rsidRPr="00E97E44">
              <w:rPr>
                <w:rFonts w:ascii="Calibri Light" w:hAnsi="Calibri Light" w:cs="Calibri Light"/>
                <w:sz w:val="22"/>
                <w:szCs w:val="22"/>
              </w:rPr>
              <w:t>iterature review,</w:t>
            </w:r>
          </w:p>
          <w:p w14:paraId="2CD1FD35" w14:textId="71980651" w:rsidR="00E97E44" w:rsidRPr="00E97E44" w:rsidRDefault="00E97E44" w:rsidP="00E97E44">
            <w:pPr>
              <w:pStyle w:val="Odstavekseznama"/>
              <w:numPr>
                <w:ilvl w:val="0"/>
                <w:numId w:val="7"/>
              </w:numPr>
              <w:spacing w:line="264" w:lineRule="auto"/>
              <w:rPr>
                <w:rFonts w:ascii="Calibri Light" w:hAnsi="Calibri Light" w:cs="Calibri Light"/>
                <w:sz w:val="22"/>
                <w:szCs w:val="22"/>
              </w:rPr>
            </w:pPr>
            <w:r>
              <w:rPr>
                <w:rFonts w:ascii="Calibri Light" w:hAnsi="Calibri Light" w:cs="Calibri Light"/>
                <w:sz w:val="22"/>
                <w:szCs w:val="22"/>
              </w:rPr>
              <w:t>d</w:t>
            </w:r>
            <w:r w:rsidRPr="00E97E44">
              <w:rPr>
                <w:rFonts w:ascii="Calibri Light" w:hAnsi="Calibri Light" w:cs="Calibri Light"/>
                <w:sz w:val="22"/>
                <w:szCs w:val="22"/>
              </w:rPr>
              <w:t>iscussion,</w:t>
            </w:r>
          </w:p>
          <w:p w14:paraId="7ED6E306" w14:textId="14D05238" w:rsidR="00E97E44" w:rsidRDefault="00E97E44" w:rsidP="00F905D7">
            <w:pPr>
              <w:spacing w:line="264" w:lineRule="auto"/>
              <w:rPr>
                <w:rFonts w:ascii="Calibri Light" w:hAnsi="Calibri Light" w:cs="Calibri Light"/>
                <w:sz w:val="22"/>
                <w:szCs w:val="22"/>
              </w:rPr>
            </w:pPr>
          </w:p>
          <w:p w14:paraId="16EEFDB2" w14:textId="165752D3" w:rsidR="00E97E44" w:rsidRPr="00E97E44" w:rsidRDefault="00E97E44" w:rsidP="00E97E44">
            <w:pPr>
              <w:pStyle w:val="Odstavekseznama"/>
              <w:numPr>
                <w:ilvl w:val="0"/>
                <w:numId w:val="7"/>
              </w:numPr>
              <w:spacing w:line="264" w:lineRule="auto"/>
              <w:rPr>
                <w:rFonts w:ascii="Calibri Light" w:hAnsi="Calibri Light" w:cs="Calibri Light"/>
                <w:sz w:val="22"/>
                <w:szCs w:val="22"/>
              </w:rPr>
            </w:pPr>
            <w:r>
              <w:rPr>
                <w:rFonts w:ascii="Calibri Light" w:hAnsi="Calibri Light" w:cs="Calibri Light"/>
                <w:sz w:val="22"/>
                <w:szCs w:val="22"/>
              </w:rPr>
              <w:t>r</w:t>
            </w:r>
            <w:r w:rsidRPr="00E97E44">
              <w:rPr>
                <w:rFonts w:ascii="Calibri Light" w:hAnsi="Calibri Light" w:cs="Calibri Light"/>
                <w:sz w:val="22"/>
                <w:szCs w:val="22"/>
              </w:rPr>
              <w:t>esearch seminar</w:t>
            </w:r>
          </w:p>
          <w:p w14:paraId="0D464B0F" w14:textId="09D937A9" w:rsidR="00E97E44" w:rsidRPr="00E97E44" w:rsidRDefault="00E97E44" w:rsidP="00E97E44">
            <w:pPr>
              <w:pStyle w:val="Odstavekseznama"/>
              <w:numPr>
                <w:ilvl w:val="0"/>
                <w:numId w:val="7"/>
              </w:numPr>
              <w:spacing w:line="264" w:lineRule="auto"/>
              <w:rPr>
                <w:rFonts w:ascii="Calibri Light" w:hAnsi="Calibri Light" w:cs="Calibri Light"/>
                <w:sz w:val="22"/>
                <w:szCs w:val="22"/>
              </w:rPr>
            </w:pPr>
            <w:r>
              <w:rPr>
                <w:rFonts w:ascii="Calibri Light" w:hAnsi="Calibri Light" w:cs="Calibri Light"/>
                <w:sz w:val="22"/>
                <w:szCs w:val="22"/>
              </w:rPr>
              <w:t>p</w:t>
            </w:r>
            <w:r w:rsidRPr="00E97E44">
              <w:rPr>
                <w:rFonts w:ascii="Calibri Light" w:hAnsi="Calibri Light" w:cs="Calibri Light"/>
                <w:sz w:val="22"/>
                <w:szCs w:val="22"/>
              </w:rPr>
              <w:t>roject work</w:t>
            </w:r>
            <w:r>
              <w:rPr>
                <w:rFonts w:ascii="Calibri Light" w:hAnsi="Calibri Light" w:cs="Calibri Light"/>
                <w:sz w:val="22"/>
                <w:szCs w:val="22"/>
              </w:rPr>
              <w:t>.</w:t>
            </w:r>
          </w:p>
          <w:p w14:paraId="73119F0E" w14:textId="51FE88C6" w:rsidR="00E97E44" w:rsidRPr="00356291" w:rsidRDefault="00E97E44" w:rsidP="00F905D7">
            <w:pPr>
              <w:spacing w:line="264" w:lineRule="auto"/>
              <w:rPr>
                <w:rFonts w:ascii="Calibri Light" w:hAnsi="Calibri Light" w:cs="Calibri Light"/>
                <w:sz w:val="22"/>
                <w:szCs w:val="22"/>
              </w:rPr>
            </w:pPr>
          </w:p>
        </w:tc>
      </w:tr>
      <w:tr w:rsidR="00363119" w:rsidRPr="00356291" w14:paraId="222D7BC9" w14:textId="77777777" w:rsidTr="77C48A0E">
        <w:tc>
          <w:tcPr>
            <w:tcW w:w="4023" w:type="dxa"/>
            <w:tcBorders>
              <w:top w:val="nil"/>
              <w:left w:val="nil"/>
              <w:bottom w:val="single" w:sz="4" w:space="0" w:color="auto"/>
              <w:right w:val="nil"/>
            </w:tcBorders>
          </w:tcPr>
          <w:p w14:paraId="297D14E4" w14:textId="77777777" w:rsidR="00363119" w:rsidRPr="00356291" w:rsidRDefault="00363119" w:rsidP="00F905D7">
            <w:pPr>
              <w:spacing w:line="264" w:lineRule="auto"/>
              <w:rPr>
                <w:rFonts w:ascii="Calibri Light" w:hAnsi="Calibri Light" w:cs="Calibri Light"/>
                <w:b/>
                <w:sz w:val="22"/>
                <w:szCs w:val="22"/>
              </w:rPr>
            </w:pPr>
          </w:p>
          <w:p w14:paraId="3E973111"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Načini ocenjevanja:</w:t>
            </w:r>
          </w:p>
        </w:tc>
        <w:tc>
          <w:tcPr>
            <w:tcW w:w="1560" w:type="dxa"/>
            <w:gridSpan w:val="4"/>
            <w:tcBorders>
              <w:top w:val="nil"/>
              <w:left w:val="nil"/>
              <w:bottom w:val="single" w:sz="4" w:space="0" w:color="auto"/>
              <w:right w:val="nil"/>
            </w:tcBorders>
          </w:tcPr>
          <w:p w14:paraId="49422288"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Delež (v %) /</w:t>
            </w:r>
          </w:p>
          <w:p w14:paraId="09338E95"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2" w:type="dxa"/>
            <w:tcBorders>
              <w:top w:val="nil"/>
              <w:left w:val="nil"/>
              <w:bottom w:val="single" w:sz="4" w:space="0" w:color="auto"/>
              <w:right w:val="nil"/>
            </w:tcBorders>
          </w:tcPr>
          <w:p w14:paraId="19F18F12" w14:textId="77777777" w:rsidR="00363119" w:rsidRPr="00356291" w:rsidRDefault="00363119" w:rsidP="00F905D7">
            <w:pPr>
              <w:spacing w:line="264" w:lineRule="auto"/>
              <w:rPr>
                <w:rFonts w:ascii="Calibri Light" w:hAnsi="Calibri Light" w:cs="Calibri Light"/>
                <w:b/>
                <w:sz w:val="22"/>
                <w:szCs w:val="22"/>
              </w:rPr>
            </w:pPr>
          </w:p>
          <w:p w14:paraId="630A6E11"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363119" w:rsidRPr="00356291" w14:paraId="54F29A9B" w14:textId="77777777" w:rsidTr="77C48A0E">
        <w:trPr>
          <w:trHeight w:val="1104"/>
        </w:trPr>
        <w:tc>
          <w:tcPr>
            <w:tcW w:w="4023" w:type="dxa"/>
            <w:tcBorders>
              <w:top w:val="single" w:sz="4" w:space="0" w:color="auto"/>
              <w:left w:val="single" w:sz="4" w:space="0" w:color="auto"/>
              <w:bottom w:val="single" w:sz="4" w:space="0" w:color="auto"/>
              <w:right w:val="single" w:sz="4" w:space="0" w:color="auto"/>
            </w:tcBorders>
          </w:tcPr>
          <w:p w14:paraId="45F2A04A"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Način (pisni izpit, ustno izpraševanje, naloge, projekt):</w:t>
            </w:r>
          </w:p>
          <w:p w14:paraId="07FC21A9" w14:textId="77777777" w:rsidR="00363119" w:rsidRPr="00356291" w:rsidRDefault="00363119" w:rsidP="00F905D7">
            <w:pPr>
              <w:spacing w:line="264" w:lineRule="auto"/>
              <w:rPr>
                <w:rFonts w:ascii="Calibri Light" w:hAnsi="Calibri Light" w:cs="Calibri Light"/>
                <w:sz w:val="22"/>
                <w:szCs w:val="22"/>
              </w:rPr>
            </w:pPr>
          </w:p>
          <w:p w14:paraId="6EA3FDA6" w14:textId="77777777" w:rsidR="00363119" w:rsidRPr="00356291" w:rsidRDefault="00363119" w:rsidP="00363119">
            <w:pPr>
              <w:numPr>
                <w:ilvl w:val="0"/>
                <w:numId w:val="1"/>
              </w:numPr>
              <w:spacing w:line="264" w:lineRule="auto"/>
              <w:rPr>
                <w:rFonts w:ascii="Calibri Light" w:hAnsi="Calibri Light" w:cs="Calibri Light"/>
                <w:sz w:val="22"/>
                <w:szCs w:val="22"/>
              </w:rPr>
            </w:pPr>
            <w:r w:rsidRPr="00356291">
              <w:rPr>
                <w:rFonts w:ascii="Calibri Light" w:hAnsi="Calibri Light" w:cs="Calibri Light"/>
                <w:sz w:val="22"/>
                <w:szCs w:val="22"/>
              </w:rPr>
              <w:t>projektno delo,</w:t>
            </w:r>
          </w:p>
          <w:p w14:paraId="2446BE6B" w14:textId="13053F88" w:rsidR="00363119" w:rsidRPr="00356291" w:rsidRDefault="00363119" w:rsidP="00363119">
            <w:pPr>
              <w:numPr>
                <w:ilvl w:val="0"/>
                <w:numId w:val="1"/>
              </w:numPr>
              <w:spacing w:line="264" w:lineRule="auto"/>
              <w:rPr>
                <w:rFonts w:ascii="Calibri Light" w:hAnsi="Calibri Light" w:cs="Calibri Light"/>
                <w:sz w:val="22"/>
                <w:szCs w:val="22"/>
                <w:lang w:val="it-IT"/>
              </w:rPr>
            </w:pPr>
            <w:r w:rsidRPr="77C48A0E">
              <w:rPr>
                <w:rFonts w:ascii="Calibri Light" w:hAnsi="Calibri Light" w:cs="Calibri Light"/>
                <w:sz w:val="22"/>
                <w:szCs w:val="22"/>
                <w:lang w:val="it-IT"/>
              </w:rPr>
              <w:t>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903E51D" w14:textId="77777777" w:rsidR="00363119" w:rsidRPr="00356291" w:rsidRDefault="00363119"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60 %</w:t>
            </w:r>
          </w:p>
          <w:p w14:paraId="357965FF" w14:textId="77777777" w:rsidR="00363119" w:rsidRPr="00356291" w:rsidRDefault="00363119"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40 %</w:t>
            </w:r>
          </w:p>
        </w:tc>
        <w:tc>
          <w:tcPr>
            <w:tcW w:w="4112" w:type="dxa"/>
            <w:tcBorders>
              <w:top w:val="single" w:sz="4" w:space="0" w:color="auto"/>
              <w:left w:val="single" w:sz="4" w:space="0" w:color="auto"/>
              <w:bottom w:val="single" w:sz="4" w:space="0" w:color="auto"/>
              <w:right w:val="single" w:sz="4" w:space="0" w:color="auto"/>
            </w:tcBorders>
          </w:tcPr>
          <w:p w14:paraId="0D4AC706"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Type (examination, oral, coursework, project):</w:t>
            </w:r>
          </w:p>
          <w:p w14:paraId="08C1ED6D" w14:textId="77777777" w:rsidR="00363119" w:rsidRPr="00356291" w:rsidRDefault="00363119" w:rsidP="00F905D7">
            <w:pPr>
              <w:spacing w:line="264" w:lineRule="auto"/>
              <w:rPr>
                <w:rFonts w:ascii="Calibri Light" w:hAnsi="Calibri Light" w:cs="Calibri Light"/>
                <w:sz w:val="22"/>
                <w:szCs w:val="22"/>
              </w:rPr>
            </w:pPr>
          </w:p>
          <w:p w14:paraId="12BE2393" w14:textId="77777777" w:rsidR="00363119" w:rsidRPr="00356291" w:rsidRDefault="00363119" w:rsidP="00363119">
            <w:pPr>
              <w:numPr>
                <w:ilvl w:val="0"/>
                <w:numId w:val="1"/>
              </w:numPr>
              <w:spacing w:line="264" w:lineRule="auto"/>
              <w:rPr>
                <w:rFonts w:ascii="Calibri Light" w:hAnsi="Calibri Light" w:cs="Calibri Light"/>
                <w:sz w:val="22"/>
                <w:szCs w:val="22"/>
              </w:rPr>
            </w:pPr>
            <w:r w:rsidRPr="00356291">
              <w:rPr>
                <w:rFonts w:ascii="Calibri Light" w:hAnsi="Calibri Light" w:cs="Calibri Light"/>
                <w:sz w:val="22"/>
                <w:szCs w:val="22"/>
              </w:rPr>
              <w:t>Project work;</w:t>
            </w:r>
          </w:p>
          <w:p w14:paraId="236781FD" w14:textId="4B62FFF9" w:rsidR="00363119" w:rsidRPr="00356291" w:rsidRDefault="00363119" w:rsidP="00363119">
            <w:pPr>
              <w:numPr>
                <w:ilvl w:val="0"/>
                <w:numId w:val="1"/>
              </w:numPr>
              <w:spacing w:line="264" w:lineRule="auto"/>
              <w:rPr>
                <w:rFonts w:ascii="Calibri Light" w:hAnsi="Calibri Light" w:cs="Calibri Light"/>
                <w:sz w:val="22"/>
                <w:szCs w:val="22"/>
              </w:rPr>
            </w:pPr>
            <w:r w:rsidRPr="77C48A0E">
              <w:rPr>
                <w:rFonts w:ascii="Calibri Light" w:hAnsi="Calibri Light" w:cs="Calibri Light"/>
                <w:sz w:val="22"/>
                <w:szCs w:val="22"/>
              </w:rPr>
              <w:t>oral exam.</w:t>
            </w:r>
          </w:p>
        </w:tc>
      </w:tr>
      <w:tr w:rsidR="00363119" w:rsidRPr="00356291" w14:paraId="7C4EAECB" w14:textId="77777777" w:rsidTr="77C48A0E">
        <w:tc>
          <w:tcPr>
            <w:tcW w:w="9695" w:type="dxa"/>
            <w:gridSpan w:val="6"/>
            <w:tcBorders>
              <w:top w:val="single" w:sz="4" w:space="0" w:color="auto"/>
              <w:left w:val="nil"/>
              <w:bottom w:val="single" w:sz="4" w:space="0" w:color="auto"/>
              <w:right w:val="nil"/>
            </w:tcBorders>
          </w:tcPr>
          <w:p w14:paraId="7A220206" w14:textId="77777777" w:rsidR="00363119" w:rsidRPr="00356291" w:rsidRDefault="00363119" w:rsidP="00F905D7">
            <w:pPr>
              <w:spacing w:line="264" w:lineRule="auto"/>
              <w:rPr>
                <w:rFonts w:ascii="Calibri Light" w:hAnsi="Calibri Light" w:cs="Calibri Light"/>
                <w:b/>
                <w:sz w:val="22"/>
                <w:szCs w:val="22"/>
              </w:rPr>
            </w:pPr>
          </w:p>
          <w:p w14:paraId="05B49898"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nosilca / Lecturer's references: </w:t>
            </w:r>
          </w:p>
        </w:tc>
      </w:tr>
      <w:tr w:rsidR="00363119" w:rsidRPr="00356291" w14:paraId="6DCA7C6D" w14:textId="77777777" w:rsidTr="77C48A0E">
        <w:tc>
          <w:tcPr>
            <w:tcW w:w="9695" w:type="dxa"/>
            <w:gridSpan w:val="6"/>
            <w:tcBorders>
              <w:top w:val="single" w:sz="4" w:space="0" w:color="auto"/>
              <w:left w:val="single" w:sz="4" w:space="0" w:color="auto"/>
              <w:bottom w:val="single" w:sz="4" w:space="0" w:color="auto"/>
              <w:right w:val="single" w:sz="4" w:space="0" w:color="auto"/>
            </w:tcBorders>
          </w:tcPr>
          <w:p w14:paraId="7194AF0F" w14:textId="6C3C78E9" w:rsidR="00363119" w:rsidRPr="00F6390D" w:rsidRDefault="00A102B1" w:rsidP="00F6390D">
            <w:pPr>
              <w:numPr>
                <w:ilvl w:val="0"/>
                <w:numId w:val="2"/>
              </w:numPr>
              <w:spacing w:line="264" w:lineRule="auto"/>
              <w:rPr>
                <w:rFonts w:ascii="Calibri Light" w:hAnsi="Calibri Light" w:cs="Calibri Light"/>
                <w:sz w:val="22"/>
                <w:szCs w:val="22"/>
              </w:rPr>
            </w:pPr>
            <w:r w:rsidRPr="00652D1E">
              <w:rPr>
                <w:rFonts w:ascii="Calibri Light" w:hAnsi="Calibri Light" w:cs="Calibri Light"/>
                <w:sz w:val="22"/>
                <w:szCs w:val="22"/>
                <w:lang w:val="it-IT"/>
              </w:rPr>
              <w:t>I</w:t>
            </w:r>
            <w:r w:rsidR="00F6390D" w:rsidRPr="00652D1E">
              <w:rPr>
                <w:rFonts w:ascii="Calibri Light" w:hAnsi="Calibri Light" w:cs="Calibri Light"/>
                <w:sz w:val="22"/>
                <w:szCs w:val="22"/>
                <w:lang w:val="it-IT"/>
              </w:rPr>
              <w:t>stenič</w:t>
            </w:r>
            <w:r w:rsidRPr="00652D1E">
              <w:rPr>
                <w:rFonts w:ascii="Calibri Light" w:hAnsi="Calibri Light" w:cs="Calibri Light"/>
                <w:sz w:val="22"/>
                <w:szCs w:val="22"/>
                <w:lang w:val="it-IT"/>
              </w:rPr>
              <w:t>, A</w:t>
            </w:r>
            <w:r w:rsidR="001149EE" w:rsidRPr="00652D1E">
              <w:rPr>
                <w:rFonts w:ascii="Calibri Light" w:hAnsi="Calibri Light" w:cs="Calibri Light"/>
                <w:sz w:val="22"/>
                <w:szCs w:val="22"/>
                <w:lang w:val="it-IT"/>
              </w:rPr>
              <w:t>.</w:t>
            </w:r>
            <w:r w:rsidRPr="00652D1E">
              <w:rPr>
                <w:rFonts w:ascii="Calibri Light" w:hAnsi="Calibri Light" w:cs="Calibri Light"/>
                <w:sz w:val="22"/>
                <w:szCs w:val="22"/>
                <w:lang w:val="it-IT"/>
              </w:rPr>
              <w:t>, T</w:t>
            </w:r>
            <w:r w:rsidR="00F6390D" w:rsidRPr="00652D1E">
              <w:rPr>
                <w:rFonts w:ascii="Calibri Light" w:hAnsi="Calibri Light" w:cs="Calibri Light"/>
                <w:sz w:val="22"/>
                <w:szCs w:val="22"/>
                <w:lang w:val="it-IT"/>
              </w:rPr>
              <w:t>erlević</w:t>
            </w:r>
            <w:r w:rsidRPr="00652D1E">
              <w:rPr>
                <w:rFonts w:ascii="Calibri Light" w:hAnsi="Calibri Light" w:cs="Calibri Light"/>
                <w:sz w:val="22"/>
                <w:szCs w:val="22"/>
                <w:lang w:val="it-IT"/>
              </w:rPr>
              <w:t>, M</w:t>
            </w:r>
            <w:r w:rsidR="001149EE" w:rsidRPr="00652D1E">
              <w:rPr>
                <w:rFonts w:ascii="Calibri Light" w:hAnsi="Calibri Light" w:cs="Calibri Light"/>
                <w:sz w:val="22"/>
                <w:szCs w:val="22"/>
                <w:lang w:val="it-IT"/>
              </w:rPr>
              <w:t>.</w:t>
            </w:r>
            <w:r w:rsidRPr="00652D1E">
              <w:rPr>
                <w:rFonts w:ascii="Calibri Light" w:hAnsi="Calibri Light" w:cs="Calibri Light"/>
                <w:sz w:val="22"/>
                <w:szCs w:val="22"/>
                <w:lang w:val="it-IT"/>
              </w:rPr>
              <w:t>, L</w:t>
            </w:r>
            <w:r w:rsidR="00F6390D" w:rsidRPr="00652D1E">
              <w:rPr>
                <w:rFonts w:ascii="Calibri Light" w:hAnsi="Calibri Light" w:cs="Calibri Light"/>
                <w:sz w:val="22"/>
                <w:szCs w:val="22"/>
                <w:lang w:val="it-IT"/>
              </w:rPr>
              <w:t>in</w:t>
            </w:r>
            <w:r w:rsidRPr="00652D1E">
              <w:rPr>
                <w:rFonts w:ascii="Calibri Light" w:hAnsi="Calibri Light" w:cs="Calibri Light"/>
                <w:sz w:val="22"/>
                <w:szCs w:val="22"/>
                <w:lang w:val="it-IT"/>
              </w:rPr>
              <w:t>, L</w:t>
            </w:r>
            <w:r w:rsidR="001149EE" w:rsidRPr="00652D1E">
              <w:rPr>
                <w:rFonts w:ascii="Calibri Light" w:hAnsi="Calibri Light" w:cs="Calibri Light"/>
                <w:sz w:val="22"/>
                <w:szCs w:val="22"/>
                <w:lang w:val="it-IT"/>
              </w:rPr>
              <w:t>.</w:t>
            </w:r>
            <w:r w:rsidRPr="00652D1E">
              <w:rPr>
                <w:rFonts w:ascii="Calibri Light" w:hAnsi="Calibri Light" w:cs="Calibri Light"/>
                <w:sz w:val="22"/>
                <w:szCs w:val="22"/>
                <w:lang w:val="it-IT"/>
              </w:rPr>
              <w:t>, L</w:t>
            </w:r>
            <w:r w:rsidR="00F6390D" w:rsidRPr="00652D1E">
              <w:rPr>
                <w:rFonts w:ascii="Calibri Light" w:hAnsi="Calibri Light" w:cs="Calibri Light"/>
                <w:sz w:val="22"/>
                <w:szCs w:val="22"/>
                <w:lang w:val="it-IT"/>
              </w:rPr>
              <w:t>ebeničnik</w:t>
            </w:r>
            <w:r w:rsidRPr="00652D1E">
              <w:rPr>
                <w:rFonts w:ascii="Calibri Light" w:hAnsi="Calibri Light" w:cs="Calibri Light"/>
                <w:sz w:val="22"/>
                <w:szCs w:val="22"/>
                <w:lang w:val="it-IT"/>
              </w:rPr>
              <w:t xml:space="preserve">, M. </w:t>
            </w:r>
            <w:r w:rsidR="001149EE" w:rsidRPr="00652D1E">
              <w:rPr>
                <w:rFonts w:ascii="Calibri Light" w:hAnsi="Calibri Light" w:cs="Calibri Light"/>
                <w:sz w:val="22"/>
                <w:szCs w:val="22"/>
                <w:lang w:val="it-IT"/>
              </w:rPr>
              <w:t xml:space="preserve">(2018). </w:t>
            </w:r>
            <w:r w:rsidRPr="00F6390D">
              <w:rPr>
                <w:rFonts w:ascii="Calibri Light" w:hAnsi="Calibri Light" w:cs="Calibri Light"/>
                <w:sz w:val="22"/>
                <w:szCs w:val="22"/>
              </w:rPr>
              <w:t>Designing learning for sustainable development : digital practices as boundary crossers and predictors of sustain</w:t>
            </w:r>
            <w:r w:rsidR="001149EE" w:rsidRPr="00F6390D">
              <w:rPr>
                <w:rFonts w:ascii="Calibri Light" w:hAnsi="Calibri Light" w:cs="Calibri Light"/>
                <w:sz w:val="22"/>
                <w:szCs w:val="22"/>
              </w:rPr>
              <w:t xml:space="preserve">able lifestyles. </w:t>
            </w:r>
            <w:r w:rsidR="001149EE" w:rsidRPr="00652D1E">
              <w:rPr>
                <w:rFonts w:ascii="Calibri Light" w:hAnsi="Calibri Light" w:cs="Calibri Light"/>
                <w:i/>
                <w:sz w:val="22"/>
                <w:szCs w:val="22"/>
              </w:rPr>
              <w:t>Sustainability</w:t>
            </w:r>
            <w:r w:rsidR="001149EE" w:rsidRPr="00F6390D">
              <w:rPr>
                <w:rFonts w:ascii="Calibri Light" w:hAnsi="Calibri Light" w:cs="Calibri Light"/>
                <w:i/>
                <w:sz w:val="22"/>
                <w:szCs w:val="22"/>
              </w:rPr>
              <w:t>,</w:t>
            </w:r>
            <w:r w:rsidRPr="00652D1E">
              <w:rPr>
                <w:rFonts w:ascii="Calibri Light" w:hAnsi="Calibri Light" w:cs="Calibri Light"/>
                <w:i/>
                <w:sz w:val="22"/>
                <w:szCs w:val="22"/>
              </w:rPr>
              <w:t xml:space="preserve"> 10</w:t>
            </w:r>
            <w:r w:rsidR="001149EE" w:rsidRPr="00F6390D">
              <w:rPr>
                <w:rFonts w:ascii="Calibri Light" w:hAnsi="Calibri Light" w:cs="Calibri Light"/>
                <w:sz w:val="22"/>
                <w:szCs w:val="22"/>
              </w:rPr>
              <w:t>(</w:t>
            </w:r>
            <w:r w:rsidRPr="00F6390D">
              <w:rPr>
                <w:rFonts w:ascii="Calibri Light" w:hAnsi="Calibri Light" w:cs="Calibri Light"/>
                <w:sz w:val="22"/>
                <w:szCs w:val="22"/>
              </w:rPr>
              <w:t>6</w:t>
            </w:r>
            <w:r w:rsidR="001149EE" w:rsidRPr="00F6390D">
              <w:rPr>
                <w:rFonts w:ascii="Calibri Light" w:hAnsi="Calibri Light" w:cs="Calibri Light"/>
                <w:sz w:val="22"/>
                <w:szCs w:val="22"/>
              </w:rPr>
              <w:t>)</w:t>
            </w:r>
            <w:r w:rsidRPr="00F6390D">
              <w:rPr>
                <w:rFonts w:ascii="Calibri Light" w:hAnsi="Calibri Light" w:cs="Calibri Light"/>
                <w:sz w:val="22"/>
                <w:szCs w:val="22"/>
              </w:rPr>
              <w:t xml:space="preserve">, </w:t>
            </w:r>
            <w:r w:rsidR="001149EE" w:rsidRPr="00F6390D">
              <w:rPr>
                <w:rFonts w:ascii="Calibri Light" w:hAnsi="Calibri Light" w:cs="Calibri Light"/>
                <w:sz w:val="22"/>
                <w:szCs w:val="22"/>
              </w:rPr>
              <w:t>1</w:t>
            </w:r>
            <w:r w:rsidR="00F6390D">
              <w:rPr>
                <w:rStyle w:val="normaltextrun"/>
                <w:rFonts w:ascii="Calibri Light" w:hAnsi="Calibri Light" w:cs="Calibri Light"/>
                <w:color w:val="D13438"/>
                <w:sz w:val="22"/>
                <w:szCs w:val="22"/>
                <w:bdr w:val="none" w:sz="0" w:space="0" w:color="auto" w:frame="1"/>
              </w:rPr>
              <w:t>–</w:t>
            </w:r>
            <w:r w:rsidR="001149EE" w:rsidRPr="00F6390D">
              <w:rPr>
                <w:rFonts w:ascii="Calibri Light" w:hAnsi="Calibri Light" w:cs="Calibri Light"/>
                <w:sz w:val="22"/>
                <w:szCs w:val="22"/>
              </w:rPr>
              <w:t>24</w:t>
            </w:r>
            <w:r w:rsidRPr="00F6390D">
              <w:rPr>
                <w:rFonts w:ascii="Calibri Light" w:hAnsi="Calibri Light" w:cs="Calibri Light"/>
                <w:sz w:val="22"/>
                <w:szCs w:val="22"/>
              </w:rPr>
              <w:t>, DOI: 10.3390/su10062030.</w:t>
            </w:r>
          </w:p>
          <w:p w14:paraId="700CC277" w14:textId="4F709E88" w:rsidR="00363119" w:rsidRPr="00356291" w:rsidRDefault="00A102B1" w:rsidP="001149EE">
            <w:pPr>
              <w:numPr>
                <w:ilvl w:val="0"/>
                <w:numId w:val="2"/>
              </w:numPr>
              <w:spacing w:line="264" w:lineRule="auto"/>
              <w:rPr>
                <w:rFonts w:ascii="Calibri Light" w:hAnsi="Calibri Light" w:cs="Calibri Light"/>
                <w:sz w:val="22"/>
                <w:szCs w:val="22"/>
              </w:rPr>
            </w:pPr>
            <w:r w:rsidRPr="00652D1E">
              <w:rPr>
                <w:rFonts w:ascii="Calibri Light" w:hAnsi="Calibri Light" w:cs="Calibri Light"/>
                <w:sz w:val="22"/>
                <w:szCs w:val="22"/>
                <w:lang w:val="en-US"/>
              </w:rPr>
              <w:t>L</w:t>
            </w:r>
            <w:r w:rsidR="00F6390D" w:rsidRPr="00652D1E">
              <w:rPr>
                <w:rFonts w:ascii="Calibri Light" w:hAnsi="Calibri Light" w:cs="Calibri Light"/>
                <w:sz w:val="22"/>
                <w:szCs w:val="22"/>
                <w:lang w:val="en-US"/>
              </w:rPr>
              <w:t>ebeničnik</w:t>
            </w:r>
            <w:r w:rsidRPr="00652D1E">
              <w:rPr>
                <w:rFonts w:ascii="Calibri Light" w:hAnsi="Calibri Light" w:cs="Calibri Light"/>
                <w:sz w:val="22"/>
                <w:szCs w:val="22"/>
                <w:lang w:val="en-US"/>
              </w:rPr>
              <w:t>, M</w:t>
            </w:r>
            <w:r w:rsidR="001149EE" w:rsidRPr="00652D1E">
              <w:rPr>
                <w:rFonts w:ascii="Calibri Light" w:hAnsi="Calibri Light" w:cs="Calibri Light"/>
                <w:sz w:val="22"/>
                <w:szCs w:val="22"/>
                <w:lang w:val="en-US"/>
              </w:rPr>
              <w:t>.</w:t>
            </w:r>
            <w:r w:rsidRPr="00652D1E">
              <w:rPr>
                <w:rFonts w:ascii="Calibri Light" w:hAnsi="Calibri Light" w:cs="Calibri Light"/>
                <w:sz w:val="22"/>
                <w:szCs w:val="22"/>
                <w:lang w:val="en-US"/>
              </w:rPr>
              <w:t>, I</w:t>
            </w:r>
            <w:r w:rsidR="00F6390D" w:rsidRPr="00652D1E">
              <w:rPr>
                <w:rFonts w:ascii="Calibri Light" w:hAnsi="Calibri Light" w:cs="Calibri Light"/>
                <w:sz w:val="22"/>
                <w:szCs w:val="22"/>
                <w:lang w:val="en-US"/>
              </w:rPr>
              <w:t>stenič</w:t>
            </w:r>
            <w:r w:rsidRPr="00652D1E">
              <w:rPr>
                <w:rFonts w:ascii="Calibri Light" w:hAnsi="Calibri Light" w:cs="Calibri Light"/>
                <w:sz w:val="22"/>
                <w:szCs w:val="22"/>
                <w:lang w:val="en-US"/>
              </w:rPr>
              <w:t xml:space="preserve">, A. </w:t>
            </w:r>
            <w:r w:rsidR="001149EE" w:rsidRPr="00652D1E">
              <w:rPr>
                <w:rFonts w:ascii="Calibri Light" w:hAnsi="Calibri Light" w:cs="Calibri Light"/>
                <w:sz w:val="22"/>
                <w:szCs w:val="22"/>
                <w:lang w:val="en-US"/>
              </w:rPr>
              <w:t xml:space="preserve">(2020). </w:t>
            </w:r>
            <w:r w:rsidRPr="00652D1E">
              <w:rPr>
                <w:rFonts w:ascii="Calibri Light" w:hAnsi="Calibri Light" w:cs="Calibri Light"/>
                <w:sz w:val="22"/>
                <w:szCs w:val="22"/>
                <w:lang w:val="en-US"/>
              </w:rPr>
              <w:t xml:space="preserve">Examining the contemporary digital divide of university students with specific reference to students with special educational needs. </w:t>
            </w:r>
            <w:r w:rsidRPr="00652D1E">
              <w:rPr>
                <w:rFonts w:ascii="Calibri Light" w:hAnsi="Calibri Light" w:cs="Calibri Light"/>
                <w:i/>
                <w:sz w:val="22"/>
                <w:szCs w:val="22"/>
                <w:lang w:val="it-IT"/>
              </w:rPr>
              <w:t>British journal of educational technology. 51</w:t>
            </w:r>
            <w:r w:rsidR="001149EE">
              <w:rPr>
                <w:rFonts w:ascii="Calibri Light" w:hAnsi="Calibri Light" w:cs="Calibri Light"/>
                <w:sz w:val="22"/>
                <w:szCs w:val="22"/>
                <w:lang w:val="it-IT"/>
              </w:rPr>
              <w:t>(</w:t>
            </w:r>
            <w:r w:rsidRPr="00A102B1">
              <w:rPr>
                <w:rFonts w:ascii="Calibri Light" w:hAnsi="Calibri Light" w:cs="Calibri Light"/>
                <w:sz w:val="22"/>
                <w:szCs w:val="22"/>
                <w:lang w:val="it-IT"/>
              </w:rPr>
              <w:t>6</w:t>
            </w:r>
            <w:r w:rsidR="001149EE">
              <w:rPr>
                <w:rFonts w:ascii="Calibri Light" w:hAnsi="Calibri Light" w:cs="Calibri Light"/>
                <w:sz w:val="22"/>
                <w:szCs w:val="22"/>
                <w:lang w:val="it-IT"/>
              </w:rPr>
              <w:t>)</w:t>
            </w:r>
            <w:r w:rsidRPr="00A102B1">
              <w:rPr>
                <w:rFonts w:ascii="Calibri Light" w:hAnsi="Calibri Light" w:cs="Calibri Light"/>
                <w:sz w:val="22"/>
                <w:szCs w:val="22"/>
                <w:lang w:val="it-IT"/>
              </w:rPr>
              <w:t>, 2422</w:t>
            </w:r>
            <w:r w:rsidR="00F6390D">
              <w:rPr>
                <w:rStyle w:val="normaltextrun"/>
                <w:rFonts w:ascii="Calibri Light" w:hAnsi="Calibri Light" w:cs="Calibri Light"/>
                <w:color w:val="D13438"/>
                <w:sz w:val="22"/>
                <w:szCs w:val="22"/>
                <w:bdr w:val="none" w:sz="0" w:space="0" w:color="auto" w:frame="1"/>
              </w:rPr>
              <w:t>–</w:t>
            </w:r>
            <w:r w:rsidRPr="00A102B1">
              <w:rPr>
                <w:rFonts w:ascii="Calibri Light" w:hAnsi="Calibri Light" w:cs="Calibri Light"/>
                <w:sz w:val="22"/>
                <w:szCs w:val="22"/>
                <w:lang w:val="it-IT"/>
              </w:rPr>
              <w:t xml:space="preserve">2441, </w:t>
            </w:r>
            <w:r w:rsidR="001149EE" w:rsidRPr="001149EE">
              <w:rPr>
                <w:rFonts w:ascii="Calibri Light" w:hAnsi="Calibri Light" w:cs="Calibri Light"/>
                <w:sz w:val="22"/>
                <w:szCs w:val="22"/>
                <w:lang w:val="it-IT"/>
              </w:rPr>
              <w:t>DOI: 10.1111/bjet.12920.</w:t>
            </w:r>
          </w:p>
          <w:p w14:paraId="348D3E5A" w14:textId="47C64C1A" w:rsidR="00363119" w:rsidRPr="00356291" w:rsidRDefault="00BF4F05" w:rsidP="00A102B1">
            <w:pPr>
              <w:numPr>
                <w:ilvl w:val="0"/>
                <w:numId w:val="2"/>
              </w:numPr>
              <w:spacing w:line="264" w:lineRule="auto"/>
              <w:rPr>
                <w:rFonts w:ascii="Calibri Light" w:hAnsi="Calibri Light" w:cs="Calibri Light"/>
                <w:sz w:val="22"/>
                <w:szCs w:val="22"/>
              </w:rPr>
            </w:pPr>
            <w:r w:rsidRPr="00855E9C">
              <w:rPr>
                <w:rFonts w:ascii="Calibri Light" w:hAnsi="Calibri Light" w:cs="Calibri Light"/>
                <w:sz w:val="22"/>
                <w:szCs w:val="22"/>
              </w:rPr>
              <w:t>L</w:t>
            </w:r>
            <w:r w:rsidR="00F6390D">
              <w:rPr>
                <w:rFonts w:ascii="Calibri Light" w:hAnsi="Calibri Light" w:cs="Calibri Light"/>
                <w:sz w:val="22"/>
                <w:szCs w:val="22"/>
              </w:rPr>
              <w:t>ebeničnik</w:t>
            </w:r>
            <w:r w:rsidRPr="00855E9C">
              <w:rPr>
                <w:rFonts w:ascii="Calibri Light" w:hAnsi="Calibri Light" w:cs="Calibri Light"/>
                <w:sz w:val="22"/>
                <w:szCs w:val="22"/>
              </w:rPr>
              <w:t>, M</w:t>
            </w:r>
            <w:r>
              <w:rPr>
                <w:rFonts w:ascii="Calibri Light" w:hAnsi="Calibri Light" w:cs="Calibri Light"/>
                <w:sz w:val="22"/>
                <w:szCs w:val="22"/>
              </w:rPr>
              <w:t>.</w:t>
            </w:r>
            <w:r w:rsidRPr="00855E9C">
              <w:rPr>
                <w:rFonts w:ascii="Calibri Light" w:hAnsi="Calibri Light" w:cs="Calibri Light"/>
                <w:sz w:val="22"/>
                <w:szCs w:val="22"/>
              </w:rPr>
              <w:t>, P</w:t>
            </w:r>
            <w:r w:rsidR="00F6390D">
              <w:rPr>
                <w:rFonts w:ascii="Calibri Light" w:hAnsi="Calibri Light" w:cs="Calibri Light"/>
                <w:sz w:val="22"/>
                <w:szCs w:val="22"/>
              </w:rPr>
              <w:t>itt</w:t>
            </w:r>
            <w:r w:rsidRPr="00855E9C">
              <w:rPr>
                <w:rFonts w:ascii="Calibri Light" w:hAnsi="Calibri Light" w:cs="Calibri Light"/>
                <w:sz w:val="22"/>
                <w:szCs w:val="22"/>
              </w:rPr>
              <w:t>, I</w:t>
            </w:r>
            <w:r>
              <w:rPr>
                <w:rFonts w:ascii="Calibri Light" w:hAnsi="Calibri Light" w:cs="Calibri Light"/>
                <w:sz w:val="22"/>
                <w:szCs w:val="22"/>
              </w:rPr>
              <w:t>.</w:t>
            </w:r>
            <w:r w:rsidRPr="00855E9C">
              <w:rPr>
                <w:rFonts w:ascii="Calibri Light" w:hAnsi="Calibri Light" w:cs="Calibri Light"/>
                <w:sz w:val="22"/>
                <w:szCs w:val="22"/>
              </w:rPr>
              <w:t>, I</w:t>
            </w:r>
            <w:r w:rsidR="00F6390D">
              <w:rPr>
                <w:rFonts w:ascii="Calibri Light" w:hAnsi="Calibri Light" w:cs="Calibri Light"/>
                <w:sz w:val="22"/>
                <w:szCs w:val="22"/>
              </w:rPr>
              <w:t>stenič</w:t>
            </w:r>
            <w:r w:rsidRPr="00855E9C">
              <w:rPr>
                <w:rFonts w:ascii="Calibri Light" w:hAnsi="Calibri Light" w:cs="Calibri Light"/>
                <w:sz w:val="22"/>
                <w:szCs w:val="22"/>
              </w:rPr>
              <w:t>, A.</w:t>
            </w:r>
            <w:r>
              <w:rPr>
                <w:rFonts w:ascii="Calibri Light" w:hAnsi="Calibri Light" w:cs="Calibri Light"/>
                <w:sz w:val="22"/>
                <w:szCs w:val="22"/>
              </w:rPr>
              <w:t xml:space="preserve"> (2020).</w:t>
            </w:r>
            <w:r w:rsidRPr="00855E9C">
              <w:rPr>
                <w:rFonts w:ascii="Calibri Light" w:hAnsi="Calibri Light" w:cs="Calibri Light"/>
                <w:sz w:val="22"/>
                <w:szCs w:val="22"/>
              </w:rPr>
              <w:t xml:space="preserve"> Optimal multimedia combination for students wi</w:t>
            </w:r>
            <w:r>
              <w:rPr>
                <w:rFonts w:ascii="Calibri Light" w:hAnsi="Calibri Light" w:cs="Calibri Light"/>
                <w:sz w:val="22"/>
                <w:szCs w:val="22"/>
              </w:rPr>
              <w:t xml:space="preserve">th dyslexia. </w:t>
            </w:r>
            <w:r w:rsidRPr="001D6112">
              <w:rPr>
                <w:rFonts w:ascii="Calibri Light" w:hAnsi="Calibri Light" w:cs="Calibri Light"/>
                <w:i/>
                <w:sz w:val="22"/>
                <w:szCs w:val="22"/>
              </w:rPr>
              <w:t>Metodološki zvezki, 17</w:t>
            </w:r>
            <w:r>
              <w:rPr>
                <w:rFonts w:ascii="Calibri Light" w:hAnsi="Calibri Light" w:cs="Calibri Light"/>
                <w:sz w:val="22"/>
                <w:szCs w:val="22"/>
              </w:rPr>
              <w:t>(</w:t>
            </w:r>
            <w:r w:rsidRPr="00855E9C">
              <w:rPr>
                <w:rFonts w:ascii="Calibri Light" w:hAnsi="Calibri Light" w:cs="Calibri Light"/>
                <w:sz w:val="22"/>
                <w:szCs w:val="22"/>
              </w:rPr>
              <w:t>2</w:t>
            </w:r>
            <w:r>
              <w:rPr>
                <w:rFonts w:ascii="Calibri Light" w:hAnsi="Calibri Light" w:cs="Calibri Light"/>
                <w:sz w:val="22"/>
                <w:szCs w:val="22"/>
              </w:rPr>
              <w:t>),</w:t>
            </w:r>
            <w:r w:rsidR="00F6390D">
              <w:rPr>
                <w:rFonts w:ascii="Calibri Light" w:hAnsi="Calibri Light" w:cs="Calibri Light"/>
                <w:sz w:val="22"/>
                <w:szCs w:val="22"/>
              </w:rPr>
              <w:t xml:space="preserve"> 30</w:t>
            </w:r>
            <w:r w:rsidR="00F6390D">
              <w:rPr>
                <w:rStyle w:val="normaltextrun"/>
                <w:rFonts w:ascii="Calibri Light" w:hAnsi="Calibri Light" w:cs="Calibri Light"/>
                <w:color w:val="D13438"/>
                <w:sz w:val="22"/>
                <w:szCs w:val="22"/>
                <w:bdr w:val="none" w:sz="0" w:space="0" w:color="auto" w:frame="1"/>
              </w:rPr>
              <w:t>–</w:t>
            </w:r>
            <w:r w:rsidRPr="00855E9C">
              <w:rPr>
                <w:rFonts w:ascii="Calibri Light" w:hAnsi="Calibri Light" w:cs="Calibri Light"/>
                <w:sz w:val="22"/>
                <w:szCs w:val="22"/>
              </w:rPr>
              <w:t>48</w:t>
            </w:r>
            <w:r>
              <w:rPr>
                <w:rFonts w:ascii="Calibri Light" w:hAnsi="Calibri Light" w:cs="Calibri Light"/>
                <w:sz w:val="22"/>
                <w:szCs w:val="22"/>
              </w:rPr>
              <w:t>.</w:t>
            </w:r>
          </w:p>
          <w:p w14:paraId="299DC48F" w14:textId="702DAC6E" w:rsidR="00363119" w:rsidRPr="00356291" w:rsidRDefault="00870426" w:rsidP="00870426">
            <w:pPr>
              <w:numPr>
                <w:ilvl w:val="0"/>
                <w:numId w:val="2"/>
              </w:numPr>
              <w:spacing w:line="264" w:lineRule="auto"/>
              <w:rPr>
                <w:rFonts w:ascii="Calibri Light" w:hAnsi="Calibri Light" w:cs="Calibri Light"/>
                <w:sz w:val="22"/>
                <w:szCs w:val="22"/>
              </w:rPr>
            </w:pPr>
            <w:r w:rsidRPr="00652D1E">
              <w:rPr>
                <w:rFonts w:ascii="Calibri Light" w:hAnsi="Calibri Light" w:cs="Calibri Light"/>
                <w:sz w:val="22"/>
                <w:szCs w:val="22"/>
              </w:rPr>
              <w:t>Z</w:t>
            </w:r>
            <w:r w:rsidR="00F6390D" w:rsidRPr="00652D1E">
              <w:rPr>
                <w:rFonts w:ascii="Calibri Light" w:hAnsi="Calibri Light" w:cs="Calibri Light"/>
                <w:sz w:val="22"/>
                <w:szCs w:val="22"/>
              </w:rPr>
              <w:t>ajc</w:t>
            </w:r>
            <w:r w:rsidRPr="00652D1E">
              <w:rPr>
                <w:rFonts w:ascii="Calibri Light" w:hAnsi="Calibri Light" w:cs="Calibri Light"/>
                <w:sz w:val="22"/>
                <w:szCs w:val="22"/>
              </w:rPr>
              <w:t>, M</w:t>
            </w:r>
            <w:r w:rsidR="00BF4F05" w:rsidRPr="00652D1E">
              <w:rPr>
                <w:rFonts w:ascii="Calibri Light" w:hAnsi="Calibri Light" w:cs="Calibri Light"/>
                <w:sz w:val="22"/>
                <w:szCs w:val="22"/>
              </w:rPr>
              <w:t>.</w:t>
            </w:r>
            <w:r w:rsidRPr="00652D1E">
              <w:rPr>
                <w:rFonts w:ascii="Calibri Light" w:hAnsi="Calibri Light" w:cs="Calibri Light"/>
                <w:sz w:val="22"/>
                <w:szCs w:val="22"/>
              </w:rPr>
              <w:t>, I</w:t>
            </w:r>
            <w:r w:rsidR="00F6390D" w:rsidRPr="00652D1E">
              <w:rPr>
                <w:rFonts w:ascii="Calibri Light" w:hAnsi="Calibri Light" w:cs="Calibri Light"/>
                <w:sz w:val="22"/>
                <w:szCs w:val="22"/>
              </w:rPr>
              <w:t>stenič</w:t>
            </w:r>
            <w:r w:rsidRPr="00652D1E">
              <w:rPr>
                <w:rFonts w:ascii="Calibri Light" w:hAnsi="Calibri Light" w:cs="Calibri Light"/>
                <w:sz w:val="22"/>
                <w:szCs w:val="22"/>
              </w:rPr>
              <w:t>, A</w:t>
            </w:r>
            <w:r w:rsidR="00BF4F05" w:rsidRPr="00652D1E">
              <w:rPr>
                <w:rFonts w:ascii="Calibri Light" w:hAnsi="Calibri Light" w:cs="Calibri Light"/>
                <w:sz w:val="22"/>
                <w:szCs w:val="22"/>
              </w:rPr>
              <w:t>.</w:t>
            </w:r>
            <w:r w:rsidRPr="00652D1E">
              <w:rPr>
                <w:rFonts w:ascii="Calibri Light" w:hAnsi="Calibri Light" w:cs="Calibri Light"/>
                <w:sz w:val="22"/>
                <w:szCs w:val="22"/>
              </w:rPr>
              <w:t>, L</w:t>
            </w:r>
            <w:r w:rsidR="00F6390D" w:rsidRPr="00652D1E">
              <w:rPr>
                <w:rFonts w:ascii="Calibri Light" w:hAnsi="Calibri Light" w:cs="Calibri Light"/>
                <w:sz w:val="22"/>
                <w:szCs w:val="22"/>
              </w:rPr>
              <w:t>ebeničnik</w:t>
            </w:r>
            <w:r w:rsidRPr="00652D1E">
              <w:rPr>
                <w:rFonts w:ascii="Calibri Light" w:hAnsi="Calibri Light" w:cs="Calibri Light"/>
                <w:sz w:val="22"/>
                <w:szCs w:val="22"/>
              </w:rPr>
              <w:t>, M</w:t>
            </w:r>
            <w:r w:rsidR="00BF4F05" w:rsidRPr="00652D1E">
              <w:rPr>
                <w:rFonts w:ascii="Calibri Light" w:hAnsi="Calibri Light" w:cs="Calibri Light"/>
                <w:sz w:val="22"/>
                <w:szCs w:val="22"/>
              </w:rPr>
              <w:t>.</w:t>
            </w:r>
            <w:r w:rsidR="00F6390D" w:rsidRPr="00652D1E">
              <w:rPr>
                <w:rFonts w:ascii="Calibri Light" w:hAnsi="Calibri Light" w:cs="Calibri Light"/>
                <w:sz w:val="22"/>
                <w:szCs w:val="22"/>
              </w:rPr>
              <w:t>, Gačnik</w:t>
            </w:r>
            <w:r w:rsidRPr="00652D1E">
              <w:rPr>
                <w:rFonts w:ascii="Calibri Light" w:hAnsi="Calibri Light" w:cs="Calibri Light"/>
                <w:sz w:val="22"/>
                <w:szCs w:val="22"/>
              </w:rPr>
              <w:t xml:space="preserve">, M. </w:t>
            </w:r>
            <w:r w:rsidR="00BF4F05" w:rsidRPr="00652D1E">
              <w:rPr>
                <w:rFonts w:ascii="Calibri Light" w:hAnsi="Calibri Light" w:cs="Calibri Light"/>
                <w:sz w:val="22"/>
                <w:szCs w:val="22"/>
              </w:rPr>
              <w:t xml:space="preserve">(2018). </w:t>
            </w:r>
            <w:r w:rsidRPr="00652D1E">
              <w:rPr>
                <w:rFonts w:ascii="Calibri Light" w:hAnsi="Calibri Light" w:cs="Calibri Light"/>
                <w:sz w:val="22"/>
                <w:szCs w:val="22"/>
                <w:lang w:val="en-US"/>
              </w:rPr>
              <w:t xml:space="preserve">Tablet game-supported speech therapy embedded in children's popular practices. </w:t>
            </w:r>
            <w:r w:rsidRPr="00652D1E">
              <w:rPr>
                <w:rFonts w:ascii="Calibri Light" w:hAnsi="Calibri Light" w:cs="Calibri Light"/>
                <w:i/>
                <w:sz w:val="22"/>
                <w:szCs w:val="22"/>
                <w:lang w:val="it-IT"/>
              </w:rPr>
              <w:t>Beh</w:t>
            </w:r>
            <w:r w:rsidR="00BF4F05" w:rsidRPr="00652D1E">
              <w:rPr>
                <w:rFonts w:ascii="Calibri Light" w:hAnsi="Calibri Light" w:cs="Calibri Light"/>
                <w:i/>
                <w:sz w:val="22"/>
                <w:szCs w:val="22"/>
                <w:lang w:val="it-IT"/>
              </w:rPr>
              <w:t>aviour &amp; information technology,</w:t>
            </w:r>
            <w:r w:rsidRPr="00652D1E">
              <w:rPr>
                <w:rFonts w:ascii="Calibri Light" w:hAnsi="Calibri Light" w:cs="Calibri Light"/>
                <w:i/>
                <w:sz w:val="22"/>
                <w:szCs w:val="22"/>
                <w:lang w:val="it-IT"/>
              </w:rPr>
              <w:t xml:space="preserve"> 37</w:t>
            </w:r>
            <w:r w:rsidR="00BF4F05">
              <w:rPr>
                <w:rFonts w:ascii="Calibri Light" w:hAnsi="Calibri Light" w:cs="Calibri Light"/>
                <w:sz w:val="22"/>
                <w:szCs w:val="22"/>
                <w:lang w:val="it-IT"/>
              </w:rPr>
              <w:t>(</w:t>
            </w:r>
            <w:r w:rsidRPr="00870426">
              <w:rPr>
                <w:rFonts w:ascii="Calibri Light" w:hAnsi="Calibri Light" w:cs="Calibri Light"/>
                <w:sz w:val="22"/>
                <w:szCs w:val="22"/>
                <w:lang w:val="it-IT"/>
              </w:rPr>
              <w:t>7</w:t>
            </w:r>
            <w:r w:rsidR="00BF4F05">
              <w:rPr>
                <w:rFonts w:ascii="Calibri Light" w:hAnsi="Calibri Light" w:cs="Calibri Light"/>
                <w:sz w:val="22"/>
                <w:szCs w:val="22"/>
                <w:lang w:val="it-IT"/>
              </w:rPr>
              <w:t>)</w:t>
            </w:r>
            <w:r w:rsidRPr="00870426">
              <w:rPr>
                <w:rFonts w:ascii="Calibri Light" w:hAnsi="Calibri Light" w:cs="Calibri Light"/>
                <w:sz w:val="22"/>
                <w:szCs w:val="22"/>
                <w:lang w:val="it-IT"/>
              </w:rPr>
              <w:t>, 693</w:t>
            </w:r>
            <w:r w:rsidR="00F6390D">
              <w:rPr>
                <w:rStyle w:val="normaltextrun"/>
                <w:rFonts w:ascii="Calibri Light" w:hAnsi="Calibri Light" w:cs="Calibri Light"/>
                <w:color w:val="D13438"/>
                <w:sz w:val="22"/>
                <w:szCs w:val="22"/>
                <w:bdr w:val="none" w:sz="0" w:space="0" w:color="auto" w:frame="1"/>
              </w:rPr>
              <w:t>–</w:t>
            </w:r>
            <w:r w:rsidRPr="00870426">
              <w:rPr>
                <w:rFonts w:ascii="Calibri Light" w:hAnsi="Calibri Light" w:cs="Calibri Light"/>
                <w:sz w:val="22"/>
                <w:szCs w:val="22"/>
                <w:lang w:val="it-IT"/>
              </w:rPr>
              <w:t>702,  DOI: 10.1080/0144929X.2018.1474253.</w:t>
            </w:r>
          </w:p>
          <w:p w14:paraId="248A6ED4" w14:textId="71DE9979" w:rsidR="00363119" w:rsidRPr="00356291" w:rsidRDefault="00BF4F05" w:rsidP="00F6390D">
            <w:pPr>
              <w:numPr>
                <w:ilvl w:val="0"/>
                <w:numId w:val="2"/>
              </w:numPr>
              <w:spacing w:line="264" w:lineRule="auto"/>
              <w:rPr>
                <w:rFonts w:ascii="Calibri Light" w:hAnsi="Calibri Light" w:cs="Calibri Light"/>
                <w:sz w:val="22"/>
                <w:szCs w:val="22"/>
              </w:rPr>
            </w:pPr>
            <w:r>
              <w:rPr>
                <w:rFonts w:ascii="Calibri Light" w:hAnsi="Calibri Light" w:cs="Calibri Light"/>
                <w:sz w:val="22"/>
                <w:szCs w:val="22"/>
              </w:rPr>
              <w:t>A</w:t>
            </w:r>
            <w:r w:rsidR="00F6390D">
              <w:rPr>
                <w:rFonts w:ascii="Calibri Light" w:hAnsi="Calibri Light" w:cs="Calibri Light"/>
                <w:sz w:val="22"/>
                <w:szCs w:val="22"/>
              </w:rPr>
              <w:t>šemberger</w:t>
            </w:r>
            <w:r>
              <w:rPr>
                <w:rFonts w:ascii="Calibri Light" w:hAnsi="Calibri Light" w:cs="Calibri Light"/>
                <w:sz w:val="22"/>
                <w:szCs w:val="22"/>
              </w:rPr>
              <w:t xml:space="preserve"> B</w:t>
            </w:r>
            <w:r w:rsidR="00F6390D">
              <w:rPr>
                <w:rFonts w:ascii="Calibri Light" w:hAnsi="Calibri Light" w:cs="Calibri Light"/>
                <w:sz w:val="22"/>
                <w:szCs w:val="22"/>
              </w:rPr>
              <w:t>agon,</w:t>
            </w:r>
            <w:r>
              <w:rPr>
                <w:rFonts w:ascii="Calibri Light" w:hAnsi="Calibri Light" w:cs="Calibri Light"/>
                <w:sz w:val="22"/>
                <w:szCs w:val="22"/>
              </w:rPr>
              <w:t xml:space="preserve"> Š.</w:t>
            </w:r>
            <w:r w:rsidR="00870426" w:rsidRPr="00870426">
              <w:rPr>
                <w:rFonts w:ascii="Calibri Light" w:hAnsi="Calibri Light" w:cs="Calibri Light"/>
                <w:sz w:val="22"/>
                <w:szCs w:val="22"/>
              </w:rPr>
              <w:t>, G</w:t>
            </w:r>
            <w:r w:rsidR="00F6390D">
              <w:rPr>
                <w:rFonts w:ascii="Calibri Light" w:hAnsi="Calibri Light" w:cs="Calibri Light"/>
                <w:sz w:val="22"/>
                <w:szCs w:val="22"/>
              </w:rPr>
              <w:t>ačnik</w:t>
            </w:r>
            <w:r w:rsidR="00870426" w:rsidRPr="00870426">
              <w:rPr>
                <w:rFonts w:ascii="Calibri Light" w:hAnsi="Calibri Light" w:cs="Calibri Light"/>
                <w:sz w:val="22"/>
                <w:szCs w:val="22"/>
              </w:rPr>
              <w:t>, M</w:t>
            </w:r>
            <w:r>
              <w:rPr>
                <w:rFonts w:ascii="Calibri Light" w:hAnsi="Calibri Light" w:cs="Calibri Light"/>
                <w:sz w:val="22"/>
                <w:szCs w:val="22"/>
              </w:rPr>
              <w:t>.</w:t>
            </w:r>
            <w:r w:rsidR="00870426" w:rsidRPr="00870426">
              <w:rPr>
                <w:rFonts w:ascii="Calibri Light" w:hAnsi="Calibri Light" w:cs="Calibri Light"/>
                <w:sz w:val="22"/>
                <w:szCs w:val="22"/>
              </w:rPr>
              <w:t>, I</w:t>
            </w:r>
            <w:r w:rsidR="00F6390D">
              <w:rPr>
                <w:rFonts w:ascii="Calibri Light" w:hAnsi="Calibri Light" w:cs="Calibri Light"/>
                <w:sz w:val="22"/>
                <w:szCs w:val="22"/>
              </w:rPr>
              <w:t>stenič</w:t>
            </w:r>
            <w:r w:rsidR="00870426" w:rsidRPr="00870426">
              <w:rPr>
                <w:rFonts w:ascii="Calibri Light" w:hAnsi="Calibri Light" w:cs="Calibri Light"/>
                <w:sz w:val="22"/>
                <w:szCs w:val="22"/>
              </w:rPr>
              <w:t>, A</w:t>
            </w:r>
            <w:r>
              <w:rPr>
                <w:rFonts w:ascii="Calibri Light" w:hAnsi="Calibri Light" w:cs="Calibri Light"/>
                <w:sz w:val="22"/>
                <w:szCs w:val="22"/>
              </w:rPr>
              <w:t xml:space="preserve">. (2018). </w:t>
            </w:r>
            <w:r w:rsidR="00870426" w:rsidRPr="00870426">
              <w:rPr>
                <w:rFonts w:ascii="Calibri Light" w:hAnsi="Calibri Light" w:cs="Calibri Light"/>
                <w:sz w:val="22"/>
                <w:szCs w:val="22"/>
              </w:rPr>
              <w:t xml:space="preserve">Information communication technology use among students in inclusive classrooms. </w:t>
            </w:r>
            <w:r w:rsidR="00870426" w:rsidRPr="00652D1E">
              <w:rPr>
                <w:rFonts w:ascii="Calibri Light" w:hAnsi="Calibri Light" w:cs="Calibri Light"/>
                <w:i/>
                <w:sz w:val="22"/>
                <w:szCs w:val="22"/>
              </w:rPr>
              <w:t>International journal: emerging technologies in learning. 13</w:t>
            </w:r>
            <w:r>
              <w:rPr>
                <w:rFonts w:ascii="Calibri Light" w:hAnsi="Calibri Light" w:cs="Calibri Light"/>
                <w:sz w:val="22"/>
                <w:szCs w:val="22"/>
              </w:rPr>
              <w:t>(</w:t>
            </w:r>
            <w:r w:rsidR="00870426" w:rsidRPr="00870426">
              <w:rPr>
                <w:rFonts w:ascii="Calibri Light" w:hAnsi="Calibri Light" w:cs="Calibri Light"/>
                <w:sz w:val="22"/>
                <w:szCs w:val="22"/>
              </w:rPr>
              <w:t>6</w:t>
            </w:r>
            <w:r>
              <w:rPr>
                <w:rFonts w:ascii="Calibri Light" w:hAnsi="Calibri Light" w:cs="Calibri Light"/>
                <w:sz w:val="22"/>
                <w:szCs w:val="22"/>
              </w:rPr>
              <w:t>)</w:t>
            </w:r>
            <w:r w:rsidR="00870426" w:rsidRPr="00870426">
              <w:rPr>
                <w:rFonts w:ascii="Calibri Light" w:hAnsi="Calibri Light" w:cs="Calibri Light"/>
                <w:sz w:val="22"/>
                <w:szCs w:val="22"/>
              </w:rPr>
              <w:t>, 56</w:t>
            </w:r>
            <w:r w:rsidR="00F6390D">
              <w:rPr>
                <w:rStyle w:val="normaltextrun"/>
                <w:rFonts w:ascii="Calibri Light" w:hAnsi="Calibri Light" w:cs="Calibri Light"/>
                <w:color w:val="D13438"/>
                <w:sz w:val="22"/>
                <w:szCs w:val="22"/>
                <w:bdr w:val="none" w:sz="0" w:space="0" w:color="auto" w:frame="1"/>
              </w:rPr>
              <w:t>–</w:t>
            </w:r>
            <w:r w:rsidR="00870426" w:rsidRPr="00870426">
              <w:rPr>
                <w:rFonts w:ascii="Calibri Light" w:hAnsi="Calibri Light" w:cs="Calibri Light"/>
                <w:sz w:val="22"/>
                <w:szCs w:val="22"/>
              </w:rPr>
              <w:t>72, DOI: 10.3991/ijet.v13i06.8051.</w:t>
            </w:r>
          </w:p>
        </w:tc>
      </w:tr>
    </w:tbl>
    <w:p w14:paraId="4D85BF6B" w14:textId="77777777" w:rsidR="00642700" w:rsidRDefault="00642700"/>
    <w:sectPr w:rsidR="00642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1452F"/>
    <w:multiLevelType w:val="hybridMultilevel"/>
    <w:tmpl w:val="DF08C6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94D5A8B"/>
    <w:multiLevelType w:val="hybridMultilevel"/>
    <w:tmpl w:val="8CCE542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7163C3C"/>
    <w:multiLevelType w:val="hybridMultilevel"/>
    <w:tmpl w:val="13A62B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27C6E5F"/>
    <w:multiLevelType w:val="hybridMultilevel"/>
    <w:tmpl w:val="1C7289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49F6FF8"/>
    <w:multiLevelType w:val="hybridMultilevel"/>
    <w:tmpl w:val="7AD4B8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9FF190A"/>
    <w:multiLevelType w:val="hybridMultilevel"/>
    <w:tmpl w:val="77B6E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2795A0B"/>
    <w:multiLevelType w:val="hybridMultilevel"/>
    <w:tmpl w:val="678E27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5"/>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xMjE2Mjc3MLY0NjBT0lEKTi0uzszPAykwqgUAIBMLZCwAAAA="/>
  </w:docVars>
  <w:rsids>
    <w:rsidRoot w:val="000D5C6D"/>
    <w:rsid w:val="00054F2D"/>
    <w:rsid w:val="000D5C6D"/>
    <w:rsid w:val="001149EE"/>
    <w:rsid w:val="00276270"/>
    <w:rsid w:val="002D0643"/>
    <w:rsid w:val="003050CF"/>
    <w:rsid w:val="00363119"/>
    <w:rsid w:val="003D4215"/>
    <w:rsid w:val="003E5028"/>
    <w:rsid w:val="004407AB"/>
    <w:rsid w:val="004C17DA"/>
    <w:rsid w:val="005047B6"/>
    <w:rsid w:val="00525F92"/>
    <w:rsid w:val="00642700"/>
    <w:rsid w:val="00652D1E"/>
    <w:rsid w:val="00674B8B"/>
    <w:rsid w:val="006B06B1"/>
    <w:rsid w:val="006E3264"/>
    <w:rsid w:val="00870426"/>
    <w:rsid w:val="00A102B1"/>
    <w:rsid w:val="00AF08FA"/>
    <w:rsid w:val="00B02603"/>
    <w:rsid w:val="00B67DC3"/>
    <w:rsid w:val="00BF4F05"/>
    <w:rsid w:val="00CD247D"/>
    <w:rsid w:val="00D67254"/>
    <w:rsid w:val="00E640E0"/>
    <w:rsid w:val="00E97E44"/>
    <w:rsid w:val="00F6390D"/>
    <w:rsid w:val="77C48A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40DA7"/>
  <w15:chartTrackingRefBased/>
  <w15:docId w15:val="{C961358A-9481-4360-A4FB-CD97480F6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63119"/>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1149E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49EE"/>
    <w:rPr>
      <w:rFonts w:ascii="Segoe UI" w:eastAsia="Times New Roman" w:hAnsi="Segoe UI" w:cs="Segoe UI"/>
      <w:sz w:val="18"/>
      <w:szCs w:val="18"/>
      <w:lang w:val="en-GB" w:eastAsia="sl-SI"/>
    </w:rPr>
  </w:style>
  <w:style w:type="character" w:customStyle="1" w:styleId="normaltextrun">
    <w:name w:val="normaltextrun"/>
    <w:basedOn w:val="Privzetapisavaodstavka"/>
    <w:rsid w:val="00F6390D"/>
  </w:style>
  <w:style w:type="paragraph" w:styleId="Odstavekseznama">
    <w:name w:val="List Paragraph"/>
    <w:basedOn w:val="Navaden"/>
    <w:uiPriority w:val="34"/>
    <w:qFormat/>
    <w:rsid w:val="005047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C0334BC4-DB73-4D7B-93D0-16DF3E5DFE35}"/>
</file>

<file path=customXml/itemProps2.xml><?xml version="1.0" encoding="utf-8"?>
<ds:datastoreItem xmlns:ds="http://schemas.openxmlformats.org/officeDocument/2006/customXml" ds:itemID="{7C0B714A-C48B-4852-A516-04EBB83D1585}"/>
</file>

<file path=customXml/itemProps3.xml><?xml version="1.0" encoding="utf-8"?>
<ds:datastoreItem xmlns:ds="http://schemas.openxmlformats.org/officeDocument/2006/customXml" ds:itemID="{C2C9DE21-ECAC-4406-B459-B9E42DF189E9}"/>
</file>

<file path=docProps/app.xml><?xml version="1.0" encoding="utf-8"?>
<Properties xmlns="http://schemas.openxmlformats.org/officeDocument/2006/extended-properties" xmlns:vt="http://schemas.openxmlformats.org/officeDocument/2006/docPropsVTypes">
  <Template>Normal</Template>
  <TotalTime>3</TotalTime>
  <Pages>5</Pages>
  <Words>1895</Words>
  <Characters>10805</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Rev</cp:lastModifiedBy>
  <cp:revision>3</cp:revision>
  <dcterms:created xsi:type="dcterms:W3CDTF">2023-08-31T14:39:00Z</dcterms:created>
  <dcterms:modified xsi:type="dcterms:W3CDTF">2023-09-05T12:40:00Z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16482800</vt:r8>
  </property>
</Properties>
</file>