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F037" w14:textId="77777777" w:rsidR="000024F5" w:rsidRPr="00356291" w:rsidRDefault="000024F5" w:rsidP="000024F5">
      <w:pPr>
        <w:pStyle w:val="SlogGolobesediloTimesNewRoman12ptrnaObojestransk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24F5" w:rsidRPr="00356291" w14:paraId="5734DBD5" w14:textId="77777777" w:rsidTr="00604EB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C1EC3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024F5" w:rsidRPr="00356291" w14:paraId="162368F0" w14:textId="77777777" w:rsidTr="00604EB5">
        <w:tc>
          <w:tcPr>
            <w:tcW w:w="1799" w:type="dxa"/>
            <w:gridSpan w:val="3"/>
          </w:tcPr>
          <w:p w14:paraId="21E24EA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39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Koncepti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glasbenega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opismenjevanja</w:t>
            </w:r>
            <w:proofErr w:type="spellEnd"/>
          </w:p>
        </w:tc>
      </w:tr>
      <w:tr w:rsidR="000024F5" w:rsidRPr="00356291" w14:paraId="7DB02E11" w14:textId="77777777" w:rsidTr="00604EB5">
        <w:tc>
          <w:tcPr>
            <w:tcW w:w="1799" w:type="dxa"/>
            <w:gridSpan w:val="3"/>
          </w:tcPr>
          <w:p w14:paraId="677D71B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6E1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concepts of musical literacy</w:t>
            </w:r>
          </w:p>
        </w:tc>
      </w:tr>
      <w:tr w:rsidR="000024F5" w:rsidRPr="00356291" w14:paraId="5B92BD10" w14:textId="77777777" w:rsidTr="00604EB5">
        <w:tc>
          <w:tcPr>
            <w:tcW w:w="3307" w:type="dxa"/>
            <w:gridSpan w:val="5"/>
            <w:vAlign w:val="center"/>
          </w:tcPr>
          <w:p w14:paraId="6AE432B7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F7A9017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BF694B4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DB388C5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</w:p>
        </w:tc>
      </w:tr>
      <w:tr w:rsidR="000024F5" w:rsidRPr="00356291" w14:paraId="0EF7BEAB" w14:textId="77777777" w:rsidTr="00604EB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6C044D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75EDD09E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924A6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3FAFD9D5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49EF0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5B923FDE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909F5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3EFBB7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024F5" w:rsidRPr="00356291" w14:paraId="18AE33F9" w14:textId="77777777" w:rsidTr="00604EB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51F4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E173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AA2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8EE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</w:p>
        </w:tc>
      </w:tr>
      <w:tr w:rsidR="000024F5" w:rsidRPr="00356291" w14:paraId="4E77BDA7" w14:textId="77777777" w:rsidTr="00604EB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9B31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886E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D7E0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8637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</w:p>
        </w:tc>
      </w:tr>
      <w:tr w:rsidR="000024F5" w:rsidRPr="00356291" w14:paraId="1C9DD2AD" w14:textId="77777777" w:rsidTr="00604EB5">
        <w:trPr>
          <w:trHeight w:val="103"/>
        </w:trPr>
        <w:tc>
          <w:tcPr>
            <w:tcW w:w="9690" w:type="dxa"/>
            <w:gridSpan w:val="18"/>
          </w:tcPr>
          <w:p w14:paraId="62B3890E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0024F5" w:rsidRPr="00356291" w14:paraId="6AB5D3C4" w14:textId="77777777" w:rsidTr="00604EB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8029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9E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/ Elective</w:t>
            </w:r>
          </w:p>
        </w:tc>
      </w:tr>
      <w:tr w:rsidR="000024F5" w:rsidRPr="00356291" w14:paraId="315425F0" w14:textId="77777777" w:rsidTr="00604EB5">
        <w:tc>
          <w:tcPr>
            <w:tcW w:w="5718" w:type="dxa"/>
            <w:gridSpan w:val="12"/>
          </w:tcPr>
          <w:p w14:paraId="5C89E8A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F68C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61F2816D" w14:textId="77777777" w:rsidTr="00604EB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03B23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641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7DEDA176" w14:textId="77777777" w:rsidTr="00604EB5">
        <w:tc>
          <w:tcPr>
            <w:tcW w:w="9690" w:type="dxa"/>
            <w:gridSpan w:val="18"/>
          </w:tcPr>
          <w:p w14:paraId="2F5C2B1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177128A2" w14:textId="77777777" w:rsidTr="00604EB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82E1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71ED1CDE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795BCC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AC3715C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09E80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22D8AAA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D607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DAA4BA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E31D6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39FAB669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6234A18D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267C09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024F5" w:rsidRPr="00356291" w14:paraId="1A97E6E2" w14:textId="77777777" w:rsidTr="00604EB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8DA4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AEA9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A65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95BB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F3E2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13D8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3124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C97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  <w:bCs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0024F5" w:rsidRPr="00D84E48" w14:paraId="0FF928E1" w14:textId="77777777" w:rsidTr="00604EB5">
        <w:tc>
          <w:tcPr>
            <w:tcW w:w="9690" w:type="dxa"/>
            <w:gridSpan w:val="18"/>
          </w:tcPr>
          <w:p w14:paraId="5081206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es-E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s-ES"/>
              </w:rPr>
              <w:t>Del obveznosti se lahko izvaja v obliki e-izobraževanja.</w:t>
            </w:r>
          </w:p>
          <w:p w14:paraId="04C4E10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  <w:lang w:val="it-IT"/>
              </w:rPr>
            </w:pPr>
          </w:p>
        </w:tc>
      </w:tr>
      <w:tr w:rsidR="000024F5" w:rsidRPr="00D84E48" w14:paraId="5F13C0FD" w14:textId="77777777" w:rsidTr="00604EB5">
        <w:tc>
          <w:tcPr>
            <w:tcW w:w="3307" w:type="dxa"/>
            <w:gridSpan w:val="5"/>
          </w:tcPr>
          <w:p w14:paraId="64A1EBB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E39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pl-PL"/>
              </w:rPr>
              <w:t>prof. dr. Bogdana Borota / Prof. Bogdana Borota, PhD</w:t>
            </w:r>
          </w:p>
        </w:tc>
      </w:tr>
      <w:tr w:rsidR="000024F5" w:rsidRPr="00D84E48" w14:paraId="04F2DEB4" w14:textId="77777777" w:rsidTr="00604EB5">
        <w:tc>
          <w:tcPr>
            <w:tcW w:w="9690" w:type="dxa"/>
            <w:gridSpan w:val="18"/>
          </w:tcPr>
          <w:p w14:paraId="13DF9F67" w14:textId="77777777" w:rsidR="000024F5" w:rsidRPr="00356291" w:rsidRDefault="000024F5" w:rsidP="00604EB5">
            <w:pPr>
              <w:spacing w:line="264" w:lineRule="auto"/>
              <w:jc w:val="both"/>
              <w:rPr>
                <w:rFonts w:ascii="Calibri Light" w:hAnsi="Calibri Light" w:cs="Calibri Light"/>
                <w:lang w:val="it-IT"/>
              </w:rPr>
            </w:pPr>
          </w:p>
        </w:tc>
      </w:tr>
      <w:tr w:rsidR="000024F5" w:rsidRPr="00356291" w14:paraId="01A248E3" w14:textId="77777777" w:rsidTr="00604EB5">
        <w:tc>
          <w:tcPr>
            <w:tcW w:w="1641" w:type="dxa"/>
            <w:gridSpan w:val="2"/>
            <w:vMerge w:val="restart"/>
          </w:tcPr>
          <w:p w14:paraId="7456604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30B8692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DA78DAF" w14:textId="77777777" w:rsidR="000024F5" w:rsidRPr="00356291" w:rsidRDefault="000024F5" w:rsidP="00604EB5">
            <w:pPr>
              <w:spacing w:line="264" w:lineRule="auto"/>
              <w:jc w:val="right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E1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0024F5" w:rsidRPr="00356291" w14:paraId="252F6C39" w14:textId="77777777" w:rsidTr="00604EB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9D2CCF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370EB2F2" w14:textId="77777777" w:rsidR="000024F5" w:rsidRPr="00356291" w:rsidRDefault="000024F5" w:rsidP="00604EB5">
            <w:pPr>
              <w:spacing w:line="264" w:lineRule="auto"/>
              <w:jc w:val="right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B33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0024F5" w:rsidRPr="00356291" w14:paraId="5E914832" w14:textId="77777777" w:rsidTr="00604EB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78A5E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</w:rPr>
            </w:pPr>
          </w:p>
          <w:p w14:paraId="646412C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E32872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23780251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DAFC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184D0A4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0024F5" w:rsidRPr="00356291" w14:paraId="40BA1E71" w14:textId="77777777" w:rsidTr="00604EB5">
        <w:trPr>
          <w:trHeight w:val="28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BA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F2851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C5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024F5" w:rsidRPr="00356291" w14:paraId="5485D563" w14:textId="77777777" w:rsidTr="00604EB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EA5C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7B99824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B27BB3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68D6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03AB0FB2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0024F5" w:rsidRPr="00356291" w14:paraId="4A9F0940" w14:textId="77777777" w:rsidTr="00604EB5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50DC" w14:textId="3916F3E3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koncepti glasbene pismenosti</w:t>
            </w:r>
            <w:r w:rsidR="00AA0ECD">
              <w:rPr>
                <w:rFonts w:ascii="Calibri Light" w:hAnsi="Calibri Light" w:cs="Calibri Light"/>
                <w:sz w:val="22"/>
                <w:szCs w:val="22"/>
              </w:rPr>
              <w:t xml:space="preserve"> in glasbenega opismenjevanja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35BE163" w14:textId="40972082" w:rsidR="000024F5" w:rsidRPr="00356291" w:rsidRDefault="00AA0ECD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  <w:tab w:val="num" w:pos="1800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vizualizacija glasbe, simbol in glasbeni slikovni zapisi</w:t>
            </w:r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6E26829" w14:textId="00C6FB4A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didaktični pristopi </w:t>
            </w:r>
            <w:r w:rsidR="00993147">
              <w:rPr>
                <w:rFonts w:ascii="Calibri Light" w:hAnsi="Calibri Light" w:cs="Calibri Light"/>
                <w:sz w:val="22"/>
                <w:szCs w:val="22"/>
              </w:rPr>
              <w:t>zgodnjega učenja in poučevanja</w:t>
            </w:r>
            <w:r w:rsidR="00AA0ECD">
              <w:rPr>
                <w:rFonts w:ascii="Calibri Light" w:hAnsi="Calibri Light" w:cs="Calibri Light"/>
                <w:sz w:val="22"/>
                <w:szCs w:val="22"/>
              </w:rPr>
              <w:t xml:space="preserve"> glasbe; </w:t>
            </w:r>
          </w:p>
          <w:p w14:paraId="06C2B488" w14:textId="77777777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raziskovanje področja glasbenega opismenjevanja.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46B6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DC27" w14:textId="427BD926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concept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E278343" w14:textId="6396B623" w:rsidR="000024F5" w:rsidRPr="00356291" w:rsidRDefault="00AA0ECD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Visualization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>symbols</w:t>
            </w:r>
            <w:proofErr w:type="spellEnd"/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>pictorial</w:t>
            </w:r>
            <w:proofErr w:type="spellEnd"/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024F5" w:rsidRPr="00356291">
              <w:rPr>
                <w:rFonts w:ascii="Calibri Light" w:hAnsi="Calibri Light" w:cs="Calibri Light"/>
                <w:sz w:val="22"/>
                <w:szCs w:val="22"/>
              </w:rPr>
              <w:t>recording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1CE35292" w14:textId="29A0FC5A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Didactic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93147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="0099314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93147">
              <w:rPr>
                <w:rFonts w:ascii="Calibri Light" w:hAnsi="Calibri Light" w:cs="Calibri Light"/>
                <w:sz w:val="22"/>
                <w:szCs w:val="22"/>
              </w:rPr>
              <w:t>music</w:t>
            </w:r>
            <w:proofErr w:type="spellEnd"/>
            <w:r w:rsidR="0099314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93147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="0099314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7E36B7A" w14:textId="77777777" w:rsidR="000024F5" w:rsidRPr="00356291" w:rsidRDefault="000024F5" w:rsidP="000024F5">
            <w:pPr>
              <w:pStyle w:val="Vnos"/>
              <w:numPr>
                <w:ilvl w:val="0"/>
                <w:numId w:val="2"/>
              </w:numPr>
              <w:spacing w:line="264" w:lineRule="auto"/>
              <w:ind w:left="584" w:hanging="357"/>
              <w:jc w:val="left"/>
              <w:rPr>
                <w:rFonts w:ascii="Calibri Light" w:hAnsi="Calibri Light" w:cs="Calibri Light"/>
                <w:lang w:val="en-GB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Exploring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area of musical literacy development.</w:t>
            </w:r>
          </w:p>
        </w:tc>
      </w:tr>
    </w:tbl>
    <w:p w14:paraId="5232C599" w14:textId="77777777" w:rsidR="000024F5" w:rsidRPr="00356291" w:rsidRDefault="000024F5" w:rsidP="000024F5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24F5" w:rsidRPr="00D84E48" w14:paraId="492D1F4D" w14:textId="77777777" w:rsidTr="00604EB5">
        <w:tc>
          <w:tcPr>
            <w:tcW w:w="9695" w:type="dxa"/>
            <w:gridSpan w:val="6"/>
          </w:tcPr>
          <w:p w14:paraId="00D36743" w14:textId="77777777" w:rsidR="000024F5" w:rsidRPr="00356291" w:rsidRDefault="000024F5" w:rsidP="00604EB5">
            <w:pPr>
              <w:spacing w:line="264" w:lineRule="auto"/>
              <w:jc w:val="both"/>
              <w:rPr>
                <w:rFonts w:ascii="Calibri Light" w:hAnsi="Calibri Light" w:cs="Calibri Light"/>
                <w:b/>
                <w:lang w:val="it-IT"/>
              </w:rPr>
            </w:pPr>
            <w:r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0024F5" w:rsidRPr="00356291" w14:paraId="345FA3DA" w14:textId="77777777" w:rsidTr="00604EB5">
        <w:trPr>
          <w:trHeight w:val="113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C0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5B115225" w14:textId="18241A78" w:rsidR="000024F5" w:rsidRPr="00356291" w:rsidRDefault="000024F5" w:rsidP="00A15B30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Glasbeno-pedagoški zbornik. </w:t>
            </w:r>
            <w:r w:rsidR="00EF4FD2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(izdajatelj </w:t>
            </w:r>
            <w:r w:rsidR="00D32CAF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Univerza v Ljubljani, </w:t>
            </w:r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Akademija za glasbo</w:t>
            </w:r>
            <w:r w:rsidR="00D32CAF">
              <w:rPr>
                <w:rFonts w:ascii="Calibri Light" w:eastAsia="Arial Unicode MS" w:hAnsi="Calibri Light" w:cs="Calibri Light"/>
                <w:sz w:val="22"/>
                <w:szCs w:val="22"/>
              </w:rPr>
              <w:t>)</w:t>
            </w:r>
          </w:p>
          <w:p w14:paraId="065D0C48" w14:textId="70B36035" w:rsidR="000024F5" w:rsidRDefault="000024F5" w:rsidP="00A15B30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Journal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Research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. (izdajatelj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National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Association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)</w:t>
            </w:r>
          </w:p>
          <w:p w14:paraId="2C7EBF06" w14:textId="0C44A78A" w:rsidR="00EF4FD2" w:rsidRDefault="00EF4FD2" w:rsidP="00A15B30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Journal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Teacher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. (izdajatelj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National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Association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)</w:t>
            </w:r>
          </w:p>
          <w:p w14:paraId="168098C7" w14:textId="2DDDD84A" w:rsidR="00EF4FD2" w:rsidRPr="00D84E48" w:rsidRDefault="00EF4FD2" w:rsidP="00A15B30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jc w:val="left"/>
              <w:rPr>
                <w:rFonts w:ascii="Calibri Light" w:eastAsia="Arial Unicode MS" w:hAnsi="Calibri Light" w:cs="Calibri Light"/>
              </w:rPr>
            </w:pP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Journal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General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. (izdajatelj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National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Association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for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Education</w:t>
            </w:r>
            <w:proofErr w:type="spellEnd"/>
            <w:r w:rsidRPr="00356291">
              <w:rPr>
                <w:rFonts w:ascii="Calibri Light" w:eastAsia="Arial Unicode MS" w:hAnsi="Calibri Light" w:cs="Calibri Light"/>
                <w:sz w:val="22"/>
                <w:szCs w:val="22"/>
              </w:rPr>
              <w:t>)</w:t>
            </w:r>
          </w:p>
          <w:p w14:paraId="32BF6294" w14:textId="1C6BFAEE" w:rsidR="00A15B30" w:rsidRPr="00D84E48" w:rsidRDefault="00A15B30" w:rsidP="00D84E48">
            <w:pPr>
              <w:pStyle w:val="Vnos"/>
              <w:tabs>
                <w:tab w:val="left" w:pos="709"/>
              </w:tabs>
              <w:spacing w:line="264" w:lineRule="auto"/>
              <w:ind w:left="0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lastRenderedPageBreak/>
              <w:t xml:space="preserve">Obvezne članke določi učitelj. / </w:t>
            </w:r>
            <w:proofErr w:type="spellStart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>Mandatory</w:t>
            </w:r>
            <w:proofErr w:type="spellEnd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>publications</w:t>
            </w:r>
            <w:proofErr w:type="spellEnd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are </w:t>
            </w:r>
            <w:proofErr w:type="spellStart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>determined</w:t>
            </w:r>
            <w:proofErr w:type="spellEnd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>by</w:t>
            </w:r>
            <w:proofErr w:type="spellEnd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>lecturer</w:t>
            </w:r>
            <w:proofErr w:type="spellEnd"/>
            <w:r w:rsidRPr="00D84E48">
              <w:rPr>
                <w:rFonts w:ascii="Calibri Light" w:eastAsia="Arial Unicode MS" w:hAnsi="Calibri Light" w:cs="Calibri Light"/>
                <w:sz w:val="22"/>
                <w:szCs w:val="22"/>
              </w:rPr>
              <w:t>.</w:t>
            </w:r>
          </w:p>
          <w:p w14:paraId="3AACD968" w14:textId="77777777" w:rsidR="000024F5" w:rsidRPr="00356291" w:rsidRDefault="000024F5" w:rsidP="00604EB5">
            <w:pPr>
              <w:pStyle w:val="Telobesedila2"/>
              <w:spacing w:after="0" w:line="264" w:lineRule="auto"/>
              <w:rPr>
                <w:rFonts w:ascii="Calibri Light" w:hAnsi="Calibri Light" w:cs="Calibri Light"/>
                <w:i/>
                <w:lang w:val="sl-SI" w:eastAsia="sl-SI"/>
              </w:rPr>
            </w:pPr>
          </w:p>
          <w:p w14:paraId="141D4DE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4342C966" w14:textId="5B98FE00" w:rsidR="000024F5" w:rsidRDefault="00EE1FF5" w:rsidP="00D84E48">
            <w:pPr>
              <w:pStyle w:val="Vnos"/>
              <w:numPr>
                <w:ilvl w:val="0"/>
                <w:numId w:val="4"/>
              </w:numPr>
              <w:spacing w:line="264" w:lineRule="auto"/>
              <w:ind w:left="714" w:hanging="357"/>
              <w:jc w:val="lef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Žnidaršič, J. (ur.) (2020).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Interdisciplinary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perspectives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New York: Nova Science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Publishers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25DA8B6" w14:textId="61160D3D" w:rsidR="00EE1FF5" w:rsidRPr="00356291" w:rsidRDefault="00EE1FF5" w:rsidP="00D84E48">
            <w:pPr>
              <w:pStyle w:val="Vnos"/>
              <w:numPr>
                <w:ilvl w:val="0"/>
                <w:numId w:val="4"/>
              </w:numPr>
              <w:spacing w:line="264" w:lineRule="auto"/>
              <w:ind w:left="714" w:hanging="357"/>
              <w:jc w:val="lef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Kroflič, R., Rutar, S.,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Borota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B. (2022). Umetnost v vzgoji v vrtcih in šolah. 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>Koper: Založba Univerze na Primorskem.</w:t>
            </w:r>
          </w:p>
          <w:p w14:paraId="74351B27" w14:textId="3C031B1E" w:rsidR="000024F5" w:rsidRPr="00D84E48" w:rsidRDefault="00A15B30" w:rsidP="00D84E48">
            <w:pPr>
              <w:pStyle w:val="Vnos"/>
              <w:numPr>
                <w:ilvl w:val="0"/>
                <w:numId w:val="4"/>
              </w:numPr>
              <w:tabs>
                <w:tab w:val="left" w:pos="709"/>
              </w:tabs>
              <w:spacing w:line="264" w:lineRule="auto"/>
              <w:ind w:left="714" w:hanging="357"/>
              <w:jc w:val="left"/>
              <w:rPr>
                <w:rFonts w:ascii="Calibri Light" w:eastAsia="Arial Unicode MS" w:hAnsi="Calibri Light" w:cs="Calibri Light"/>
              </w:rPr>
            </w:pP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McPherson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G. E.,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Welch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G. F. (ur.) (2018).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Music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Learning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Teaching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Infancy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Choldhood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and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Adolescence. Oxford: Oxford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University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Press</w:t>
            </w:r>
            <w:proofErr w:type="spellEnd"/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.</w:t>
            </w:r>
          </w:p>
        </w:tc>
      </w:tr>
      <w:tr w:rsidR="000024F5" w:rsidRPr="00356291" w14:paraId="10B34944" w14:textId="77777777" w:rsidTr="00604EB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D9F43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  <w:bCs/>
                <w:lang w:val="sl-SI"/>
              </w:rPr>
            </w:pPr>
          </w:p>
          <w:p w14:paraId="0F73A89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6317FEE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BA1E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2F9F635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0024F5" w:rsidRPr="00356291" w14:paraId="1EBF3655" w14:textId="77777777" w:rsidTr="00604EB5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79D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B63FEAC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pozna dejavnosti glasbenega opismenjevanja. Razume procese glasbenega razvoja, učenja in poučevanja ter pomen glasbenega okolja in avtentične glasbene/estetske/umetniške izkušnje z vidika glasbenega opismenjevanja. Vzpostavi kritičen odnos do različnih sistemov in pristopov h glasbenemu opismenjevanju. V okviru raziskovanja razvija in preverja metode, pristope in/ali dosežke otrok/mladostnikov na omenjenih področjih.</w:t>
            </w:r>
          </w:p>
          <w:p w14:paraId="562DEBB8" w14:textId="77777777" w:rsidR="000024F5" w:rsidRPr="00356291" w:rsidRDefault="000024F5" w:rsidP="00604EB5">
            <w:pPr>
              <w:pStyle w:val="Vnos"/>
              <w:spacing w:line="264" w:lineRule="auto"/>
              <w:ind w:left="720"/>
              <w:jc w:val="left"/>
              <w:rPr>
                <w:rFonts w:ascii="Calibri Light" w:hAnsi="Calibri Light" w:cs="Calibri Light"/>
              </w:rPr>
            </w:pPr>
          </w:p>
          <w:p w14:paraId="3AB8C683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DA4732B" w14:textId="77777777" w:rsidR="000024F5" w:rsidRPr="00356291" w:rsidRDefault="000024F5" w:rsidP="000024F5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samostojnega pridobivanja novega znanja in raziskovanja pedagoških pojavov ter predstavljanja rezultatov kritični javnosti;</w:t>
            </w:r>
          </w:p>
          <w:p w14:paraId="08E321D3" w14:textId="77777777" w:rsidR="000024F5" w:rsidRPr="00356291" w:rsidRDefault="000024F5" w:rsidP="000024F5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kritičnosti, inovativnosti in ustvarjalnosti pri reševanju izzivov na področju edukacije;</w:t>
            </w:r>
          </w:p>
          <w:p w14:paraId="0C955008" w14:textId="77777777" w:rsidR="000024F5" w:rsidRPr="00356291" w:rsidRDefault="000024F5" w:rsidP="000024F5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kritičnega razumevanja konceptov znanstvenih izhodišč ter sodobnih dosežkov, ki usmerjajo študenta/-ko k analiziranju in reševanju pedagoških izzivov in problemov.</w:t>
            </w:r>
          </w:p>
          <w:p w14:paraId="572BF51B" w14:textId="77777777" w:rsidR="000024F5" w:rsidRPr="00356291" w:rsidRDefault="000024F5" w:rsidP="00604EB5">
            <w:pPr>
              <w:spacing w:line="264" w:lineRule="auto"/>
              <w:ind w:left="720"/>
              <w:rPr>
                <w:rFonts w:ascii="Calibri Light" w:hAnsi="Calibri Light" w:cs="Calibri Light"/>
                <w:lang w:val="sl-SI"/>
              </w:rPr>
            </w:pPr>
          </w:p>
          <w:p w14:paraId="4C67017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kompetence:</w:t>
            </w:r>
          </w:p>
          <w:p w14:paraId="26B051AE" w14:textId="77777777" w:rsidR="000024F5" w:rsidRPr="00356291" w:rsidRDefault="000024F5" w:rsidP="000024F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razumevanje procesov glasbenega razvoja in učenja z vidika doseganja različnih ravni glasbene pismenosti;</w:t>
            </w:r>
          </w:p>
          <w:p w14:paraId="553A4811" w14:textId="77777777" w:rsidR="000024F5" w:rsidRPr="00356291" w:rsidRDefault="000024F5" w:rsidP="000024F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razumevanje posebnosti simbolnega sistema v glasbi;</w:t>
            </w:r>
          </w:p>
          <w:p w14:paraId="37EB956F" w14:textId="77777777" w:rsidR="000024F5" w:rsidRPr="00356291" w:rsidRDefault="000024F5" w:rsidP="000024F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razumevanje pomena avtentične glasbene in umetniške izkušnje;</w:t>
            </w:r>
          </w:p>
          <w:p w14:paraId="357246A3" w14:textId="5AAF941B" w:rsidR="00153ECD" w:rsidRPr="00153ECD" w:rsidRDefault="00153ECD" w:rsidP="00153ECD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D84E48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išče, izbira in uporablja relevantne podatke in informacije ter razvija zmožnost kritične rabe digitalnih tehnologij</w:t>
            </w:r>
            <w:r w:rsidRPr="00153ECD">
              <w:rPr>
                <w:rFonts w:ascii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53D6F530" w14:textId="77777777" w:rsidR="000024F5" w:rsidRPr="00356291" w:rsidRDefault="000024F5" w:rsidP="000024F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kritično vrednotenje pristopov in metod h glasbenemu opismenjevanju.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925C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257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8FD3E99" w14:textId="354E17EA" w:rsidR="000024F5" w:rsidRDefault="000024F5" w:rsidP="00604EB5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students know the activities of musical literacy development. They understand the processes of musical development, learning and teaching, and the meaning of musical environment and authentic musical/aesthetic/artistic experience from the perspective of musical literacy development. They establish critical attitude towards different systems and approaches to musical literacy development. In the framework of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they develop and test methods, approaches, and/or achievements of children/adolescents in the said areas.</w:t>
            </w:r>
          </w:p>
          <w:p w14:paraId="0FF83C42" w14:textId="77777777" w:rsidR="00D84E48" w:rsidRPr="00356291" w:rsidRDefault="00D84E48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165735A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AB2C2E7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competence of independent acquisition of new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  and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of investigating educational phenomena as well as of presenting the outcomes to critical audiences;</w:t>
            </w:r>
          </w:p>
          <w:p w14:paraId="26EBF355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competence of critical attitude, innovation and creativity in solving challenges in the area of education; </w:t>
            </w:r>
          </w:p>
          <w:p w14:paraId="44E2CE6F" w14:textId="412C780F" w:rsidR="000024F5" w:rsidRPr="00D84E48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critical understanding of the concepts of scientific foundations and contemporary achievements that orient the students towards analysing and solving educational challenges and problems.</w:t>
            </w:r>
          </w:p>
          <w:p w14:paraId="6206A73F" w14:textId="77777777" w:rsidR="00D84E48" w:rsidRPr="00356291" w:rsidRDefault="00D84E48" w:rsidP="00D84E48">
            <w:pPr>
              <w:spacing w:line="264" w:lineRule="auto"/>
              <w:ind w:left="568"/>
              <w:rPr>
                <w:rFonts w:ascii="Calibri Light" w:hAnsi="Calibri Light" w:cs="Calibri Light"/>
              </w:rPr>
            </w:pPr>
          </w:p>
          <w:p w14:paraId="4C1647E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DD118A7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processes of musical development and learning from the perspective of attaining different levels of musical literacy;</w:t>
            </w:r>
          </w:p>
          <w:p w14:paraId="29AB66D5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peculiarities of the symbol system in music;</w:t>
            </w:r>
          </w:p>
          <w:p w14:paraId="2F94BAA5" w14:textId="77777777" w:rsidR="000024F5" w:rsidRPr="00356291" w:rsidRDefault="000024F5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Understanding the significance of authentic musical and artistic experience;</w:t>
            </w:r>
          </w:p>
          <w:p w14:paraId="4CB3A76D" w14:textId="0ED963E3" w:rsidR="00153ECD" w:rsidRPr="00356291" w:rsidRDefault="00153ECD" w:rsidP="000024F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D84E48">
              <w:rPr>
                <w:rFonts w:ascii="Calibri Light" w:hAnsi="Calibri Light" w:cs="Calibri Light"/>
                <w:sz w:val="22"/>
                <w:szCs w:val="22"/>
              </w:rPr>
              <w:t>Demonstrate the ability for searching and selecting relevant data and develops the competence for a critical use of digital technology</w:t>
            </w:r>
            <w:r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67A5944" w14:textId="29FE0ADB" w:rsidR="000024F5" w:rsidRPr="00D84E48" w:rsidRDefault="000024F5" w:rsidP="00604EB5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 assessment of approaches to and methods of developing musical literacy.</w:t>
            </w:r>
          </w:p>
        </w:tc>
      </w:tr>
      <w:tr w:rsidR="000024F5" w:rsidRPr="00356291" w14:paraId="32F1651A" w14:textId="77777777" w:rsidTr="00604EB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4304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580DB025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02B61C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3B53873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7BE2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22C677D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0024F5" w:rsidRPr="00356291" w14:paraId="2617AA52" w14:textId="77777777" w:rsidTr="00604EB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06E0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E4A3611" w14:textId="77777777" w:rsidR="000024F5" w:rsidRPr="00356291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razume pomen glasbenega okolja in avtentične izkušnje ter procese glasbenega opismenjevanja. </w:t>
            </w:r>
          </w:p>
          <w:p w14:paraId="00093279" w14:textId="77777777" w:rsidR="000024F5" w:rsidRPr="00356291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Pozna temeljne pristope in sisteme glasbenega opismenjevanja.</w:t>
            </w:r>
          </w:p>
          <w:p w14:paraId="2A66FC19" w14:textId="77777777" w:rsidR="000024F5" w:rsidRPr="00356291" w:rsidRDefault="000024F5" w:rsidP="00604EB5">
            <w:pPr>
              <w:spacing w:line="264" w:lineRule="auto"/>
              <w:ind w:left="720"/>
              <w:rPr>
                <w:rFonts w:ascii="Calibri Light" w:hAnsi="Calibri Light" w:cs="Calibri Light"/>
                <w:lang w:val="sl-SI"/>
              </w:rPr>
            </w:pPr>
          </w:p>
          <w:p w14:paraId="4BE22512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3DB50326" w14:textId="0C574821" w:rsidR="000024F5" w:rsidRPr="00D84E48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uporabi znanja pri samostojnem raziskovanju področja glasbene pismenosti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in poučevanja glasbe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644699F3" w14:textId="77777777" w:rsidR="000024F5" w:rsidRPr="00356291" w:rsidRDefault="000024F5" w:rsidP="00604EB5">
            <w:pPr>
              <w:spacing w:line="264" w:lineRule="auto"/>
              <w:ind w:left="720"/>
              <w:rPr>
                <w:rFonts w:ascii="Calibri Light" w:hAnsi="Calibri Light" w:cs="Calibri Light"/>
                <w:lang w:val="sl-SI"/>
              </w:rPr>
            </w:pPr>
          </w:p>
          <w:p w14:paraId="038CF49E" w14:textId="77777777" w:rsidR="000024F5" w:rsidRPr="00356291" w:rsidRDefault="000024F5" w:rsidP="00604EB5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5191161B" w14:textId="7965C1D3" w:rsidR="000024F5" w:rsidRPr="00D84E48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Zmožen/-a je vzpostaviti kritičen odnos do različnih pristopov in metod glasbenega opismenjevanja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in poučevanja glasbe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4609F94D" w14:textId="77777777" w:rsidR="000024F5" w:rsidRPr="00D84E48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Nova spoznanja vnaša v razvijanje novih vidikov in pristopov na področju glasbenega učenja in poučevanja. </w:t>
            </w:r>
          </w:p>
          <w:p w14:paraId="07ADE39B" w14:textId="77777777" w:rsidR="000024F5" w:rsidRPr="00356291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 svojimi dosežki prispeva k razvoju edukacijskih ved.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1629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sl-SI"/>
              </w:rPr>
            </w:pPr>
          </w:p>
          <w:p w14:paraId="1130E872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sl-SI"/>
              </w:rPr>
            </w:pPr>
          </w:p>
          <w:p w14:paraId="1C5214D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725A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B6C1019" w14:textId="77777777" w:rsidR="000024F5" w:rsidRPr="00D84E48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significance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environment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authentic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experience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processes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BB24ACD" w14:textId="77777777" w:rsidR="000024F5" w:rsidRPr="00D84E48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know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systems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5E0E22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0F4FB6B3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020B90A" w14:textId="41217A49" w:rsidR="000024F5" w:rsidRPr="00D84E48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53EC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53ECD">
              <w:rPr>
                <w:rFonts w:ascii="Calibri Light" w:hAnsi="Calibri Light" w:cs="Calibri Light"/>
                <w:sz w:val="22"/>
                <w:szCs w:val="22"/>
              </w:rPr>
              <w:t>teaching</w:t>
            </w:r>
            <w:proofErr w:type="spellEnd"/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53ECD">
              <w:rPr>
                <w:rFonts w:ascii="Calibri Light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267571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5185493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156200E" w14:textId="517A08CD" w:rsidR="000024F5" w:rsidRPr="00D84E48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are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establish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attitude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towards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musical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literacy</w:t>
            </w:r>
            <w:proofErr w:type="spellEnd"/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53ECD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53ECD">
              <w:rPr>
                <w:rFonts w:ascii="Calibri Light" w:hAnsi="Calibri Light" w:cs="Calibri Light"/>
                <w:sz w:val="22"/>
                <w:szCs w:val="22"/>
              </w:rPr>
              <w:t>teaching</w:t>
            </w:r>
            <w:proofErr w:type="spellEnd"/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53ECD">
              <w:rPr>
                <w:rFonts w:ascii="Calibri Light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include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new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findings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new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aspects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approaches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field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teaching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music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0187A46" w14:textId="77777777" w:rsidR="000024F5" w:rsidRPr="00356291" w:rsidRDefault="000024F5" w:rsidP="00D84E48">
            <w:pPr>
              <w:pStyle w:val="Vnos"/>
              <w:numPr>
                <w:ilvl w:val="0"/>
                <w:numId w:val="9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achievements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contribute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sciences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0024F5" w:rsidRPr="00356291" w14:paraId="5747F938" w14:textId="77777777" w:rsidTr="00604EB5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D764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CFBB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E0E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</w:tr>
      <w:tr w:rsidR="000024F5" w:rsidRPr="00356291" w14:paraId="79AA3DB4" w14:textId="77777777" w:rsidTr="00604EB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0B60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0AC41ED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0DFA7A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3F2E5B39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E791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592849F6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0024F5" w:rsidRPr="00356291" w14:paraId="184F85E9" w14:textId="77777777" w:rsidTr="00604EB5">
        <w:trPr>
          <w:trHeight w:val="91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C58" w14:textId="13BA1740" w:rsidR="000024F5" w:rsidRPr="00D84E48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interaktivo</w:t>
            </w:r>
            <w:proofErr w:type="spellEnd"/>
            <w:r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predavanje</w:t>
            </w:r>
            <w:proofErr w:type="spellEnd"/>
            <w:r w:rsidR="00153ECD"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53ECD"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>ob</w:t>
            </w:r>
            <w:proofErr w:type="spellEnd"/>
            <w:r w:rsidR="00153ECD"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53ECD"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>pomoči</w:t>
            </w:r>
            <w:proofErr w:type="spellEnd"/>
            <w:r w:rsidR="00153ECD"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53ECD"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digitalne</w:t>
            </w:r>
            <w:proofErr w:type="spellEnd"/>
            <w:r w:rsidR="00153ECD"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53ECD"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D84E48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CFC3974" w14:textId="77777777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CC67020" w14:textId="4C231598" w:rsidR="000024F5" w:rsidRPr="00D84E48" w:rsidRDefault="000024F5" w:rsidP="00D84E48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8789C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AB40" w14:textId="318AFC4B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lecturing</w:t>
            </w:r>
            <w:r w:rsidR="00153ECD">
              <w:rPr>
                <w:rFonts w:ascii="Calibri Light" w:hAnsi="Calibri Light" w:cs="Calibri Light"/>
                <w:sz w:val="22"/>
                <w:szCs w:val="22"/>
              </w:rPr>
              <w:t xml:space="preserve"> with digital technology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3018107" w14:textId="77777777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Discussion;</w:t>
            </w:r>
          </w:p>
          <w:p w14:paraId="4BBFCE05" w14:textId="77777777" w:rsidR="000024F5" w:rsidRPr="00356291" w:rsidRDefault="000024F5" w:rsidP="000024F5">
            <w:pPr>
              <w:numPr>
                <w:ilvl w:val="0"/>
                <w:numId w:val="7"/>
              </w:numPr>
              <w:tabs>
                <w:tab w:val="left" w:pos="709"/>
              </w:tabs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learning.</w:t>
            </w:r>
          </w:p>
        </w:tc>
      </w:tr>
      <w:tr w:rsidR="000024F5" w:rsidRPr="00356291" w14:paraId="2D18CC5A" w14:textId="77777777" w:rsidTr="00604EB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10B4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17AB194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6B61B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28B4EB73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952C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43A85D8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0024F5" w:rsidRPr="00356291" w14:paraId="028CF2DF" w14:textId="77777777" w:rsidTr="00604EB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70A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436BD2E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1A86D192" w14:textId="77777777" w:rsidR="000024F5" w:rsidRPr="00356291" w:rsidRDefault="000024F5" w:rsidP="00604EB5">
            <w:pPr>
              <w:tabs>
                <w:tab w:val="left" w:pos="993"/>
              </w:tabs>
              <w:spacing w:line="264" w:lineRule="auto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85DC" w14:textId="77777777" w:rsidR="000024F5" w:rsidRPr="00356291" w:rsidRDefault="000024F5" w:rsidP="00604EB5">
            <w:pPr>
              <w:spacing w:line="264" w:lineRule="auto"/>
              <w:jc w:val="center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2F1F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4FAAF2D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</w:rPr>
            </w:pPr>
          </w:p>
          <w:p w14:paraId="401F0EF0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</w:t>
            </w:r>
          </w:p>
        </w:tc>
      </w:tr>
      <w:tr w:rsidR="000024F5" w:rsidRPr="00356291" w14:paraId="3F49CDC7" w14:textId="77777777" w:rsidTr="00604EB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DF4C7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</w:p>
          <w:p w14:paraId="6DB47718" w14:textId="77777777" w:rsidR="000024F5" w:rsidRPr="00356291" w:rsidRDefault="000024F5" w:rsidP="00604EB5">
            <w:pPr>
              <w:spacing w:line="264" w:lineRule="auto"/>
              <w:rPr>
                <w:rFonts w:ascii="Calibri Light" w:hAnsi="Calibri Light" w:cs="Calibri Light"/>
                <w:b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0024F5" w:rsidRPr="00356291" w14:paraId="77259A63" w14:textId="77777777" w:rsidTr="00604EB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E284" w14:textId="1AD50FB5" w:rsidR="00FE73AF" w:rsidRDefault="00FE73AF" w:rsidP="000024F5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Borota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B. (2023). Recognizing musical literacy in preschool children on the example of </w:t>
            </w:r>
            <w:r w:rsidR="00D7587A">
              <w:rPr>
                <w:rFonts w:ascii="Calibri Light" w:hAnsi="Calibri Light" w:cs="Calibri Light"/>
                <w:sz w:val="22"/>
                <w:szCs w:val="22"/>
              </w:rPr>
              <w:t>v</w:t>
            </w:r>
            <w:r>
              <w:rPr>
                <w:rFonts w:ascii="Calibri Light" w:hAnsi="Calibri Light" w:cs="Calibri Light"/>
                <w:sz w:val="22"/>
                <w:szCs w:val="22"/>
              </w:rPr>
              <w:t>isual artistic expression of musical experiences. V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 Č. K.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Sonja, 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F.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Darjo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 Š.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Tina (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.)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Conteporary</w:t>
            </w:r>
            <w:proofErr w:type="spellEnd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perspectives on early </w:t>
            </w:r>
            <w:r w:rsidR="00D7587A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</w:t>
            </w:r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hildhood education and care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 (str. 261‒282)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Hamburg: Verlag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Kovač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6A6DB889" w14:textId="1E039985" w:rsidR="00FE73AF" w:rsidRDefault="00FE73AF" w:rsidP="000024F5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Rutar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S., Kalin, J.,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Kožuh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A.,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Simčič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 B.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Borota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B. (2022).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Učna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kulturno-umetnostne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vrtcih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šolah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</w:t>
            </w:r>
            <w:proofErr w:type="spellEnd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izobraževanje</w:t>
            </w:r>
            <w:proofErr w:type="spellEnd"/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>53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(1)</w:t>
            </w:r>
            <w:r>
              <w:rPr>
                <w:rFonts w:ascii="Calibri Light" w:hAnsi="Calibri Light" w:cs="Calibri Light"/>
                <w:sz w:val="22"/>
                <w:szCs w:val="22"/>
              </w:rPr>
              <w:t>, 24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‒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29. </w:t>
            </w:r>
          </w:p>
          <w:p w14:paraId="5B877879" w14:textId="58F30165" w:rsidR="000024F5" w:rsidRPr="00D84E48" w:rsidRDefault="00153ECD" w:rsidP="00D84E48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Borota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B. (2017).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Pogled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di</w:t>
            </w:r>
            <w:r w:rsidR="0062314D">
              <w:rPr>
                <w:rFonts w:ascii="Calibri Light" w:hAnsi="Calibri Light" w:cs="Calibri Light"/>
                <w:sz w:val="22"/>
                <w:szCs w:val="22"/>
              </w:rPr>
              <w:t>da</w:t>
            </w:r>
            <w:r w:rsidR="00854818">
              <w:rPr>
                <w:rFonts w:ascii="Calibri Light" w:hAnsi="Calibri Light" w:cs="Calibri Light"/>
                <w:sz w:val="22"/>
                <w:szCs w:val="22"/>
              </w:rPr>
              <w:t>ktične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zbirke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glasbeno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vzgojo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Brede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Oblak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="00854818">
              <w:rPr>
                <w:rFonts w:ascii="Calibri Light" w:hAnsi="Calibri Light" w:cs="Calibri Light"/>
                <w:sz w:val="22"/>
                <w:szCs w:val="22"/>
              </w:rPr>
              <w:t>diahrone</w:t>
            </w:r>
            <w:proofErr w:type="spellEnd"/>
            <w:r w:rsidR="0085481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E73AF">
              <w:rPr>
                <w:rFonts w:ascii="Calibri Light" w:hAnsi="Calibri Light" w:cs="Calibri Light"/>
                <w:sz w:val="22"/>
                <w:szCs w:val="22"/>
              </w:rPr>
              <w:t xml:space="preserve">perspective. </w:t>
            </w:r>
            <w:proofErr w:type="spellStart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Glasbenopedagoški</w:t>
            </w:r>
            <w:proofErr w:type="spellEnd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zbornik</w:t>
            </w:r>
            <w:proofErr w:type="spellEnd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Akademije</w:t>
            </w:r>
            <w:proofErr w:type="spellEnd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glasbo</w:t>
            </w:r>
            <w:proofErr w:type="spellEnd"/>
            <w:r w:rsidR="00FE73AF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="00AE2FBC" w:rsidRPr="0062314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Ljubljani</w:t>
            </w:r>
            <w:proofErr w:type="spellEnd"/>
            <w:r w:rsidR="00FE73AF">
              <w:rPr>
                <w:rFonts w:ascii="Calibri Light" w:hAnsi="Calibri Light" w:cs="Calibri Light"/>
                <w:sz w:val="22"/>
                <w:szCs w:val="22"/>
              </w:rPr>
              <w:t>, 27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FE73AF">
              <w:rPr>
                <w:rFonts w:ascii="Calibri Light" w:hAnsi="Calibri Light" w:cs="Calibri Light"/>
                <w:sz w:val="22"/>
                <w:szCs w:val="22"/>
              </w:rPr>
              <w:t>29</w:t>
            </w:r>
            <w:r w:rsidR="00AE2FBC">
              <w:rPr>
                <w:rFonts w:ascii="Calibri Light" w:hAnsi="Calibri Light" w:cs="Calibri Light"/>
                <w:sz w:val="22"/>
                <w:szCs w:val="22"/>
              </w:rPr>
              <w:t>‒</w:t>
            </w:r>
            <w:r w:rsidR="00FE73AF">
              <w:rPr>
                <w:rFonts w:ascii="Calibri Light" w:hAnsi="Calibri Light" w:cs="Calibri Light"/>
                <w:sz w:val="22"/>
                <w:szCs w:val="22"/>
              </w:rPr>
              <w:t>48.</w:t>
            </w:r>
            <w:bookmarkStart w:id="0" w:name="9"/>
            <w:bookmarkEnd w:id="0"/>
          </w:p>
        </w:tc>
      </w:tr>
    </w:tbl>
    <w:p w14:paraId="78A0BF66" w14:textId="77777777" w:rsidR="000024F5" w:rsidRPr="00356291" w:rsidRDefault="000024F5" w:rsidP="000024F5">
      <w:pPr>
        <w:pStyle w:val="SlogGolobesediloTimesNewRoman12ptrnaObojestransko"/>
        <w:rPr>
          <w:rFonts w:ascii="Calibri Light" w:hAnsi="Calibri Light" w:cs="Calibri Light"/>
          <w:sz w:val="22"/>
          <w:szCs w:val="22"/>
        </w:rPr>
      </w:pPr>
    </w:p>
    <w:p w14:paraId="49DB9A93" w14:textId="77777777" w:rsidR="000024F5" w:rsidRPr="00356291" w:rsidRDefault="000024F5" w:rsidP="000024F5">
      <w:pPr>
        <w:spacing w:line="264" w:lineRule="auto"/>
        <w:ind w:left="540"/>
        <w:rPr>
          <w:rFonts w:ascii="Calibri Light" w:hAnsi="Calibri Light" w:cs="Calibri Light"/>
          <w:sz w:val="22"/>
          <w:szCs w:val="22"/>
        </w:rPr>
      </w:pPr>
    </w:p>
    <w:p w14:paraId="4747E410" w14:textId="09F36CCB" w:rsidR="00642700" w:rsidRDefault="00642700" w:rsidP="000024F5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0DB5"/>
    <w:multiLevelType w:val="hybridMultilevel"/>
    <w:tmpl w:val="33D86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66AA0"/>
    <w:multiLevelType w:val="hybridMultilevel"/>
    <w:tmpl w:val="823C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44B62"/>
    <w:multiLevelType w:val="hybridMultilevel"/>
    <w:tmpl w:val="606EF1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7013A"/>
    <w:multiLevelType w:val="hybridMultilevel"/>
    <w:tmpl w:val="846A72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96664"/>
    <w:multiLevelType w:val="hybridMultilevel"/>
    <w:tmpl w:val="96221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158A4"/>
    <w:multiLevelType w:val="hybridMultilevel"/>
    <w:tmpl w:val="9F0E6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5378E"/>
    <w:multiLevelType w:val="hybridMultilevel"/>
    <w:tmpl w:val="E348F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2C01CC"/>
    <w:multiLevelType w:val="hybridMultilevel"/>
    <w:tmpl w:val="48D0C5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B22A2B"/>
    <w:multiLevelType w:val="hybridMultilevel"/>
    <w:tmpl w:val="B83E95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B13"/>
    <w:rsid w:val="000024F5"/>
    <w:rsid w:val="00045B13"/>
    <w:rsid w:val="00054F2D"/>
    <w:rsid w:val="000C7403"/>
    <w:rsid w:val="00153ECD"/>
    <w:rsid w:val="002275BF"/>
    <w:rsid w:val="00282EF5"/>
    <w:rsid w:val="002D74A7"/>
    <w:rsid w:val="0033182B"/>
    <w:rsid w:val="003B4A16"/>
    <w:rsid w:val="005945B6"/>
    <w:rsid w:val="00604EB5"/>
    <w:rsid w:val="0062314D"/>
    <w:rsid w:val="00642700"/>
    <w:rsid w:val="00740FCF"/>
    <w:rsid w:val="00854818"/>
    <w:rsid w:val="00993147"/>
    <w:rsid w:val="00A15B30"/>
    <w:rsid w:val="00AA0ECD"/>
    <w:rsid w:val="00AE2FBC"/>
    <w:rsid w:val="00AF08FA"/>
    <w:rsid w:val="00B11E32"/>
    <w:rsid w:val="00B67DC3"/>
    <w:rsid w:val="00D265EF"/>
    <w:rsid w:val="00D32CAF"/>
    <w:rsid w:val="00D7587A"/>
    <w:rsid w:val="00D84E48"/>
    <w:rsid w:val="00EE1FF5"/>
    <w:rsid w:val="00EF4FD2"/>
    <w:rsid w:val="00FE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328D"/>
  <w15:docId w15:val="{11096936-B491-4DFD-A409-E977634E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2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0024F5"/>
    <w:pPr>
      <w:ind w:left="708"/>
      <w:jc w:val="both"/>
    </w:pPr>
    <w:rPr>
      <w:lang w:val="sl-SI"/>
    </w:rPr>
  </w:style>
  <w:style w:type="paragraph" w:styleId="Telobesedila2">
    <w:name w:val="Body Text 2"/>
    <w:basedOn w:val="Navaden"/>
    <w:link w:val="Telobesedila2Znak"/>
    <w:uiPriority w:val="99"/>
    <w:rsid w:val="000024F5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024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povezava">
    <w:name w:val="Hyperlink"/>
    <w:rsid w:val="000024F5"/>
    <w:rPr>
      <w:color w:val="800000"/>
      <w:u w:val="single"/>
    </w:rPr>
  </w:style>
  <w:style w:type="paragraph" w:customStyle="1" w:styleId="SlogGolobesediloTimesNewRoman12ptrnaObojestransko">
    <w:name w:val="Slog Golo besedilo + Times New Roman 12 pt črna Obojestransko ..."/>
    <w:basedOn w:val="Golobesedilo"/>
    <w:rsid w:val="000024F5"/>
    <w:pPr>
      <w:spacing w:line="264" w:lineRule="auto"/>
    </w:pPr>
    <w:rPr>
      <w:rFonts w:ascii="Times New Roman" w:hAnsi="Times New Roman"/>
      <w:color w:val="000000"/>
      <w:sz w:val="24"/>
      <w:szCs w:val="20"/>
      <w:lang w:val="sl-SI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0024F5"/>
    <w:rPr>
      <w:rFonts w:ascii="Consolas" w:hAnsi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0024F5"/>
    <w:rPr>
      <w:rFonts w:ascii="Consolas" w:eastAsia="Times New Roman" w:hAnsi="Consolas" w:cs="Times New Roman"/>
      <w:sz w:val="21"/>
      <w:szCs w:val="21"/>
      <w:lang w:val="en-GB" w:eastAsia="sl-SI"/>
    </w:rPr>
  </w:style>
  <w:style w:type="paragraph" w:styleId="Revizija">
    <w:name w:val="Revision"/>
    <w:hidden/>
    <w:uiPriority w:val="99"/>
    <w:semiHidden/>
    <w:rsid w:val="00282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758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758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7587A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758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7587A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4E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4E48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0DB87E1-DF60-4773-9BD9-08FE68190597}"/>
</file>

<file path=customXml/itemProps2.xml><?xml version="1.0" encoding="utf-8"?>
<ds:datastoreItem xmlns:ds="http://schemas.openxmlformats.org/officeDocument/2006/customXml" ds:itemID="{5C89B3FB-FDCB-45B1-A262-763E64074D32}"/>
</file>

<file path=customXml/itemProps3.xml><?xml version="1.0" encoding="utf-8"?>
<ds:datastoreItem xmlns:ds="http://schemas.openxmlformats.org/officeDocument/2006/customXml" ds:itemID="{9FE68B47-1382-41CD-BEE6-01F4FD5920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5</cp:revision>
  <dcterms:created xsi:type="dcterms:W3CDTF">2023-08-15T10:07:00Z</dcterms:created>
  <dcterms:modified xsi:type="dcterms:W3CDTF">2023-09-05T12:55:00Z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16484800</vt:r8>
  </property>
</Properties>
</file>