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D0EF7" w14:textId="77777777" w:rsidR="00FC2BB1" w:rsidRPr="00356291" w:rsidRDefault="00FC2BB1" w:rsidP="00FC2BB1">
      <w:pPr>
        <w:rPr>
          <w:rFonts w:ascii="Calibri Light" w:hAnsi="Calibri Light" w:cs="Calibri Light"/>
          <w:sz w:val="22"/>
          <w:szCs w:val="22"/>
        </w:rPr>
      </w:pPr>
    </w:p>
    <w:p w14:paraId="30D40029" w14:textId="77777777" w:rsidR="00FC2BB1" w:rsidRPr="00356291" w:rsidRDefault="00FC2BB1" w:rsidP="00FC2BB1">
      <w:pPr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="00FC2BB1" w:rsidRPr="00356291" w14:paraId="1937F203" w14:textId="77777777" w:rsidTr="00F905D7"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016E40F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C2BB1" w:rsidRPr="002664BC" w14:paraId="616C6AD1" w14:textId="77777777" w:rsidTr="00F905D7">
        <w:tc>
          <w:tcPr>
            <w:tcW w:w="1801" w:type="dxa"/>
            <w:gridSpan w:val="3"/>
            <w:hideMark/>
          </w:tcPr>
          <w:p w14:paraId="124C1969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D17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>Nadarjeni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>talentirani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>izjemni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  <w:t xml:space="preserve"> </w:t>
            </w:r>
          </w:p>
        </w:tc>
      </w:tr>
      <w:tr w:rsidR="00FC2BB1" w:rsidRPr="00356291" w14:paraId="1CA29E35" w14:textId="77777777" w:rsidTr="00F905D7">
        <w:tc>
          <w:tcPr>
            <w:tcW w:w="1801" w:type="dxa"/>
            <w:gridSpan w:val="3"/>
            <w:hideMark/>
          </w:tcPr>
          <w:p w14:paraId="174ACE5D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19F" w14:textId="1D7CBC34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Gifted, talented and twice exceptional</w:t>
            </w:r>
          </w:p>
        </w:tc>
      </w:tr>
      <w:tr w:rsidR="00FC2BB1" w:rsidRPr="00356291" w14:paraId="20559FE8" w14:textId="77777777" w:rsidTr="00F905D7">
        <w:tc>
          <w:tcPr>
            <w:tcW w:w="3310" w:type="dxa"/>
            <w:gridSpan w:val="5"/>
            <w:vAlign w:val="center"/>
          </w:tcPr>
          <w:p w14:paraId="259C08A2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14:paraId="6E03FD39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A1673C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3A63C3A7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C2BB1" w:rsidRPr="00356291" w14:paraId="33926545" w14:textId="77777777" w:rsidTr="00F905D7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E450A4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44F6506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76B14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3C7B6C99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01FCD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754D2349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4F924B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6AC1AF1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C2BB1" w:rsidRPr="00356291" w14:paraId="194C96BB" w14:textId="77777777" w:rsidTr="00F905D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DA1E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067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2F67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500A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2BB1" w:rsidRPr="00356291" w14:paraId="27B328E3" w14:textId="77777777" w:rsidTr="00F905D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4A98" w14:textId="77777777" w:rsidR="00FC2BB1" w:rsidRPr="00356291" w:rsidRDefault="00FC2BB1" w:rsidP="00F905D7">
            <w:pPr>
              <w:spacing w:before="100" w:beforeAutospacing="1" w:after="100" w:afterAutospacing="1" w:line="360" w:lineRule="atLeast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cycle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67B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775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C8E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2BB1" w:rsidRPr="00356291" w14:paraId="3354C8EA" w14:textId="77777777" w:rsidTr="00F905D7">
        <w:trPr>
          <w:trHeight w:val="103"/>
        </w:trPr>
        <w:tc>
          <w:tcPr>
            <w:tcW w:w="9696" w:type="dxa"/>
            <w:gridSpan w:val="18"/>
          </w:tcPr>
          <w:p w14:paraId="1F34455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2BB1" w:rsidRPr="00356291" w14:paraId="0B930C06" w14:textId="77777777" w:rsidTr="00F905D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AC7639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1E8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/Elective</w:t>
            </w:r>
          </w:p>
        </w:tc>
      </w:tr>
      <w:tr w:rsidR="00FC2BB1" w:rsidRPr="00356291" w14:paraId="36DD6DA4" w14:textId="77777777" w:rsidTr="00F905D7">
        <w:tc>
          <w:tcPr>
            <w:tcW w:w="5721" w:type="dxa"/>
            <w:gridSpan w:val="12"/>
          </w:tcPr>
          <w:p w14:paraId="2340F462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C21E8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064C5021" w14:textId="77777777" w:rsidTr="00F905D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C3F46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794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2BB1" w:rsidRPr="00356291" w14:paraId="0A08B07F" w14:textId="77777777" w:rsidTr="00F905D7">
        <w:tc>
          <w:tcPr>
            <w:tcW w:w="9696" w:type="dxa"/>
            <w:gridSpan w:val="18"/>
          </w:tcPr>
          <w:p w14:paraId="38AAC307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0FCFED28" w14:textId="77777777" w:rsidTr="00F905D7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67C08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495173A0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D9BA3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ED8A63C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6E4CD4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Sem.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0A860C67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68569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Lab.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5088FD9C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Laboratory 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63C2A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Teren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7CEEDFB6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Field work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093BC1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4446580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59AB89DD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D4B928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FC2BB1" w:rsidRPr="00356291" w14:paraId="05955574" w14:textId="77777777" w:rsidTr="00F905D7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BECB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527A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FF45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B1BD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77EC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7E4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5C2AC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06D8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FC2BB1" w:rsidRPr="00356291" w14:paraId="78B82280" w14:textId="77777777" w:rsidTr="00F905D7">
        <w:tc>
          <w:tcPr>
            <w:tcW w:w="9696" w:type="dxa"/>
            <w:gridSpan w:val="18"/>
          </w:tcPr>
          <w:p w14:paraId="4CFBF378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2BB1" w:rsidRPr="00356291" w14:paraId="36A1C210" w14:textId="77777777" w:rsidTr="00F905D7">
        <w:tc>
          <w:tcPr>
            <w:tcW w:w="3310" w:type="dxa"/>
            <w:gridSpan w:val="5"/>
            <w:hideMark/>
          </w:tcPr>
          <w:p w14:paraId="4B107585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543E" w14:textId="6ED93668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 prof. dr. Mojca Kukanja Gabrijelčič / Assoc. Prof. Mojca Kukanja Gabrijelčič</w:t>
            </w:r>
            <w:r w:rsidR="002664BC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C45B15">
              <w:rPr>
                <w:rFonts w:ascii="Calibri Light" w:hAnsi="Calibri Light" w:cs="Calibri Light"/>
                <w:sz w:val="22"/>
                <w:szCs w:val="22"/>
              </w:rPr>
              <w:t xml:space="preserve"> PhD</w:t>
            </w:r>
          </w:p>
        </w:tc>
      </w:tr>
      <w:tr w:rsidR="00FC2BB1" w:rsidRPr="00356291" w14:paraId="42C94764" w14:textId="77777777" w:rsidTr="00F905D7">
        <w:tc>
          <w:tcPr>
            <w:tcW w:w="9696" w:type="dxa"/>
            <w:gridSpan w:val="18"/>
          </w:tcPr>
          <w:p w14:paraId="769EBD18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5DA860A8" w14:textId="77777777" w:rsidTr="00F905D7">
        <w:tc>
          <w:tcPr>
            <w:tcW w:w="1643" w:type="dxa"/>
            <w:gridSpan w:val="2"/>
            <w:vMerge w:val="restart"/>
            <w:hideMark/>
          </w:tcPr>
          <w:p w14:paraId="3EC4A2F7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18ACBD31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2" w:type="dxa"/>
            <w:gridSpan w:val="4"/>
            <w:hideMark/>
          </w:tcPr>
          <w:p w14:paraId="35E2C403" w14:textId="77777777" w:rsidR="00FC2BB1" w:rsidRPr="00356291" w:rsidRDefault="00FC2BB1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E4E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slovenščina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FC2BB1" w:rsidRPr="00356291" w14:paraId="5558F39D" w14:textId="77777777" w:rsidTr="00F905D7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14:paraId="1F910392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14:paraId="1942B928" w14:textId="77777777" w:rsidR="00FC2BB1" w:rsidRPr="00356291" w:rsidRDefault="00FC2BB1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117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slovenščina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FC2BB1" w:rsidRPr="00356291" w14:paraId="7D71D2A6" w14:textId="77777777" w:rsidTr="00F905D7">
        <w:tc>
          <w:tcPr>
            <w:tcW w:w="47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6BA15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B9D8E9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Pogoji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6753F2E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05A440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AEB3D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9F61A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FC2BB1" w:rsidRPr="00356291" w14:paraId="7C975F41" w14:textId="77777777" w:rsidTr="00F905D7">
        <w:trPr>
          <w:trHeight w:val="449"/>
        </w:trPr>
        <w:tc>
          <w:tcPr>
            <w:tcW w:w="47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719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D84C9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087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2BB1" w:rsidRPr="00356291" w14:paraId="2B89B2F7" w14:textId="77777777" w:rsidTr="00F905D7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E3653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E6F5C7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86FB52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55531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21D8D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FC2BB1" w:rsidRPr="00356291" w14:paraId="4E67F586" w14:textId="77777777" w:rsidTr="00F905D7">
        <w:trPr>
          <w:trHeight w:val="3793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6570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Konceptualizacija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skozi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zgodovino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377689F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odkrivanja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6F55F5A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Nekatere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opredelitve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razlage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mednarodnem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E57AD07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Mednarodna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nacionalna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zakonodajna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izhodišča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495BB42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F3DCB62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Nominacija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0B06AD5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Identifikacija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AFF4D5C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Kriteriji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identifikacijo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diagnostični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inštrumentariji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F47B669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Tveganja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odkrivanju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D2DBAE0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Edukacija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E671052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identifikacije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(MAS, ADHD,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slepi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slabovidni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gluhi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naglušni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SUT, UT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itd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.).</w:t>
            </w:r>
          </w:p>
          <w:p w14:paraId="12E9F7AD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Opazovanje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odkrivanje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vrtcu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4CF722D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Odkrivanje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6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;.</w:t>
            </w:r>
            <w:proofErr w:type="gramEnd"/>
          </w:p>
          <w:p w14:paraId="155C0962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OIN in INDEP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6E0B0B3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OIN in INDEP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4E76A10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Spodbudno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modeli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podpore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6CDCDA00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42B4E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28A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Conceptualization of giftedness and talent through history.</w:t>
            </w:r>
          </w:p>
          <w:p w14:paraId="0E512DB6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General guidelines and basic principles of discovery and educational work with talented people.</w:t>
            </w:r>
          </w:p>
          <w:p w14:paraId="5B534DB9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Some definitions and explanations of talent in the international arena.</w:t>
            </w:r>
          </w:p>
          <w:p w14:paraId="25D98B4C" w14:textId="1E09302A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International and national legislative and programmatic starting points in giftedness, talent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twice exceptional.</w:t>
            </w:r>
          </w:p>
          <w:p w14:paraId="25C1BB54" w14:textId="7F9B50D3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Characteristics of the gifted, talented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children/pupils.</w:t>
            </w:r>
          </w:p>
          <w:p w14:paraId="143C3B64" w14:textId="220D1996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Nomination of the gifted, talented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children/pupils.</w:t>
            </w:r>
          </w:p>
          <w:p w14:paraId="65BF35CE" w14:textId="618982D0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Identification of gifted, talented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children/pupils.</w:t>
            </w:r>
          </w:p>
          <w:p w14:paraId="73800ECD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Identification criteria and diagnostic tools.</w:t>
            </w:r>
          </w:p>
          <w:p w14:paraId="12C4CF0D" w14:textId="736C514E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Risks in detecting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7521E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pupils.</w:t>
            </w:r>
          </w:p>
          <w:p w14:paraId="2347F3E0" w14:textId="1D78252F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 of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7521E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children/pupils.</w:t>
            </w:r>
          </w:p>
          <w:p w14:paraId="1A639D29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Characteristics and process of identification of twice-exceptional pupils (MAS, ADHD, blind and visually impaired, deaf and hard of hearing, SUT, UT, etc.).</w:t>
            </w:r>
          </w:p>
          <w:p w14:paraId="7A90FDFD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Observation and early detection of gifted children in kindergarten.</w:t>
            </w:r>
          </w:p>
          <w:p w14:paraId="276CD9C8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Detection of the 6 types of gifted and talented pupils.</w:t>
            </w:r>
          </w:p>
          <w:p w14:paraId="15EBA5B3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Preparation of Personal Education Plan (OIN)</w:t>
            </w:r>
          </w:p>
          <w:p w14:paraId="0C4087EA" w14:textId="77777777" w:rsidR="00FC2BB1" w:rsidRPr="00356291" w:rsidRDefault="00FC2BB1" w:rsidP="00F905D7">
            <w:pPr>
              <w:pStyle w:val="Odstavekseznama"/>
              <w:ind w:left="3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and INDEP for a gifted pupil.</w:t>
            </w:r>
          </w:p>
          <w:p w14:paraId="22AAE537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Preparation of OIN and INDEP for a double outstanding student.</w:t>
            </w:r>
          </w:p>
          <w:p w14:paraId="11283438" w14:textId="77777777" w:rsidR="00FC2BB1" w:rsidRPr="00356291" w:rsidRDefault="00FC2BB1" w:rsidP="00FC2BB1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Encouraging learning environment and support models for gifted children and pupils.</w:t>
            </w:r>
          </w:p>
        </w:tc>
      </w:tr>
    </w:tbl>
    <w:p w14:paraId="054303D4" w14:textId="77777777" w:rsidR="00FC2BB1" w:rsidRPr="00356291" w:rsidRDefault="00FC2BB1" w:rsidP="00FC2BB1">
      <w:pPr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FC2BB1" w:rsidRPr="002664BC" w14:paraId="6BFCE5AB" w14:textId="77777777" w:rsidTr="00F905D7">
        <w:tc>
          <w:tcPr>
            <w:tcW w:w="9695" w:type="dxa"/>
            <w:gridSpan w:val="6"/>
            <w:hideMark/>
          </w:tcPr>
          <w:p w14:paraId="76F68FF0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FC2BB1" w:rsidRPr="00356291" w14:paraId="235C8603" w14:textId="77777777" w:rsidTr="00C96688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835" w14:textId="0CE11D0B" w:rsidR="002664BC" w:rsidRDefault="002664BC" w:rsidP="002664B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 / Basic readings</w:t>
            </w:r>
          </w:p>
          <w:p w14:paraId="149981A9" w14:textId="187037CF" w:rsidR="00FA65C1" w:rsidRPr="008D5BC5" w:rsidRDefault="00FA65C1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Ferbežer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I. (2002). </w:t>
            </w:r>
            <w:proofErr w:type="spellStart"/>
            <w:r w:rsidRPr="008D5BC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Celovitost</w:t>
            </w:r>
            <w:proofErr w:type="spellEnd"/>
            <w:r w:rsidRPr="008D5BC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5BC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nadarjenosti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Nova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Gorica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: EDUCA</w:t>
            </w:r>
            <w:r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41725041" w14:textId="77777777" w:rsidR="00405C00" w:rsidRDefault="00FA65C1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D5BC5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Ferbežer</w:t>
            </w:r>
            <w:proofErr w:type="spellEnd"/>
            <w:r w:rsidRPr="008D5BC5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, I., Kukanja, M. (2008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). </w:t>
            </w:r>
            <w:proofErr w:type="spellStart"/>
            <w:r w:rsidRPr="008D5BC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Svetovanje</w:t>
            </w:r>
            <w:proofErr w:type="spellEnd"/>
            <w:r w:rsidRPr="008D5BC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5BC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nadarjenim</w:t>
            </w:r>
            <w:proofErr w:type="spellEnd"/>
            <w:r w:rsidRPr="008D5BC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5BC5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učencem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Ljubljana: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Zavod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šolstvo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140D2312" w14:textId="4FCE8933" w:rsidR="00405C00" w:rsidRPr="00405C00" w:rsidRDefault="00405C00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Gorela, K., Kukanja Gabrijelčič, M. (2021). Parents nominating gifted children in their early years: the case of Slovenia. </w:t>
            </w:r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>The new educational review, 66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t>(4), 170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softHyphen/>
              <w:t>–181.</w:t>
            </w:r>
          </w:p>
          <w:p w14:paraId="41028A1C" w14:textId="1973017F" w:rsidR="00FA65C1" w:rsidRPr="008D5BC5" w:rsidRDefault="00FA65C1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2664BC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Kukanja Gabrijelčič, M. (2015). </w:t>
            </w:r>
            <w:proofErr w:type="spellStart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Nadarjeni</w:t>
            </w:r>
            <w:proofErr w:type="spellEnd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talentirani</w:t>
            </w:r>
            <w:proofErr w:type="spellEnd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učenci</w:t>
            </w:r>
            <w:proofErr w:type="spellEnd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med</w:t>
            </w:r>
            <w:proofErr w:type="spellEnd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poslanstvom</w:t>
            </w:r>
            <w:proofErr w:type="spellEnd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2664BC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odgovornostjo</w:t>
            </w:r>
            <w:proofErr w:type="spellEnd"/>
            <w:r w:rsidRPr="002664BC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Koper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Univerza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Primorskem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Znanstveno-raziskovalno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središče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Univerzitetna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založba</w:t>
            </w:r>
            <w:proofErr w:type="spellEnd"/>
            <w:r w:rsidRPr="008D5BC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Annales.</w:t>
            </w:r>
          </w:p>
          <w:p w14:paraId="6003B825" w14:textId="4B0131B6" w:rsidR="00FC2BB1" w:rsidRPr="002664BC" w:rsidRDefault="008D5BC5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Kukanja</w:t>
            </w:r>
            <w:r w:rsidR="004E53E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G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abrijelčič,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M</w:t>
            </w:r>
            <w:r w:rsidR="00147E23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G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orela,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K</w:t>
            </w:r>
            <w:r w:rsidR="00147E2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7644C7">
              <w:rPr>
                <w:rFonts w:ascii="Calibri Light" w:hAnsi="Calibri Light" w:cs="Calibri Light"/>
                <w:sz w:val="22"/>
                <w:szCs w:val="22"/>
                <w:lang w:val="it-IT"/>
              </w:rPr>
              <w:t>(2018)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FC2BB1" w:rsidRPr="008D5BC5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Nadarjenost</w:t>
            </w:r>
            <w:proofErr w:type="spellEnd"/>
            <w:r w:rsidR="00FC2BB1" w:rsidRPr="008D5BC5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8D5BC5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na</w:t>
            </w:r>
            <w:proofErr w:type="spellEnd"/>
            <w:r w:rsidR="00FC2BB1" w:rsidRPr="008D5BC5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8D5BC5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predšolski</w:t>
            </w:r>
            <w:proofErr w:type="spellEnd"/>
            <w:r w:rsidR="00FC2BB1" w:rsidRPr="008D5BC5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8D5BC5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stopnji</w:t>
            </w:r>
            <w:proofErr w:type="spellEnd"/>
            <w:r w:rsidR="00FC2BB1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Univerze</w:t>
            </w:r>
            <w:proofErr w:type="spellEnd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09BC5A5B" w14:textId="4F479807" w:rsidR="00FC2BB1" w:rsidRDefault="008D5BC5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Kukanja</w:t>
            </w:r>
            <w:r w:rsidR="004E53E6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Gabrijelčič, M</w:t>
            </w:r>
            <w:r w:rsidR="004E53E6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7644C7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(2017)</w:t>
            </w:r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Poučevanje</w:t>
            </w:r>
            <w:proofErr w:type="spellEnd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nadarjenih</w:t>
            </w:r>
            <w:proofErr w:type="spellEnd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učencev</w:t>
            </w:r>
            <w:proofErr w:type="spellEnd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osnovni</w:t>
            </w:r>
            <w:proofErr w:type="spellEnd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šoli</w:t>
            </w:r>
            <w:proofErr w:type="spellEnd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izbrane</w:t>
            </w:r>
            <w:proofErr w:type="spellEnd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teme </w:t>
            </w:r>
            <w:proofErr w:type="spellStart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iz</w:t>
            </w:r>
            <w:proofErr w:type="spellEnd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2BB1" w:rsidRPr="002664BC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družboslovj</w:t>
            </w:r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a</w:t>
            </w:r>
            <w:proofErr w:type="spellEnd"/>
            <w:r w:rsidR="00FC2BB1"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Koper: </w:t>
            </w:r>
            <w:proofErr w:type="spellStart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Univerze</w:t>
            </w:r>
            <w:proofErr w:type="spellEnd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8A02A86" w14:textId="3EA87021" w:rsidR="002B3DBF" w:rsidRDefault="002B3DBF" w:rsidP="00405C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Kukanja Gabrijelčič, M., </w:t>
            </w:r>
            <w:proofErr w:type="spellStart"/>
            <w:r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>Antolin</w:t>
            </w:r>
            <w:proofErr w:type="spellEnd"/>
            <w:r w:rsidRPr="002664B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U., Istenič, A. (2021). </w:t>
            </w:r>
            <w:r w:rsidRPr="002B3DBF">
              <w:rPr>
                <w:rFonts w:ascii="Calibri Light" w:hAnsi="Calibri Light" w:cs="Calibri Light"/>
                <w:sz w:val="22"/>
                <w:szCs w:val="22"/>
              </w:rPr>
              <w:t xml:space="preserve">Teacher's social and emotional </w:t>
            </w:r>
            <w:r w:rsidR="007521EF">
              <w:rPr>
                <w:rFonts w:ascii="Calibri Light" w:hAnsi="Calibri Light" w:cs="Calibri Light"/>
                <w:sz w:val="22"/>
                <w:szCs w:val="22"/>
              </w:rPr>
              <w:t>competencies</w:t>
            </w:r>
            <w:r w:rsidRPr="002B3DBF">
              <w:rPr>
                <w:rFonts w:ascii="Calibri Light" w:hAnsi="Calibri Light" w:cs="Calibri Light"/>
                <w:sz w:val="22"/>
                <w:szCs w:val="22"/>
              </w:rPr>
              <w:t xml:space="preserve">: a study among student teachers and students in education science in Slovenia. </w:t>
            </w:r>
            <w:r w:rsidRPr="002664BC">
              <w:rPr>
                <w:rFonts w:ascii="Calibri Light" w:hAnsi="Calibri Light" w:cs="Calibri Light"/>
                <w:i/>
                <w:sz w:val="22"/>
                <w:szCs w:val="22"/>
              </w:rPr>
              <w:t>European journal of educational research10</w:t>
            </w:r>
            <w:r w:rsidR="00405C00" w:rsidRPr="002664BC">
              <w:rPr>
                <w:rFonts w:ascii="Calibri Light" w:hAnsi="Calibri Light" w:cs="Calibri Light"/>
                <w:i/>
                <w:sz w:val="22"/>
                <w:szCs w:val="22"/>
              </w:rPr>
              <w:t>(</w:t>
            </w:r>
            <w:r w:rsidRPr="002664BC">
              <w:rPr>
                <w:rFonts w:ascii="Calibri Light" w:hAnsi="Calibri Light" w:cs="Calibri Light"/>
                <w:i/>
                <w:sz w:val="22"/>
                <w:szCs w:val="22"/>
              </w:rPr>
              <w:t>4</w:t>
            </w:r>
            <w:r w:rsidR="00405C00" w:rsidRPr="002664BC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2B3DBF">
              <w:rPr>
                <w:rFonts w:ascii="Calibri Light" w:hAnsi="Calibri Light" w:cs="Calibri Light"/>
                <w:sz w:val="22"/>
                <w:szCs w:val="22"/>
              </w:rPr>
              <w:t>, 2033-2044.</w:t>
            </w:r>
          </w:p>
          <w:p w14:paraId="15FCEEA9" w14:textId="61378622" w:rsidR="00FC2BB1" w:rsidRPr="002664BC" w:rsidRDefault="00405C00" w:rsidP="002664B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Volmut, T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(2020)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Poskus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konceptualizacije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športnem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Revija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za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elementarno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izobraževanje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, 13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4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475</w:t>
            </w:r>
            <w:r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496.</w:t>
            </w:r>
          </w:p>
        </w:tc>
      </w:tr>
      <w:tr w:rsidR="00FC2BB1" w:rsidRPr="00356291" w14:paraId="3BC859C7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DF8E8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502F5C9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5D9BD0A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045B9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6141723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FC2BB1" w:rsidRPr="00356291" w14:paraId="3A99E471" w14:textId="77777777" w:rsidTr="00F905D7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CC0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/--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1DAD2FB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konceptualna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opredelitve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drugih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2DCA7A0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mednarodne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opredelitve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(ne)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implementacijo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prostor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 </w:t>
            </w:r>
          </w:p>
          <w:p w14:paraId="361760B2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značilnostih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9E54FA7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odkrivanja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poudarkom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tveganja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odkrivanju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nadarjenih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talentiranih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; </w:t>
            </w:r>
          </w:p>
          <w:p w14:paraId="2D2D7BFB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pripomočke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zgodnjo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identifikacijo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diagnostiko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opazovalne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uporabljamo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odkrivanju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 </w:t>
            </w:r>
          </w:p>
          <w:p w14:paraId="44FA1C82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A247647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didaktične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strategije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(MAS, ADHD,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slepi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slabovidni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gluhi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naglušni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SUT, UT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itd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.); </w:t>
            </w:r>
          </w:p>
          <w:p w14:paraId="73DA4D78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6-ih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8DADFF8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OIN in INDEP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FCEEBD0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OIN in INDEP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izjemnega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0393F4F" w14:textId="0FBB073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edukaciji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nadarjenih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pospešen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kurikulum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obogatitveni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diferencirani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programi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diferenciacija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individualizacija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modeli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0F3EB51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73B6ACDD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bodo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sposobni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212953E" w14:textId="77777777" w:rsidR="00FC2BB1" w:rsidRPr="00356291" w:rsidRDefault="00FC2BB1" w:rsidP="00FC2BB1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evalvacije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pedagoško-psiholoških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5DF44835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postopkov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(pre)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F830D8A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instrumentarijev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ocenjevalnih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opazovalnih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lestvic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zgodnji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identifikaciji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potencialno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vrtcu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1AB63BD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didaktičnih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strategij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izvajanje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diferenciranih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individualiziranih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programov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talentirane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71E2633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kritične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evalvacije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diferenciranih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postopkov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didaktičnih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strategij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poudarkom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izjemnih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2AAC3285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ustvarjanja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spodbudnega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štirih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SUO)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modelov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podpore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obravnavanih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2B1AD070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vrednotenja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OIN in INDEP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tri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3EBB3466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ED6137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Ostale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5B63B22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B07854F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strategije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spodbujanja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posameznih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hkrati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spodbuja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veščine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šibkejših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A91E824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prilagoditi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nadpovprečnimi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primanjkljaji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posameznem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A8368A6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občutljiv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/a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3E526B4A" w14:textId="77777777" w:rsidR="00FC2BB1" w:rsidRPr="00356291" w:rsidRDefault="00FC2BB1" w:rsidP="00FC2BB1">
            <w:pPr>
              <w:numPr>
                <w:ilvl w:val="0"/>
                <w:numId w:val="7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izboljšuje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nadarjenimi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ADE8E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E446" w14:textId="77777777" w:rsidR="00FC2BB1" w:rsidRPr="00356291" w:rsidRDefault="00FC2BB1" w:rsidP="00F905D7">
            <w:pPr>
              <w:ind w:hanging="3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TTTThe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Student:</w:t>
            </w:r>
          </w:p>
          <w:p w14:paraId="160A207B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critically assesses conceptual starting points and definitions of giftedness, talent, twice exceptionality and other concepts in the field of talented;</w:t>
            </w:r>
          </w:p>
          <w:p w14:paraId="1D8CDA5D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critically assesses various international definitions of terms (giftedness, talent, twice exceptional) and their (in) appropriate implementation in the Slovenian pedagogical space;</w:t>
            </w:r>
          </w:p>
          <w:p w14:paraId="3FA1E6CB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learns about and recognizes the developmental needs and characteristics of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 gifted, talented students and twice exceptional pupils;</w:t>
            </w:r>
          </w:p>
          <w:p w14:paraId="411FDEC0" w14:textId="50980EE0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critically assesses the process of detecting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twice exceptional pupils with special emphasis on the risks of detecting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twice exceptional pupils;</w:t>
            </w:r>
          </w:p>
          <w:p w14:paraId="7EB13FE4" w14:textId="467D4565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recognizes and appropriately critically evaluates the tools for early identification, process diagnostics,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 xml:space="preserve">and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observational methods used in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detection of the gifted, talented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0ED0D5A" w14:textId="4EDC1818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field of education of the gifted, talented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children/pupils;</w:t>
            </w:r>
          </w:p>
          <w:p w14:paraId="51263BE4" w14:textId="75E868C5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appropriately uses different didactic strategies in teaching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students (MAS, ADHD, blind and visually impaired, deaf and hard of hearing, SUT, UT, etc.);</w:t>
            </w:r>
          </w:p>
          <w:p w14:paraId="42D47FF5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characteristics of the 6 types of gifted and talented pupils;</w:t>
            </w:r>
          </w:p>
          <w:p w14:paraId="6D3DA395" w14:textId="18CCB74A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prepares and critically evaluates OIN and INDEP for gifted pupils;</w:t>
            </w:r>
          </w:p>
          <w:p w14:paraId="70B97334" w14:textId="1F1051EA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prepares and critically evaluates OIN and INDEP for a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pupil;</w:t>
            </w:r>
          </w:p>
          <w:p w14:paraId="15857746" w14:textId="5CA749F2" w:rsidR="00FC2BB1" w:rsidRPr="00356291" w:rsidRDefault="00FC2BB1" w:rsidP="00FC2BB1">
            <w:pPr>
              <w:numPr>
                <w:ilvl w:val="1"/>
                <w:numId w:val="9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deepens the understanding of developmentally appropriate education of gifted and talented pupils (child-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centered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accelerated curriculum, enrichment, learning-differentiated educational programs, learning differentiation and individualization, support models).</w:t>
            </w:r>
          </w:p>
          <w:p w14:paraId="3C3D62C4" w14:textId="77777777" w:rsidR="00FC2BB1" w:rsidRPr="00356291" w:rsidRDefault="00FC2BB1" w:rsidP="00F905D7">
            <w:pPr>
              <w:ind w:left="72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02C4B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The students will be capable of:</w:t>
            </w:r>
          </w:p>
          <w:p w14:paraId="7742175E" w14:textId="6C9539D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 evaluation and application of pedagogical-psychological theories in the field of identification and education of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 </w:t>
            </w:r>
          </w:p>
          <w:p w14:paraId="3D875E65" w14:textId="6A0D8A3A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use of appropriate procedures for detecting/recognizing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children/pupils; </w:t>
            </w:r>
          </w:p>
          <w:p w14:paraId="0D3D1C3D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use of various instruments/assessment and observation scales in the early identification of potentially gifted children in kindergarten;</w:t>
            </w:r>
          </w:p>
          <w:p w14:paraId="7C7117F0" w14:textId="33D8E73D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analyzing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the use of didactic strategies, teaching methods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techniques for the implementation of differentiated and individualized programs for the gifted, talented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</w:t>
            </w:r>
          </w:p>
          <w:p w14:paraId="19B052D8" w14:textId="55BEA60A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critical assessments of the selection and evaluation of appropriate differentiated learning procedures, teaching methods, techniques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didactic strategies according to the specific needs of the individual (with emphasis on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pupils); </w:t>
            </w:r>
          </w:p>
          <w:p w14:paraId="1C66D74D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creating an appropriate stimulating learning environment for the gifted (from the point of view of all four types of EMS) and support models for all groups of children/pupils in question; </w:t>
            </w:r>
          </w:p>
          <w:p w14:paraId="305E6C9B" w14:textId="77777777" w:rsidR="00FC2BB1" w:rsidRPr="00356291" w:rsidRDefault="00FC2BB1" w:rsidP="00FC2BB1">
            <w:pPr>
              <w:pStyle w:val="Odstavekseznama"/>
              <w:numPr>
                <w:ilvl w:val="1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preparation and critical evaluation of OIN and INDEP for all three groups of children/pupils.</w:t>
            </w:r>
          </w:p>
          <w:p w14:paraId="317942A9" w14:textId="77777777" w:rsidR="00FC2BB1" w:rsidRPr="00356291" w:rsidRDefault="00FC2BB1" w:rsidP="00F905D7">
            <w:pPr>
              <w:pStyle w:val="Odstavekseznama"/>
              <w:ind w:left="3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FF2AC2" w14:textId="232BEC00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Other </w:t>
            </w:r>
            <w:r w:rsidR="007521EF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r w:rsidR="00CF108F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competencies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F181464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The student:</w:t>
            </w:r>
          </w:p>
          <w:p w14:paraId="19D317D9" w14:textId="77777777" w:rsidR="00FC2BB1" w:rsidRPr="00356291" w:rsidRDefault="00FC2BB1" w:rsidP="00FC2BB1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strategies for promoting development in individual areas, and at the same time promotes social and other skills in weaker areas of child development;</w:t>
            </w:r>
          </w:p>
          <w:p w14:paraId="5246994D" w14:textId="01BD711C" w:rsidR="00FC2BB1" w:rsidRPr="00356291" w:rsidRDefault="00FC2BB1" w:rsidP="00FC2BB1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is able to identify and adapt the work to pupils with above-average abilities and those with deficits in a particular field of </w:t>
            </w:r>
            <w:r w:rsidR="00CF108F">
              <w:rPr>
                <w:rFonts w:ascii="Calibri Light" w:hAnsi="Calibri Light" w:cs="Calibri Light"/>
                <w:sz w:val="22"/>
                <w:szCs w:val="22"/>
              </w:rPr>
              <w:t>development/learning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9740506" w14:textId="77777777" w:rsidR="00FC2BB1" w:rsidRPr="00356291" w:rsidRDefault="00FC2BB1" w:rsidP="00FC2BB1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is professionally and socially sensitive to the individual needs of children and pupils;</w:t>
            </w:r>
          </w:p>
          <w:p w14:paraId="72F1A027" w14:textId="77777777" w:rsidR="00FC2BB1" w:rsidRPr="00356291" w:rsidRDefault="00FC2BB1" w:rsidP="00FC2BB1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 evaluates and improves the quality of pedagogical work with talented people.</w:t>
            </w:r>
          </w:p>
        </w:tc>
      </w:tr>
      <w:tr w:rsidR="00FC2BB1" w:rsidRPr="00356291" w14:paraId="6C0EC4BD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D88A9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9D08B6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70816168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82D54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DFB5B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0E0D31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FC2BB1" w:rsidRPr="00356291" w14:paraId="6E79EE73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E6705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0E2F513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6DE08D9A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pozna naravo kognitivnih/afektivnih sposobnosti, potreb ter posebnosti nadarjenih in talentiranih učencev ter dvojno izjemnih posameznikov; </w:t>
            </w:r>
          </w:p>
          <w:p w14:paraId="5AA53385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ustrezno izbira, vrednoti in uporablja specialno-didaktična priporočila in didaktične strategije pri delu z nadarjenimi, talentiranimi, učno neuspešnimi nadarjenimi in dvojno izjemnimi učenci; </w:t>
            </w:r>
          </w:p>
          <w:p w14:paraId="0EB668C9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načrtovati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analizirati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evalvirati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osebne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izobraževalne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načrte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, 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individualizirane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učne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programe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nadarjene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talentirane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dvojno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izjemne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učence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; </w:t>
            </w:r>
          </w:p>
          <w:p w14:paraId="06DE96FA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uporabljati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vrednotiti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opazovalne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lestvice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instrumentarije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)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zgodnjem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odkrivanju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nadarjenosti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;</w:t>
            </w:r>
          </w:p>
          <w:p w14:paraId="2452B1E4" w14:textId="77777777" w:rsidR="00FC2BB1" w:rsidRPr="00356291" w:rsidRDefault="00FC2BB1" w:rsidP="00FC2BB1">
            <w:pPr>
              <w:pStyle w:val="Vnos"/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lastRenderedPageBreak/>
              <w:t>pozna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uporablja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podporne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modele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zasnovati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spodbudno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učno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okolje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nadarjene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učence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137F2CBB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</w:p>
          <w:p w14:paraId="10E3BE8E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Uporaba:</w:t>
            </w:r>
          </w:p>
          <w:p w14:paraId="0C11FF0B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je sposoben/-na:</w:t>
            </w:r>
          </w:p>
          <w:p w14:paraId="2971F7FA" w14:textId="77777777" w:rsidR="00FC2BB1" w:rsidRPr="00356291" w:rsidRDefault="00FC2BB1" w:rsidP="00FC2BB1">
            <w:pPr>
              <w:pStyle w:val="Vnos"/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organizirati različne oblike spodbudnega učnega okolja in modelov podpore za nadarjene, talentirane in dvojno izjemne učence; </w:t>
            </w:r>
          </w:p>
          <w:p w14:paraId="14430764" w14:textId="77777777" w:rsidR="00FC2BB1" w:rsidRPr="00356291" w:rsidRDefault="00FC2BB1" w:rsidP="00FC2BB1">
            <w:pPr>
              <w:pStyle w:val="Vnos"/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kritično analizirati, uporabiti in evalvirati  instrumentarije v fazi odkrivanja 6 tipov nadarjenih učencev, talentiranih in dvojno izjemnih učencev; </w:t>
            </w:r>
          </w:p>
          <w:p w14:paraId="6A7F4B70" w14:textId="77777777" w:rsidR="00FC2BB1" w:rsidRPr="00356291" w:rsidRDefault="00FC2BB1" w:rsidP="00FC2BB1">
            <w:pPr>
              <w:pStyle w:val="Vnos"/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izdelati, analizirati in kritično ovrednotiti osebni izobraževalni načrt (OIN) in INDEP za nadarjenega učenca ter dvojno izjemnega učenca. </w:t>
            </w:r>
          </w:p>
          <w:p w14:paraId="307DE5CC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</w:p>
          <w:p w14:paraId="68E5A257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Refleksija:</w:t>
            </w:r>
          </w:p>
          <w:p w14:paraId="4C91DEA3" w14:textId="77777777" w:rsidR="00FC2BB1" w:rsidRPr="00356291" w:rsidRDefault="00FC2BB1" w:rsidP="00F905D7">
            <w:pPr>
              <w:pStyle w:val="Vnos"/>
              <w:ind w:left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1316F6CC" w14:textId="77777777" w:rsidR="00FC2BB1" w:rsidRPr="00356291" w:rsidRDefault="00FC2BB1" w:rsidP="00FC2BB1">
            <w:pPr>
              <w:pStyle w:val="Vnos"/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je sposoben/-na nadgraditi/povezati ter utemeljiti svoje razumevanje vsebin s sodobnimi pedagoško-psihološkimi in didaktično-metodičnimi  spoznanji na področju otrokovih potencialov in posebnih potreb.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6B2F1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30BC8A7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61D874F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CB6F8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3F6416B2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7DC772E4" w14:textId="74A99B92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nature of cognitive/affective abilities, needs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peculiarities of the gifted and talented pupils, as well as twice exceptional individuals;</w:t>
            </w:r>
          </w:p>
          <w:p w14:paraId="678F98ED" w14:textId="6709717F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appropriately selects, evaluates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uses special didactic recommendations and didactic strategies in working with the gifted, talented, academically unsuccessful gifted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</w:t>
            </w:r>
          </w:p>
          <w:p w14:paraId="0AEA9EEE" w14:textId="7054097F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is able to independently plan,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critically evaluate personal education plans,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 xml:space="preserve">and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individualized learning programs for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</w:t>
            </w:r>
          </w:p>
          <w:p w14:paraId="65DFDA57" w14:textId="77777777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is able to use and critically evaluate the observation scales (instruments) in the early detection of talent;</w:t>
            </w:r>
          </w:p>
          <w:p w14:paraId="57C81931" w14:textId="62FD50B6" w:rsidR="00FC2BB1" w:rsidRPr="00356291" w:rsidRDefault="00FC2BB1" w:rsidP="00FC2BB1">
            <w:pPr>
              <w:pStyle w:val="Odstavekseznama"/>
              <w:numPr>
                <w:ilvl w:val="1"/>
                <w:numId w:val="6"/>
              </w:numPr>
              <w:ind w:left="850" w:hanging="706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knows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uses support models and how to design an appropriate stimulating learning environment for gifted pupils.</w:t>
            </w:r>
          </w:p>
          <w:p w14:paraId="327B419F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913BEA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07B460F8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 is able to:</w:t>
            </w:r>
          </w:p>
          <w:p w14:paraId="2DF8BF38" w14:textId="5A191E43" w:rsidR="00FC2BB1" w:rsidRPr="00356291" w:rsidRDefault="00FC2BB1" w:rsidP="00FC2BB1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organize various forms of stimulating learning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environments</w:t>
            </w:r>
            <w:r w:rsidR="00C96688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and support models for the gifted, talented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pupils;</w:t>
            </w:r>
          </w:p>
          <w:p w14:paraId="3ACC98DE" w14:textId="23FE4132" w:rsidR="00FC2BB1" w:rsidRPr="00356291" w:rsidRDefault="00FC2BB1" w:rsidP="00FC2BB1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critically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use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evaluate instruments in the phase of detecting the 6 types of gifted pupils, talented and twice exceptional pupils;</w:t>
            </w:r>
          </w:p>
          <w:p w14:paraId="5611481A" w14:textId="10AACF6D" w:rsidR="00FC2BB1" w:rsidRPr="00356291" w:rsidRDefault="00FC2BB1" w:rsidP="00FC2BB1">
            <w:pPr>
              <w:pStyle w:val="Odstavekseznama"/>
              <w:numPr>
                <w:ilvl w:val="0"/>
                <w:numId w:val="4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analyze</w:t>
            </w:r>
            <w:proofErr w:type="spellEnd"/>
            <w:r w:rsidR="00C9668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critically evaluate the Personal Education Plan (OIN) and INDEP for a gifted student and a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>twice-exceptional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pupil.</w:t>
            </w:r>
          </w:p>
          <w:p w14:paraId="7007E3E9" w14:textId="77777777" w:rsidR="00FC2BB1" w:rsidRPr="00356291" w:rsidRDefault="00FC2BB1" w:rsidP="00F905D7">
            <w:pPr>
              <w:pStyle w:val="Odstavekseznama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9BF5302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3BE06D30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2BC98ED9" w14:textId="77777777" w:rsidR="00FC2BB1" w:rsidRPr="00356291" w:rsidRDefault="00FC2BB1" w:rsidP="00FC2BB1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is able to upgrade/connect and substantiate their understanding of the content with modern pedagogical-psychological and didactic-methodological findings in the field of children's potentials and special needs.</w:t>
            </w:r>
          </w:p>
        </w:tc>
      </w:tr>
      <w:tr w:rsidR="00FC2BB1" w:rsidRPr="00356291" w14:paraId="36F6D962" w14:textId="77777777" w:rsidTr="00F905D7">
        <w:trPr>
          <w:trHeight w:val="73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6E4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84F12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4200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0FABA383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6748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CD177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F09EFB2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3D53BC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2257F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5253694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FC2BB1" w:rsidRPr="00356291" w14:paraId="0C65863E" w14:textId="77777777" w:rsidTr="00F905D7">
        <w:trPr>
          <w:trHeight w:val="145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809A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  <w:proofErr w:type="spellEnd"/>
          </w:p>
          <w:p w14:paraId="62CE6DA2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razprava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LTD metodi </w:t>
            </w:r>
          </w:p>
          <w:p w14:paraId="2450C9F4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dnevnik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razmišljanja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</w:p>
          <w:p w14:paraId="4A6050E9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Konzultacije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C81E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200F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Consultations</w:t>
            </w:r>
          </w:p>
          <w:p w14:paraId="05E8AE5A" w14:textId="70ED30D6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Critical discussion, analysis, </w:t>
            </w:r>
            <w:r w:rsidR="00C96688">
              <w:rPr>
                <w:rFonts w:ascii="Calibri Light" w:hAnsi="Calibri Light" w:cs="Calibri Light"/>
                <w:sz w:val="22"/>
                <w:szCs w:val="22"/>
              </w:rPr>
              <w:t xml:space="preserve">and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work according to the LTD method</w:t>
            </w:r>
          </w:p>
          <w:p w14:paraId="4A757070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Active self-education (guided self-assessment, diary of thoughts)</w:t>
            </w:r>
          </w:p>
          <w:p w14:paraId="166745F1" w14:textId="77777777" w:rsidR="00FC2BB1" w:rsidRPr="00356291" w:rsidRDefault="00FC2BB1" w:rsidP="00FC2BB1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Consultations and guidelines for independent project work of the student.</w:t>
            </w:r>
          </w:p>
          <w:p w14:paraId="12F2EC72" w14:textId="77777777" w:rsidR="00FC2BB1" w:rsidRPr="00356291" w:rsidRDefault="00FC2BB1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2BB1" w:rsidRPr="00356291" w14:paraId="6F6098B9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BAE2C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B5A9EB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497B4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7D7CAD7A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2066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F9FC54B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FC2BB1" w:rsidRPr="00356291" w14:paraId="79888FFD" w14:textId="77777777" w:rsidTr="00F905D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6288" w14:textId="77777777" w:rsidR="002664BC" w:rsidRPr="00356291" w:rsidRDefault="002664BC" w:rsidP="002664BC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2CD7F8A3" w14:textId="4F61B0D4" w:rsidR="00FC2BB1" w:rsidRPr="002664BC" w:rsidRDefault="00FC2BB1" w:rsidP="002664B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46A5A55" w14:textId="77777777" w:rsidR="00FC2BB1" w:rsidRPr="00356291" w:rsidRDefault="00FC2BB1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F1855E8" w14:textId="03E44F55" w:rsidR="00FC2BB1" w:rsidRPr="00356291" w:rsidRDefault="00640909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U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stni</w:t>
            </w:r>
            <w:proofErr w:type="spellEnd"/>
            <w:r w:rsidR="00FC2BB1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475D4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74929F8" w14:textId="77777777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2700A35" w14:textId="77777777" w:rsidR="00BB6608" w:rsidRDefault="00BB6608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CDBF4C5" w14:textId="4B23AB50" w:rsidR="00FC2BB1" w:rsidRPr="00356291" w:rsidRDefault="00FC2BB1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3E3D3E40" w14:textId="4F2B429D" w:rsidR="00FC2BB1" w:rsidRPr="00356291" w:rsidRDefault="00FC2BB1" w:rsidP="00BB6608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</w:t>
            </w:r>
            <w:bookmarkStart w:id="0" w:name="_GoBack"/>
            <w:bookmarkEnd w:id="0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004E" w14:textId="1F7E09B1" w:rsidR="00FC2BB1" w:rsidRDefault="00FC2BB1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41469089" w14:textId="77777777" w:rsidR="00BB6608" w:rsidRPr="00356291" w:rsidRDefault="00BB6608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F3A8F1F" w14:textId="77777777" w:rsidR="00FC2BB1" w:rsidRPr="00356291" w:rsidRDefault="00FC2BB1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work,</w:t>
            </w:r>
          </w:p>
          <w:p w14:paraId="2491697C" w14:textId="68C43556" w:rsidR="00FC2BB1" w:rsidRPr="00356291" w:rsidRDefault="00640909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ral exam</w:t>
            </w:r>
          </w:p>
        </w:tc>
      </w:tr>
      <w:tr w:rsidR="00FC2BB1" w:rsidRPr="00356291" w14:paraId="45FFEC3B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C3DE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4EBEF0" w14:textId="77777777" w:rsidR="00FC2BB1" w:rsidRPr="00356291" w:rsidRDefault="00FC2BB1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FC2BB1" w:rsidRPr="00356291" w14:paraId="60EA1D6B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D60" w14:textId="40287B07" w:rsidR="00F276F4" w:rsidRPr="00F276F4" w:rsidRDefault="00F276F4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Gorela, K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Parents nominating gifted children in their early years: the case of Slovenia.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The new educational review, 66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4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170</w:t>
            </w:r>
            <w:r w:rsidR="00FA65C1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="00FA65C1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181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A84C049" w14:textId="266D1FB1" w:rsidR="00F276F4" w:rsidRPr="00F276F4" w:rsidRDefault="00F276F4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Kambič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Prehod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"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potencialno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"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nadarjenega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vrtca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šolo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V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="004D533F" w:rsidRPr="00356291">
              <w:rPr>
                <w:rFonts w:ascii="Calibri Light" w:hAnsi="Calibri Light" w:cs="Calibri Light"/>
                <w:sz w:val="22"/>
                <w:szCs w:val="22"/>
              </w:rPr>
              <w:t>utar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et al.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.),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Prehodi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v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različnih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socialnih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in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izobraževalnih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okoljih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(str. 307</w:t>
            </w:r>
            <w:r w:rsidR="00FA65C1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326)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Koper: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Univerze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61674C5" w14:textId="7A8D51B7" w:rsidR="00FC2BB1" w:rsidRDefault="00FC2BB1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CF108F" w:rsidRPr="00356291">
              <w:rPr>
                <w:rFonts w:ascii="Calibri Light" w:hAnsi="Calibri Light" w:cs="Calibri Light"/>
                <w:sz w:val="22"/>
                <w:szCs w:val="22"/>
              </w:rPr>
              <w:t>ukanja</w:t>
            </w:r>
            <w:r w:rsidR="004E53E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</w:t>
            </w:r>
            <w:r w:rsidR="00CF108F" w:rsidRPr="00356291">
              <w:rPr>
                <w:rFonts w:ascii="Calibri Light" w:hAnsi="Calibri Light" w:cs="Calibri Light"/>
                <w:sz w:val="22"/>
                <w:szCs w:val="22"/>
              </w:rPr>
              <w:t>abrijelčič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4E53E6" w:rsidRPr="00356291">
              <w:rPr>
                <w:rFonts w:ascii="Calibri Light" w:hAnsi="Calibri Light" w:cs="Calibri Light"/>
                <w:sz w:val="22"/>
                <w:szCs w:val="22"/>
              </w:rPr>
              <w:t>M</w:t>
            </w:r>
            <w:r w:rsidR="004E53E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G</w:t>
            </w:r>
            <w:r w:rsidR="00CF108F" w:rsidRPr="00356291">
              <w:rPr>
                <w:rFonts w:ascii="Calibri Light" w:hAnsi="Calibri Light" w:cs="Calibri Light"/>
                <w:sz w:val="22"/>
                <w:szCs w:val="22"/>
              </w:rPr>
              <w:t>orela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4E53E6" w:rsidRPr="00356291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4E53E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DA5A72">
              <w:rPr>
                <w:rFonts w:ascii="Calibri Light" w:hAnsi="Calibri Light" w:cs="Calibri Light"/>
                <w:sz w:val="22"/>
                <w:szCs w:val="22"/>
              </w:rPr>
              <w:t>(2018</w:t>
            </w:r>
            <w:r w:rsidR="00DA5A72" w:rsidRPr="00CF108F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Nadarjenost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na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predšolski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stopnji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: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znanstvena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monografija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Koper: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Univerze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="00DA5A7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9918646" w14:textId="538A1AC0" w:rsidR="00F276F4" w:rsidRDefault="00F276F4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Čotar Konrad, S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(2018)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Analyzing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teachers' competencies in regular classroom practice with gifted students in Slovenia. V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J.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="00FA65C1" w:rsidRPr="00356291">
              <w:rPr>
                <w:rFonts w:ascii="Calibri Light" w:hAnsi="Calibri Light" w:cs="Calibri Light"/>
                <w:sz w:val="22"/>
                <w:szCs w:val="22"/>
              </w:rPr>
              <w:t>epičnik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="00FA65C1" w:rsidRPr="00356291">
              <w:rPr>
                <w:rFonts w:ascii="Calibri Light" w:hAnsi="Calibri Light" w:cs="Calibri Light"/>
                <w:sz w:val="22"/>
                <w:szCs w:val="22"/>
              </w:rPr>
              <w:t>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L.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="00FA65C1" w:rsidRPr="00356291">
              <w:rPr>
                <w:rFonts w:ascii="Calibri Light" w:hAnsi="Calibri Light" w:cs="Calibri Light"/>
                <w:sz w:val="22"/>
                <w:szCs w:val="22"/>
              </w:rPr>
              <w:t>ančec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T.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00FA65C1" w:rsidRPr="00356291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.)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Implicit pedagogy for optimized learning in contemporary education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(str. 166</w:t>
            </w:r>
            <w:r w:rsidR="00FA65C1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183)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Hershey, PA: Educational Technologies and Instructional Design (AETID) Book Series.</w:t>
            </w:r>
          </w:p>
          <w:p w14:paraId="44341AD2" w14:textId="3D404699" w:rsidR="00F276F4" w:rsidRDefault="00F276F4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Volmut, T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(2020)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Poskus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konceptualizacije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talentiranosti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športnem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Revija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za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elementarno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izobraževanje</w:t>
            </w:r>
            <w:proofErr w:type="spellEnd"/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, 13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4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475</w:t>
            </w:r>
            <w:r w:rsidR="00FA65C1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496. </w:t>
            </w:r>
          </w:p>
          <w:p w14:paraId="1601DF8F" w14:textId="716946A9" w:rsidR="00FC2BB1" w:rsidRPr="00F276F4" w:rsidRDefault="00E87F18" w:rsidP="00C9668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664BC">
              <w:rPr>
                <w:rFonts w:ascii="Calibri Light" w:hAnsi="Calibri Light" w:cs="Calibri Light"/>
                <w:sz w:val="22"/>
                <w:szCs w:val="22"/>
              </w:rPr>
              <w:t>Željeznov</w:t>
            </w:r>
            <w:proofErr w:type="spellEnd"/>
            <w:r w:rsidRPr="002664B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664BC">
              <w:rPr>
                <w:rFonts w:ascii="Calibri Light" w:hAnsi="Calibri Light" w:cs="Calibri Light"/>
                <w:sz w:val="22"/>
                <w:szCs w:val="22"/>
              </w:rPr>
              <w:t>Seničar</w:t>
            </w:r>
            <w:proofErr w:type="spellEnd"/>
            <w:r w:rsidR="00FC2BB1" w:rsidRPr="002664B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5057D6" w:rsidRPr="002664BC">
              <w:rPr>
                <w:rFonts w:ascii="Calibri Light" w:hAnsi="Calibri Light" w:cs="Calibri Light"/>
                <w:sz w:val="22"/>
                <w:szCs w:val="22"/>
              </w:rPr>
              <w:t>M.</w:t>
            </w:r>
            <w:r w:rsidR="00FC2BB1" w:rsidRPr="002664B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FC2BB1" w:rsidRPr="002664BC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2664BC">
              <w:rPr>
                <w:rFonts w:ascii="Calibri Light" w:hAnsi="Calibri Light" w:cs="Calibri Light"/>
                <w:sz w:val="22"/>
                <w:szCs w:val="22"/>
              </w:rPr>
              <w:t>angrčič</w:t>
            </w:r>
            <w:proofErr w:type="spellEnd"/>
            <w:r w:rsidR="00FC2BB1" w:rsidRPr="002664B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5057D6" w:rsidRPr="002664BC">
              <w:rPr>
                <w:rFonts w:ascii="Calibri Light" w:hAnsi="Calibri Light" w:cs="Calibri Light"/>
                <w:sz w:val="22"/>
                <w:szCs w:val="22"/>
              </w:rPr>
              <w:t>P.</w:t>
            </w:r>
            <w:r w:rsidR="00FC2BB1" w:rsidRPr="002664BC">
              <w:rPr>
                <w:rFonts w:ascii="Calibri Light" w:hAnsi="Calibri Light" w:cs="Calibri Light"/>
                <w:sz w:val="22"/>
                <w:szCs w:val="22"/>
              </w:rPr>
              <w:t>, K</w:t>
            </w:r>
            <w:r w:rsidRPr="002664BC">
              <w:rPr>
                <w:rFonts w:ascii="Calibri Light" w:hAnsi="Calibri Light" w:cs="Calibri Light"/>
                <w:sz w:val="22"/>
                <w:szCs w:val="22"/>
              </w:rPr>
              <w:t>ukanja</w:t>
            </w:r>
            <w:r w:rsidR="005057D6" w:rsidRPr="002664B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C2BB1" w:rsidRPr="002664BC">
              <w:rPr>
                <w:rFonts w:ascii="Calibri Light" w:hAnsi="Calibri Light" w:cs="Calibri Light"/>
                <w:sz w:val="22"/>
                <w:szCs w:val="22"/>
              </w:rPr>
              <w:t>G</w:t>
            </w:r>
            <w:r w:rsidRPr="002664BC">
              <w:rPr>
                <w:rFonts w:ascii="Calibri Light" w:hAnsi="Calibri Light" w:cs="Calibri Light"/>
                <w:sz w:val="22"/>
                <w:szCs w:val="22"/>
              </w:rPr>
              <w:t>abrijelčič</w:t>
            </w:r>
            <w:r w:rsidR="00FC2BB1" w:rsidRPr="002664B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5057D6" w:rsidRPr="002664BC">
              <w:rPr>
                <w:rFonts w:ascii="Calibri Light" w:hAnsi="Calibri Light" w:cs="Calibri Light"/>
                <w:sz w:val="22"/>
                <w:szCs w:val="22"/>
              </w:rPr>
              <w:t>M.</w:t>
            </w:r>
            <w:r w:rsidRPr="002664B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A5A72" w:rsidRPr="002664BC">
              <w:rPr>
                <w:rFonts w:ascii="Calibri Light" w:hAnsi="Calibri Light" w:cs="Calibri Light"/>
                <w:sz w:val="22"/>
                <w:szCs w:val="22"/>
              </w:rPr>
              <w:t>(2021)</w:t>
            </w:r>
            <w:r w:rsidR="00FC2BB1" w:rsidRPr="002664B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FC2BB1" w:rsidRPr="00E87F18">
              <w:rPr>
                <w:rFonts w:ascii="Calibri Light" w:hAnsi="Calibri Light" w:cs="Calibri Light"/>
                <w:sz w:val="22"/>
                <w:szCs w:val="22"/>
              </w:rPr>
              <w:t xml:space="preserve">Challenges in gifted education in Slovenia. 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C. J. </w:t>
            </w:r>
            <w:proofErr w:type="spellStart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M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cdermott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A. </w:t>
            </w:r>
            <w:proofErr w:type="spellStart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ožuh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.)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C2BB1" w:rsidRPr="00E87F18">
              <w:rPr>
                <w:rFonts w:ascii="Calibri Light" w:hAnsi="Calibri Light" w:cs="Calibri Light"/>
                <w:i/>
                <w:sz w:val="22"/>
                <w:szCs w:val="22"/>
              </w:rPr>
              <w:t>Educational challenges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E87F18">
              <w:rPr>
                <w:rFonts w:ascii="Calibri Light" w:hAnsi="Calibri Light" w:cs="Calibri Light"/>
                <w:sz w:val="22"/>
                <w:szCs w:val="22"/>
              </w:rPr>
              <w:t>(str. 309</w:t>
            </w:r>
            <w:r w:rsidR="004D533F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328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FC2BB1" w:rsidRPr="00E87F18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 xml:space="preserve"> Los Angeles: Department of </w:t>
            </w:r>
            <w:r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r w:rsidR="00FC2BB1" w:rsidRPr="00356291">
              <w:rPr>
                <w:rFonts w:ascii="Calibri Light" w:hAnsi="Calibri Light" w:cs="Calibri Light"/>
                <w:sz w:val="22"/>
                <w:szCs w:val="22"/>
              </w:rPr>
              <w:t>, Antioch University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1077775D" w14:textId="77777777" w:rsidR="00FC2BB1" w:rsidRPr="00356291" w:rsidRDefault="00FC2BB1" w:rsidP="00FC2BB1">
      <w:pPr>
        <w:rPr>
          <w:rFonts w:ascii="Calibri Light" w:hAnsi="Calibri Light" w:cs="Calibri Light"/>
          <w:sz w:val="22"/>
          <w:szCs w:val="22"/>
        </w:rPr>
      </w:pPr>
    </w:p>
    <w:p w14:paraId="70B87A73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0422"/>
    <w:multiLevelType w:val="hybridMultilevel"/>
    <w:tmpl w:val="895CF56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51D0B"/>
    <w:multiLevelType w:val="hybridMultilevel"/>
    <w:tmpl w:val="CB4EF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C42BB0"/>
    <w:multiLevelType w:val="hybridMultilevel"/>
    <w:tmpl w:val="93A48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F5F02"/>
    <w:multiLevelType w:val="hybridMultilevel"/>
    <w:tmpl w:val="149E52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35DE6"/>
    <w:multiLevelType w:val="hybridMultilevel"/>
    <w:tmpl w:val="39C6CC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768D6"/>
    <w:multiLevelType w:val="hybridMultilevel"/>
    <w:tmpl w:val="6AB049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C3878"/>
    <w:multiLevelType w:val="hybridMultilevel"/>
    <w:tmpl w:val="14C29C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C83EC8"/>
    <w:multiLevelType w:val="hybridMultilevel"/>
    <w:tmpl w:val="81C87C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16867"/>
    <w:multiLevelType w:val="hybridMultilevel"/>
    <w:tmpl w:val="F54E30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71B08"/>
    <w:multiLevelType w:val="hybridMultilevel"/>
    <w:tmpl w:val="1D7210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5D1BA0"/>
    <w:multiLevelType w:val="hybridMultilevel"/>
    <w:tmpl w:val="23303C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0268D2"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10"/>
  </w:num>
  <w:num w:numId="8">
    <w:abstractNumId w:val="0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BD3"/>
    <w:rsid w:val="00054F2D"/>
    <w:rsid w:val="00147E23"/>
    <w:rsid w:val="002664BC"/>
    <w:rsid w:val="002B3DBF"/>
    <w:rsid w:val="002D56DD"/>
    <w:rsid w:val="003D2BD3"/>
    <w:rsid w:val="00405C00"/>
    <w:rsid w:val="004D533F"/>
    <w:rsid w:val="004E53E6"/>
    <w:rsid w:val="005057D6"/>
    <w:rsid w:val="00640909"/>
    <w:rsid w:val="00642700"/>
    <w:rsid w:val="007521EF"/>
    <w:rsid w:val="007644C7"/>
    <w:rsid w:val="007759BC"/>
    <w:rsid w:val="00797198"/>
    <w:rsid w:val="007A565F"/>
    <w:rsid w:val="008D5BC5"/>
    <w:rsid w:val="00AF08FA"/>
    <w:rsid w:val="00B67DC3"/>
    <w:rsid w:val="00BB6608"/>
    <w:rsid w:val="00C45B15"/>
    <w:rsid w:val="00C96688"/>
    <w:rsid w:val="00CF108F"/>
    <w:rsid w:val="00DA5A72"/>
    <w:rsid w:val="00E87F18"/>
    <w:rsid w:val="00F276F4"/>
    <w:rsid w:val="00FA65C1"/>
    <w:rsid w:val="00FC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073F"/>
  <w15:chartTrackingRefBased/>
  <w15:docId w15:val="{CFDEEFBC-41EB-46D5-B6DA-820AE0372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2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FC2BB1"/>
    <w:pPr>
      <w:ind w:left="708"/>
      <w:jc w:val="both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FC2BB1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44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44C7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75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759B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759BC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59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59BC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65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9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16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44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700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88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41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5EBC754-7D28-472A-BAD6-66EB4CA48C95}"/>
</file>

<file path=customXml/itemProps2.xml><?xml version="1.0" encoding="utf-8"?>
<ds:datastoreItem xmlns:ds="http://schemas.openxmlformats.org/officeDocument/2006/customXml" ds:itemID="{1AB9E8C4-1E4F-4D67-A493-3C182CC43FE0}"/>
</file>

<file path=customXml/itemProps3.xml><?xml version="1.0" encoding="utf-8"?>
<ds:datastoreItem xmlns:ds="http://schemas.openxmlformats.org/officeDocument/2006/customXml" ds:itemID="{6475243D-9B81-4647-9AC5-83BD941F66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2453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2023-08-17T07:23:00Z</dcterms:created>
  <dcterms:modified xsi:type="dcterms:W3CDTF">2023-08-30T11:25:00Z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c1fc20f7963200d966c7d63309cdf85c2e505e428e76c82dac30bee8d1af0b8d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16486000</vt:r8>
  </property>
</Properties>
</file>