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D5FED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85758" w:rsidRPr="00356291" w14:paraId="6B3D5FE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D5F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85758" w:rsidRPr="00356291" w14:paraId="6B3D5FF2" w14:textId="77777777" w:rsidTr="00F905D7">
        <w:tc>
          <w:tcPr>
            <w:tcW w:w="1799" w:type="dxa"/>
            <w:gridSpan w:val="3"/>
          </w:tcPr>
          <w:p w14:paraId="6B3D5FF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585758" w:rsidRPr="00356291" w14:paraId="6B3D5FF5" w14:textId="77777777" w:rsidTr="00F905D7">
        <w:tc>
          <w:tcPr>
            <w:tcW w:w="1799" w:type="dxa"/>
            <w:gridSpan w:val="3"/>
          </w:tcPr>
          <w:p w14:paraId="6B3D5FF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</w:t>
            </w:r>
          </w:p>
        </w:tc>
      </w:tr>
      <w:tr w:rsidR="00585758" w:rsidRPr="00356291" w14:paraId="6B3D5FFA" w14:textId="77777777" w:rsidTr="00F905D7">
        <w:tc>
          <w:tcPr>
            <w:tcW w:w="3307" w:type="dxa"/>
            <w:gridSpan w:val="5"/>
            <w:vAlign w:val="center"/>
          </w:tcPr>
          <w:p w14:paraId="6B3D5FF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B3D5FF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3D5FF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3D5FF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85758" w:rsidRPr="00356291" w14:paraId="6B3D6003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B3D5FF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B3D5FF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B3D600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0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B3D600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85758" w:rsidRPr="00356291" w14:paraId="6B3D600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D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B3D600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1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585758" w:rsidRPr="00356291" w14:paraId="6B3D6015" w14:textId="77777777" w:rsidTr="00F905D7">
        <w:tc>
          <w:tcPr>
            <w:tcW w:w="5718" w:type="dxa"/>
            <w:gridSpan w:val="12"/>
          </w:tcPr>
          <w:p w14:paraId="6B3D601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1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A" w14:textId="77777777" w:rsidTr="00F905D7">
        <w:tc>
          <w:tcPr>
            <w:tcW w:w="9690" w:type="dxa"/>
            <w:gridSpan w:val="18"/>
          </w:tcPr>
          <w:p w14:paraId="6B3D601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27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B3D601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B3D601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B3D602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3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B3D602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B3D602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85758" w:rsidRPr="00356291" w14:paraId="6B3D603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D602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85758" w:rsidRPr="00356291" w14:paraId="6B3D6032" w14:textId="77777777" w:rsidTr="00F905D7">
        <w:tc>
          <w:tcPr>
            <w:tcW w:w="9690" w:type="dxa"/>
            <w:gridSpan w:val="18"/>
          </w:tcPr>
          <w:p w14:paraId="6B3D603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36" w14:textId="77777777" w:rsidTr="00F905D7">
        <w:tc>
          <w:tcPr>
            <w:tcW w:w="3307" w:type="dxa"/>
            <w:gridSpan w:val="5"/>
          </w:tcPr>
          <w:p w14:paraId="6B3D603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Nives Kovač,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Nataša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Dolenc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Orbanić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</w:p>
          <w:p w14:paraId="6B3D603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Assoc.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Nives Kovač, Assoc.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Nataša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Dolenc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Orbanić</w:t>
            </w:r>
            <w:proofErr w:type="spellEnd"/>
          </w:p>
        </w:tc>
      </w:tr>
      <w:tr w:rsidR="00585758" w:rsidRPr="00356291" w14:paraId="6B3D6038" w14:textId="77777777" w:rsidTr="00F905D7">
        <w:tc>
          <w:tcPr>
            <w:tcW w:w="9690" w:type="dxa"/>
            <w:gridSpan w:val="18"/>
          </w:tcPr>
          <w:p w14:paraId="6B3D6037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3D" w14:textId="77777777" w:rsidTr="00F905D7">
        <w:tc>
          <w:tcPr>
            <w:tcW w:w="1641" w:type="dxa"/>
            <w:gridSpan w:val="2"/>
            <w:vMerge w:val="restart"/>
          </w:tcPr>
          <w:p w14:paraId="6B3D603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B3D603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B3D603B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1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B3D603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B3D603F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8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B3D604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Pogoji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4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85758" w:rsidRPr="00356291" w14:paraId="6B3D604C" w14:textId="77777777" w:rsidTr="00F905D7">
        <w:trPr>
          <w:trHeight w:val="3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4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85758" w:rsidRPr="00356291" w14:paraId="6B3D6052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3D604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5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5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85758" w:rsidRPr="00356291" w14:paraId="6B3D605F" w14:textId="77777777" w:rsidTr="00F905D7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3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problemi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vzroki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ukrepi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4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5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ozaveščanje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zdravja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6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prispevajo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tujini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vrtcu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8" w14:textId="77777777" w:rsidR="00585758" w:rsidRPr="00356291" w:rsidRDefault="00585758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5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A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Local and global environmental problems (causes, consequences, solutions).</w:t>
            </w:r>
          </w:p>
          <w:p w14:paraId="6B3D605B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literacy and its importance.</w:t>
            </w:r>
          </w:p>
          <w:p w14:paraId="6B3D605C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for promoting environmental literacy and raising awareness of the importance of protecting the environment and human health.</w:t>
            </w:r>
          </w:p>
          <w:p w14:paraId="6B3D605D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Examples of good practices that contribute to environmental literacy (in Slovenia and abroad).</w:t>
            </w:r>
          </w:p>
          <w:p w14:paraId="6B3D605E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 in kindergarten and school.</w:t>
            </w:r>
          </w:p>
        </w:tc>
      </w:tr>
    </w:tbl>
    <w:p w14:paraId="6B3D6060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85758" w:rsidRPr="00B84F78" w14:paraId="6B3D6062" w14:textId="77777777" w:rsidTr="00F905D7">
        <w:tc>
          <w:tcPr>
            <w:tcW w:w="9695" w:type="dxa"/>
            <w:gridSpan w:val="6"/>
          </w:tcPr>
          <w:p w14:paraId="6B3D6061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585758" w:rsidRPr="00356291" w14:paraId="6B3D606B" w14:textId="77777777" w:rsidTr="00F905D7">
        <w:trPr>
          <w:trHeight w:val="12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6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3605F9AE" w14:textId="30581386" w:rsidR="00030A33" w:rsidRPr="00B47C15" w:rsidRDefault="00030A33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Tome, D. (2006).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Ekologija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–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organizmi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prostoru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r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Ljubljana: TZS. </w:t>
            </w:r>
          </w:p>
          <w:p w14:paraId="3DF1D61E" w14:textId="77777777" w:rsidR="00B47C15" w:rsidRPr="00B47C15" w:rsidRDefault="00B47C15" w:rsidP="00B47C15">
            <w:pPr>
              <w:pStyle w:val="Odstavekseznama"/>
              <w:spacing w:line="264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6A7C1C" w14:textId="53C464B3" w:rsid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Obvezne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članke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določi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učitelj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gram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/ Mandatory publications are determined by a lecturer</w:t>
            </w:r>
            <w:proofErr w:type="gramEnd"/>
            <w:r w:rsidRPr="00B47C1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1992638" w14:textId="77777777" w:rsidR="00B47C15" w:rsidRP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6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15212717" w14:textId="77777777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Predmetno-specifični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članki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356291" w:rsidDel="00215E6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33E56AC2" w14:textId="77777777" w:rsidR="00B47C15" w:rsidRPr="00B84F78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Manahan, S. E. (2022). 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Environmental chemistry, 11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vertAlign w:val="superscript"/>
                <w:lang w:val="en-US"/>
              </w:rPr>
              <w:t>th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Edition.</w:t>
            </w: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London, Abingdon: CRC Press, Taylor &amp; Francis Group. </w:t>
            </w:r>
          </w:p>
          <w:p w14:paraId="64A46348" w14:textId="77777777" w:rsidR="00B47C15" w:rsidRPr="00356291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Faganeli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Falnoga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I. (2018).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Osnove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varstva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Portorož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UL,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pomorstvo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promet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4942C45" w14:textId="77777777" w:rsidR="00B47C15" w:rsidRPr="00356291" w:rsidRDefault="00B47C15" w:rsidP="00B47C15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Baird, C.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Cann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(2012). </w:t>
            </w:r>
            <w:r w:rsidRPr="00356291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Environmental Chemistry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5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th</w:t>
            </w:r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Edition. New York: W.H. Freeman and Company.</w:t>
            </w:r>
          </w:p>
          <w:p w14:paraId="6B3D606A" w14:textId="11EBCBEB" w:rsidR="00B47C15" w:rsidRPr="00B84F78" w:rsidRDefault="00B47C15" w:rsidP="00B84F7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Botkin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B.D. (2014). </w:t>
            </w:r>
            <w:r w:rsidRPr="00356291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</w:rPr>
              <w:t>Environmental Science: Earth as a Living Planet,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9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vertAlign w:val="superscript"/>
              </w:rPr>
              <w:t>th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Edition. U.S.A.: Wiley.</w:t>
            </w:r>
          </w:p>
        </w:tc>
      </w:tr>
      <w:tr w:rsidR="00585758" w:rsidRPr="00356291" w14:paraId="6B3D6071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6B3D606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B3D606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7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585758" w:rsidRPr="00356291" w14:paraId="6B3D609B" w14:textId="77777777" w:rsidTr="00F905D7">
        <w:trPr>
          <w:trHeight w:val="111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7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lokalne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problematike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ohranjanje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prihodnjim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rodovom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6" w14:textId="24D1DC7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učno-vzgojnega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pozitivnega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B3D607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6B3D607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A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občutljivost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B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naravoslovnega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zavedanja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veljavnosti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6B3D607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fleksibilne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D" w14:textId="592D352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izvedba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interdisciplinarnih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avtonomnost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refleksivnost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prizadevanje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7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81" w14:textId="1283D07C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interdiscplinarnemu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2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prepletenosti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ekoloških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ekonomskih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…)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disciplin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nastanku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interdisciplinarnem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3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povezanosti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soodvisnosti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živimi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bitji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vzpostavljanja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odgovornosti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8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8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in-depth knowledge and critical analysis of local and global environmental issues,</w:t>
            </w:r>
          </w:p>
          <w:p w14:paraId="6B3D608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basic attitudes and values ​​necessary to protect and improve the state of the environment and to preserve it for future generations,</w:t>
            </w:r>
          </w:p>
          <w:p w14:paraId="336E4D52" w14:textId="77777777" w:rsid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qualification for the independent development of new knowledge focused on sustainable development,</w:t>
            </w:r>
          </w:p>
          <w:p w14:paraId="6B3D608B" w14:textId="4AC2EF97" w:rsidR="00585758" w:rsidRP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</w:rPr>
              <w:t xml:space="preserve">qualification for adequate planning and performance of 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B84F78">
              <w:rPr>
                <w:rFonts w:ascii="Calibri Light" w:hAnsi="Calibri Light" w:cs="Calibri Light"/>
                <w:sz w:val="22"/>
                <w:szCs w:val="22"/>
              </w:rPr>
              <w:t>learning and teaching process,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 with an emphasis on the use of digital technologies and the development of digital knowledge and skills,</w:t>
            </w:r>
          </w:p>
          <w:p w14:paraId="6B3D608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a positive attitude toward the natural environment and promoting environmental literacy.</w:t>
            </w:r>
          </w:p>
          <w:p w14:paraId="6B3D608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E" w14:textId="5DF86AC8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r w:rsidR="00030A33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F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sensitivity to the natural environment and sustainable development,</w:t>
            </w:r>
          </w:p>
          <w:p w14:paraId="6B3D6090" w14:textId="1E256DD3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to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scientific thinking and awareness of the validity of natural laws,</w:t>
            </w:r>
          </w:p>
          <w:p w14:paraId="6B3D6091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apply knowledge flexibly in practice,</w:t>
            </w:r>
          </w:p>
          <w:p w14:paraId="6B3D6092" w14:textId="1CF2F219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designing and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interdisciplinary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projects and presentation of own achievements and findings in various forms of pedagogical work,</w:t>
            </w:r>
          </w:p>
          <w:p w14:paraId="6B3D6093" w14:textId="29992373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autonomy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(self) criticism, (self) reflexivity, commitment to quality. </w:t>
            </w:r>
          </w:p>
          <w:p w14:paraId="72F1B264" w14:textId="77777777" w:rsidR="00B84F78" w:rsidRPr="00356291" w:rsidRDefault="00B84F78" w:rsidP="00B84F78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9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95" w14:textId="1C71186E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of the science concepts and modern achievements that direct the student to synthetic, analytical, 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 xml:space="preserve">interdisciplinary,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creative thinking in the evaluation of environmental problems,</w:t>
            </w:r>
          </w:p>
          <w:p w14:paraId="6B3D6096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intertwining of different aspects (ecological, technical, economic …) and scientific disciplines in the emergence and interdisciplinary solution of environmental problems,</w:t>
            </w:r>
          </w:p>
          <w:p w14:paraId="6B3D609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connection and interdependence between living beings and the quality of the natural environment,</w:t>
            </w:r>
          </w:p>
          <w:p w14:paraId="6B3D609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the conditions, develop processes and responsibilities for lifelong learning for sustainable development,</w:t>
            </w:r>
          </w:p>
          <w:p w14:paraId="6B3D609A" w14:textId="637C4D47" w:rsidR="00585758" w:rsidRPr="00B84F78" w:rsidRDefault="00585758" w:rsidP="00F905D7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ability to independently acquire new knowledge and independently solve problems in the field of environmental education.</w:t>
            </w:r>
          </w:p>
        </w:tc>
      </w:tr>
      <w:tr w:rsidR="00585758" w:rsidRPr="00356291" w14:paraId="6B3D60A2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9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9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A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A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85758" w:rsidRPr="00356291" w14:paraId="6B3D60CA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A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6B3D60A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pozna in razume vsebine povezane z okoljsko problematiko,</w:t>
            </w:r>
          </w:p>
          <w:p w14:paraId="6B3D60A6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didaktične pristope vzgoje in izobraževanja za trajnostni razvoj,</w:t>
            </w:r>
          </w:p>
          <w:p w14:paraId="6B3D60A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pripraviti učno-vzgojno gradivo za učenje o okolju, preventivno ravnanje in razvijanje pozitivnega odnosa do okolja,</w:t>
            </w:r>
          </w:p>
          <w:p w14:paraId="6B3D60A8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A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A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6B3D60A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terminologijo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D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dogodke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zvezi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E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F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</w:rPr>
              <w:t>medpredmetno povezuje okoljske vsebine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B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B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B3D60B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B3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je sposoben/-a analizirati in vrednotiti lastno delo ter delo in dosežke učencev,</w:t>
            </w:r>
          </w:p>
          <w:p w14:paraId="6B3D60B4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uporablja različne metode za refleksijo oz.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raziskovalne metode vrednotenja opravljenega dela in doseženih ciljev,</w:t>
            </w:r>
          </w:p>
          <w:p w14:paraId="6B3D60B5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se zaveda pomena interdisciplinarnega pristopa reševanja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problemov za razvoj trajnostne družbe.</w:t>
            </w:r>
          </w:p>
          <w:p w14:paraId="6B3D60B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B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B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B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B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understands the basic environmental concepts,</w:t>
            </w:r>
          </w:p>
          <w:p w14:paraId="6B3D60BD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didactic approaches of education for sustainable development,</w:t>
            </w:r>
          </w:p>
          <w:p w14:paraId="6B3D60B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how to prepare educational materials for learning about the environment and its preservation,</w:t>
            </w:r>
          </w:p>
          <w:p w14:paraId="6B3D60BF" w14:textId="370BC26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 xml:space="preserve">and understands the meaning of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C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2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adequately uses the terminology of natural sciences and environmental education,</w:t>
            </w:r>
          </w:p>
          <w:p w14:paraId="6B3D60C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includes current events in connection with the environment into educational work,</w:t>
            </w:r>
          </w:p>
          <w:p w14:paraId="1E7DCE91" w14:textId="77777777" w:rsidR="00BE0ECC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designs diverse environmental projects suitable for the developmental abilities of children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D03FB2F" w14:textId="0C71074B" w:rsidR="00BE0ECC" w:rsidRDefault="00BE0ECC" w:rsidP="00BE0EC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BE0ECC">
              <w:rPr>
                <w:rFonts w:ascii="Calibri Light" w:hAnsi="Calibri Light" w:cs="Calibri Light"/>
                <w:sz w:val="22"/>
                <w:szCs w:val="22"/>
              </w:rPr>
              <w:t>cross-curricular</w:t>
            </w:r>
            <w:proofErr w:type="gramEnd"/>
            <w:r w:rsidRPr="00BE0ECC">
              <w:rPr>
                <w:rFonts w:ascii="Calibri Light" w:hAnsi="Calibri Light" w:cs="Calibri Light"/>
                <w:sz w:val="22"/>
                <w:szCs w:val="22"/>
              </w:rPr>
              <w:t xml:space="preserve"> connect</w:t>
            </w:r>
            <w:r>
              <w:rPr>
                <w:rFonts w:ascii="Calibri Light" w:hAnsi="Calibri Light" w:cs="Calibri Light"/>
                <w:sz w:val="22"/>
                <w:szCs w:val="22"/>
              </w:rPr>
              <w:t>ion of the</w:t>
            </w:r>
            <w:r w:rsidR="00CE7F3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BE0ECC">
              <w:rPr>
                <w:rFonts w:ascii="Calibri Light" w:hAnsi="Calibri Light" w:cs="Calibri Light"/>
                <w:sz w:val="22"/>
                <w:szCs w:val="22"/>
              </w:rPr>
              <w:t>environmental content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585758"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B3D60C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analyses and evaluate his/her work and the achievement of students,</w:t>
            </w:r>
          </w:p>
          <w:p w14:paraId="6B3D60C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uses different established methodological approaches and research methods for evaluating the performed work and achieved goals,</w:t>
            </w:r>
          </w:p>
          <w:p w14:paraId="6B3D60C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aware of the importance of an interdisciplinary approach to solving environmental problems for the development of a sustainable society.</w:t>
            </w:r>
          </w:p>
        </w:tc>
      </w:tr>
      <w:tr w:rsidR="00585758" w:rsidRPr="00356291" w14:paraId="6B3D60CE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C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D5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C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D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D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85758" w:rsidRPr="00356291" w14:paraId="6B3D60DF" w14:textId="77777777" w:rsidTr="00F905D7">
        <w:trPr>
          <w:trHeight w:val="11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6" w14:textId="6FDCE8F1" w:rsidR="00585758" w:rsidRPr="00356291" w:rsidRDefault="00F8013D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predavanja</w:t>
            </w:r>
            <w:proofErr w:type="spellEnd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B3D60D7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8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9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D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B" w14:textId="797306CB" w:rsidR="00585758" w:rsidRPr="00356291" w:rsidRDefault="00852DC3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interactive lectures</w:t>
            </w:r>
          </w:p>
          <w:p w14:paraId="6B3D60DC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Discussion.</w:t>
            </w:r>
          </w:p>
          <w:p w14:paraId="6B3D60DD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Practical work.</w:t>
            </w:r>
          </w:p>
          <w:p w14:paraId="6B3D60DE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</w:tc>
      </w:tr>
      <w:tr w:rsidR="00585758" w:rsidRPr="00356291" w14:paraId="6B3D60E6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B3D60E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85758" w:rsidRPr="00356291" w14:paraId="6B3D60F4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B3D60E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EA" w14:textId="776EFCE7" w:rsidR="00585758" w:rsidRPr="00B84F78" w:rsidRDefault="00585758" w:rsidP="00B84F7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="00B84F7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B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C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D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  <w:p w14:paraId="6B3D60E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B3D60F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3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Preparation and presentation of  </w:t>
            </w:r>
            <w:bookmarkStart w:id="0" w:name="_GoBack"/>
            <w:bookmarkEnd w:id="0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project work </w:t>
            </w:r>
          </w:p>
        </w:tc>
      </w:tr>
      <w:tr w:rsidR="00585758" w:rsidRPr="00356291" w14:paraId="6B3D60F7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F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F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85758" w:rsidRPr="00B84F78" w14:paraId="6B3D610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1A" w14:textId="53A1A3F5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15"/>
            <w:bookmarkStart w:id="2" w:name="18"/>
            <w:bookmarkEnd w:id="1"/>
            <w:bookmarkEnd w:id="2"/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EF7247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in 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Kovač, N. (2021).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Environmental awareness, attitudes, and behaviour of preservice preschool and primary school teachers.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20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(3)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373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388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01B3DBC" w14:textId="0D802CDC" w:rsidR="003516BC" w:rsidRPr="00B84F78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J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.,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Falnoga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I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Kovač, 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(2020).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Mikrobna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biogeokemija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vod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Ljubljana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Nacionalni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inštitut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biologijo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23FB86E1" w14:textId="4C3012F8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Kovač, N.,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Viers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J.,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J., Bajt, O.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Pokrovsky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O. S. (2023). Elemental composition of plankton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exometabolites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(Mucous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Macroaggregates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): control by biogenic and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lithogenic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components.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Metabolites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13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(6),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15. </w:t>
            </w:r>
          </w:p>
          <w:p w14:paraId="2038AC1E" w14:textId="31CCC674" w:rsidR="00BD343C" w:rsidRPr="00B47C15" w:rsidRDefault="00BD343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CFCFC"/>
              </w:rPr>
            </w:pP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Faganeli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J.,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Falnoga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I., Klun, K.,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Mazej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D., Mozetič, P., Zuliani, T.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Kovač, N. (2023). </w:t>
            </w:r>
            <w:proofErr w:type="gram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Metal(</w:t>
            </w:r>
            <w:proofErr w:type="gram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loid)s in suspended particulate matter and plankton from coastal waters (Gulf of Trieste, northern Adriatic Sea).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Journal of soils and sediments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13. </w:t>
            </w:r>
          </w:p>
          <w:p w14:paraId="505A09CF" w14:textId="44D36D10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Kovač, N., Glavaš,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Ramšak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T.,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Dolenec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Rogan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Šmuc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 (2018). </w:t>
            </w:r>
            <w:proofErr w:type="gram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Metal(</w:t>
            </w:r>
            <w:proofErr w:type="spellStart"/>
            <w:proofErr w:type="gram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oid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) mobility in a hypersaline salt marsh sediment (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Salina, northern Adriatic, 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350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BD343C" w:rsidRPr="00B47C15">
              <w:rPr>
                <w:rFonts w:asciiTheme="majorHAnsi" w:hAnsiTheme="majorHAnsi" w:cstheme="majorHAnsi"/>
                <w:sz w:val="22"/>
                <w:szCs w:val="22"/>
              </w:rPr>
              <w:t>359.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4123DEF" w14:textId="7E0BCC5C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Glavaš,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Defarge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Gautret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Joulian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Penhoud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Motelica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Kovač, N. (2018). The structure and role of the ˝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petola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˝ microbial mat in sea salt production of the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1254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1267. </w:t>
            </w:r>
          </w:p>
          <w:p w14:paraId="27E8DD3A" w14:textId="6A00BAD3" w:rsidR="00EE147E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Dolenc-Orbanić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Drev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N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 (2021). Teachers' opinions of teaching about beekeeping in primary sc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hools. V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C. J. McDermott 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Kožuh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.)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147E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Educational challenges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(str. 287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307). Los Angeles: Department of Education, Antioch University.</w:t>
            </w:r>
          </w:p>
          <w:p w14:paraId="7398BC17" w14:textId="02E970F0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Skribe-Dimec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, D.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encič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M. (2016). The effectiveness of a </w:t>
            </w:r>
            <w:proofErr w:type="gramStart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constructivist teaching</w:t>
            </w:r>
            <w:proofErr w:type="gram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model on </w:t>
            </w:r>
            <w:r w:rsidR="002A535E" w:rsidRPr="00B47C15">
              <w:rPr>
                <w:rFonts w:asciiTheme="majorHAnsi" w:hAnsiTheme="majorHAnsi" w:cstheme="majorHAnsi"/>
                <w:sz w:val="22"/>
                <w:szCs w:val="22"/>
              </w:rPr>
              <w:t>students’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understanding of photosynthesis.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15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(5), 575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587.  </w:t>
            </w:r>
          </w:p>
          <w:p w14:paraId="4574ACF3" w14:textId="22A32816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N., C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Furlan,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P. (2016).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Mobilno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učenje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primeru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spoznavanja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biodiverzitete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Pedagoška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časopis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didaktiko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metodiko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3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(1), 86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99.</w:t>
            </w:r>
          </w:p>
          <w:p w14:paraId="56BF2064" w14:textId="2E2F946B" w:rsidR="00CE7F31" w:rsidRPr="00B84F78" w:rsidRDefault="000C3F35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in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attelli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C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(2015).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Okoljska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izzi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izobraževanju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 T.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rušovnik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T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proofErr w:type="spellStart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),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učenja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vzgojno-izobraževalne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perspektive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str. 445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460).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B3D6102" w14:textId="4F1A1F0C" w:rsidR="00585758" w:rsidRPr="00B84F78" w:rsidRDefault="00585758" w:rsidP="00EE147E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</w:tbl>
    <w:p w14:paraId="6B3D6104" w14:textId="77777777" w:rsidR="00642700" w:rsidRPr="00B84F78" w:rsidRDefault="00642700">
      <w:pPr>
        <w:rPr>
          <w:rFonts w:asciiTheme="minorHAnsi" w:hAnsiTheme="minorHAnsi" w:cstheme="minorHAnsi"/>
          <w:sz w:val="22"/>
          <w:szCs w:val="22"/>
          <w:lang w:val="it-IT"/>
        </w:rPr>
      </w:pPr>
    </w:p>
    <w:sectPr w:rsidR="00642700" w:rsidRPr="00B84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21A"/>
    <w:multiLevelType w:val="hybridMultilevel"/>
    <w:tmpl w:val="0F5E0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C531BA"/>
    <w:multiLevelType w:val="hybridMultilevel"/>
    <w:tmpl w:val="16589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91A16"/>
    <w:multiLevelType w:val="hybridMultilevel"/>
    <w:tmpl w:val="C012E2FC"/>
    <w:lvl w:ilvl="0" w:tplc="70D2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84E85"/>
    <w:multiLevelType w:val="hybridMultilevel"/>
    <w:tmpl w:val="0FEE6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72B70"/>
    <w:multiLevelType w:val="hybridMultilevel"/>
    <w:tmpl w:val="6816B5C0"/>
    <w:lvl w:ilvl="0" w:tplc="0A129A4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NewRomanPSMT"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3CB"/>
    <w:rsid w:val="00030A33"/>
    <w:rsid w:val="00054F2D"/>
    <w:rsid w:val="000C3F35"/>
    <w:rsid w:val="000F242E"/>
    <w:rsid w:val="002973CB"/>
    <w:rsid w:val="002A535E"/>
    <w:rsid w:val="003516BC"/>
    <w:rsid w:val="003A2C47"/>
    <w:rsid w:val="00476BF3"/>
    <w:rsid w:val="004C4114"/>
    <w:rsid w:val="00522ABE"/>
    <w:rsid w:val="00585758"/>
    <w:rsid w:val="00642700"/>
    <w:rsid w:val="00701A7A"/>
    <w:rsid w:val="00787650"/>
    <w:rsid w:val="00852DC3"/>
    <w:rsid w:val="00AF08FA"/>
    <w:rsid w:val="00B47C15"/>
    <w:rsid w:val="00B67DC3"/>
    <w:rsid w:val="00B84F78"/>
    <w:rsid w:val="00B905C0"/>
    <w:rsid w:val="00BD343C"/>
    <w:rsid w:val="00BE0ECC"/>
    <w:rsid w:val="00CE7F31"/>
    <w:rsid w:val="00D10561"/>
    <w:rsid w:val="00D96012"/>
    <w:rsid w:val="00ED37D7"/>
    <w:rsid w:val="00EE147E"/>
    <w:rsid w:val="00EF7247"/>
    <w:rsid w:val="00F8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5FED"/>
  <w15:chartTrackingRefBased/>
  <w15:docId w15:val="{C89B0E73-5519-4ED2-BDCF-3BE042F4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5758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4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242E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351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1607A0F-7F0D-4182-AB5B-DC816A76F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6B042E-8BAB-4456-9AD5-AAB12A2884E0}"/>
</file>

<file path=customXml/itemProps3.xml><?xml version="1.0" encoding="utf-8"?>
<ds:datastoreItem xmlns:ds="http://schemas.openxmlformats.org/officeDocument/2006/customXml" ds:itemID="{9676CA98-F1DC-43D9-81D9-A37F08D2AEC0}"/>
</file>

<file path=customXml/itemProps4.xml><?xml version="1.0" encoding="utf-8"?>
<ds:datastoreItem xmlns:ds="http://schemas.openxmlformats.org/officeDocument/2006/customXml" ds:itemID="{45AADDA0-F695-48D6-AC33-700EB027A4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6</cp:revision>
  <dcterms:created xsi:type="dcterms:W3CDTF">2023-08-20T11:02:00Z</dcterms:created>
  <dcterms:modified xsi:type="dcterms:W3CDTF">2023-08-30T11:30:00Z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d418a18027c8be6eb4bac4d70b92b75a201ad1f80da2a8f0fa23adcea3012a06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16486200</vt:r8>
  </property>
</Properties>
</file>