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21499" w14:textId="77777777" w:rsidR="00891909" w:rsidRPr="00356291" w:rsidRDefault="00891909" w:rsidP="00891909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91909" w:rsidRPr="00356291" w14:paraId="5FC2149B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C2149A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891909" w:rsidRPr="00356291" w14:paraId="5FC2149E" w14:textId="77777777" w:rsidTr="00F905D7">
        <w:tc>
          <w:tcPr>
            <w:tcW w:w="1799" w:type="dxa"/>
            <w:gridSpan w:val="3"/>
          </w:tcPr>
          <w:p w14:paraId="5FC2149C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9D" w14:textId="77777777" w:rsidR="00891909" w:rsidRPr="00356291" w:rsidRDefault="00891909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paradigme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vseživljenjskega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odraslih</w:t>
            </w:r>
            <w:proofErr w:type="spellEnd"/>
          </w:p>
        </w:tc>
      </w:tr>
      <w:tr w:rsidR="00891909" w:rsidRPr="00356291" w14:paraId="5FC214A1" w14:textId="77777777" w:rsidTr="00F905D7">
        <w:tc>
          <w:tcPr>
            <w:tcW w:w="1799" w:type="dxa"/>
            <w:gridSpan w:val="3"/>
          </w:tcPr>
          <w:p w14:paraId="5FC2149F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A0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Modern paradigm of lifelong learning and adult education</w:t>
            </w:r>
          </w:p>
        </w:tc>
      </w:tr>
      <w:tr w:rsidR="00891909" w:rsidRPr="00356291" w14:paraId="5FC214A6" w14:textId="77777777" w:rsidTr="00F905D7">
        <w:tc>
          <w:tcPr>
            <w:tcW w:w="3307" w:type="dxa"/>
            <w:gridSpan w:val="5"/>
            <w:vAlign w:val="center"/>
          </w:tcPr>
          <w:p w14:paraId="5FC214A2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FC214A3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FC214A4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FC214A5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91909" w:rsidRPr="00356291" w14:paraId="5FC214AF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A7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5FC214A8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A9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5FC214AA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AB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5FC214AC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AD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5FC214AE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891909" w:rsidRPr="00356291" w14:paraId="5FC214B4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B0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B1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B2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B3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91909" w:rsidRPr="00356291" w14:paraId="5FC214B9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B5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B6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B7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B8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91909" w:rsidRPr="00356291" w14:paraId="5FC214BB" w14:textId="77777777" w:rsidTr="00F905D7">
        <w:trPr>
          <w:trHeight w:val="103"/>
        </w:trPr>
        <w:tc>
          <w:tcPr>
            <w:tcW w:w="9690" w:type="dxa"/>
            <w:gridSpan w:val="18"/>
          </w:tcPr>
          <w:p w14:paraId="5FC214BA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91909" w:rsidRPr="00356291" w14:paraId="5FC214BE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C214BC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BD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/ Elective</w:t>
            </w:r>
          </w:p>
        </w:tc>
      </w:tr>
      <w:tr w:rsidR="00891909" w:rsidRPr="00356291" w14:paraId="5FC214C1" w14:textId="77777777" w:rsidTr="00F905D7">
        <w:tc>
          <w:tcPr>
            <w:tcW w:w="5718" w:type="dxa"/>
            <w:gridSpan w:val="12"/>
          </w:tcPr>
          <w:p w14:paraId="5FC214BF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214C0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91909" w:rsidRPr="00356291" w14:paraId="5FC214C4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C214C2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C3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91909" w:rsidRPr="00356291" w14:paraId="5FC214C6" w14:textId="77777777" w:rsidTr="00F905D7">
        <w:tc>
          <w:tcPr>
            <w:tcW w:w="9690" w:type="dxa"/>
            <w:gridSpan w:val="18"/>
          </w:tcPr>
          <w:p w14:paraId="5FC214C5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91909" w:rsidRPr="00356291" w14:paraId="5FC214D3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C7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5FC214C8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C9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5FC214CA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CB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5FC214CC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CD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CE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CF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5FC214D0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5FC214D1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D2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891909" w:rsidRPr="00356291" w14:paraId="5FC214DC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D4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D5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D6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D7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D8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D9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214DA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DB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891909" w:rsidRPr="00356291" w14:paraId="5FC214DE" w14:textId="77777777" w:rsidTr="00F905D7">
        <w:tc>
          <w:tcPr>
            <w:tcW w:w="9690" w:type="dxa"/>
            <w:gridSpan w:val="18"/>
          </w:tcPr>
          <w:p w14:paraId="5FC214DD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91909" w:rsidRPr="00356291" w14:paraId="5FC214E1" w14:textId="77777777" w:rsidTr="00F905D7">
        <w:tc>
          <w:tcPr>
            <w:tcW w:w="3307" w:type="dxa"/>
            <w:gridSpan w:val="5"/>
          </w:tcPr>
          <w:p w14:paraId="5FC214DF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E0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izr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prof. dr. Maja Mezgec/Associate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Prof.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Maja Mezgec, PhD</w:t>
            </w:r>
          </w:p>
        </w:tc>
      </w:tr>
      <w:tr w:rsidR="00891909" w:rsidRPr="00356291" w14:paraId="5FC214E3" w14:textId="77777777" w:rsidTr="00F905D7">
        <w:tc>
          <w:tcPr>
            <w:tcW w:w="9690" w:type="dxa"/>
            <w:gridSpan w:val="18"/>
          </w:tcPr>
          <w:p w14:paraId="5FC214E2" w14:textId="77777777" w:rsidR="00891909" w:rsidRPr="00356291" w:rsidRDefault="00891909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91909" w:rsidRPr="00356291" w14:paraId="5FC214E8" w14:textId="77777777" w:rsidTr="00F905D7">
        <w:tc>
          <w:tcPr>
            <w:tcW w:w="1641" w:type="dxa"/>
            <w:gridSpan w:val="2"/>
            <w:vMerge w:val="restart"/>
          </w:tcPr>
          <w:p w14:paraId="5FC214E4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5FC214E5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5FC214E6" w14:textId="77777777" w:rsidR="00891909" w:rsidRPr="00356291" w:rsidRDefault="00891909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E7" w14:textId="77777777" w:rsidR="00891909" w:rsidRPr="00356291" w:rsidRDefault="00891909" w:rsidP="00F905D7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/ Slovenian</w:t>
            </w:r>
          </w:p>
        </w:tc>
      </w:tr>
      <w:tr w:rsidR="00891909" w:rsidRPr="00356291" w14:paraId="5FC214EC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FC214E9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FC214EA" w14:textId="77777777" w:rsidR="00891909" w:rsidRPr="00356291" w:rsidRDefault="00891909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EB" w14:textId="77777777" w:rsidR="00891909" w:rsidRPr="00356291" w:rsidRDefault="00891909" w:rsidP="00F905D7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/ Slovenian</w:t>
            </w:r>
          </w:p>
        </w:tc>
      </w:tr>
      <w:tr w:rsidR="00891909" w:rsidRPr="00356291" w14:paraId="5FC214F3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4ED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FC214EE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5FC214EF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4F0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4F1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4F2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891909" w:rsidRPr="00356291" w14:paraId="5FC214F7" w14:textId="77777777" w:rsidTr="00F905D7">
        <w:trPr>
          <w:trHeight w:val="442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F4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14F5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F6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891909" w:rsidRPr="00356291" w14:paraId="5FC214FD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4F8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4F9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FC214FA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4FB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4FC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891909" w:rsidRPr="00356291" w14:paraId="5FC21507" w14:textId="77777777" w:rsidTr="00F905D7">
        <w:trPr>
          <w:trHeight w:val="241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FE" w14:textId="77777777" w:rsidR="00891909" w:rsidRPr="00356291" w:rsidRDefault="00891909" w:rsidP="003463E3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Konceptualizacija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vseživljenjskega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odraslih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FC214FF" w14:textId="77777777" w:rsidR="00891909" w:rsidRPr="00356291" w:rsidRDefault="00891909" w:rsidP="003463E3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teoretični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vseživljenjskega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odraslih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FC21500" w14:textId="77777777" w:rsidR="00891909" w:rsidRPr="00356291" w:rsidRDefault="00891909" w:rsidP="003463E3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neoliberalizma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odraslih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FC21501" w14:textId="77777777" w:rsidR="00891909" w:rsidRPr="00356291" w:rsidRDefault="00891909" w:rsidP="003463E3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Aktualne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vseživljenjskega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odraslih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1502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503" w14:textId="77777777" w:rsidR="00891909" w:rsidRPr="00356291" w:rsidRDefault="00891909" w:rsidP="003463E3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Conceptualization of lifelong learning and adult education. </w:t>
            </w:r>
          </w:p>
          <w:p w14:paraId="5FC21504" w14:textId="77777777" w:rsidR="00891909" w:rsidRPr="00356291" w:rsidRDefault="00891909" w:rsidP="003463E3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Modern theoretical concepts in the field of lifelong learning and adult education.</w:t>
            </w:r>
          </w:p>
          <w:p w14:paraId="5FC21505" w14:textId="77777777" w:rsidR="00891909" w:rsidRPr="00356291" w:rsidRDefault="00891909" w:rsidP="003463E3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Critique of neoliberalism in contemporary adult education. </w:t>
            </w:r>
          </w:p>
          <w:p w14:paraId="5FC21506" w14:textId="77777777" w:rsidR="00891909" w:rsidRPr="00356291" w:rsidRDefault="00891909" w:rsidP="003463E3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Current topical issues of lifelong learning and adult education.</w:t>
            </w:r>
          </w:p>
        </w:tc>
      </w:tr>
    </w:tbl>
    <w:p w14:paraId="5FC21508" w14:textId="77777777" w:rsidR="00891909" w:rsidRPr="00356291" w:rsidRDefault="00891909" w:rsidP="00891909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91909" w:rsidRPr="003463E3" w14:paraId="5FC2150A" w14:textId="77777777" w:rsidTr="07A4008E">
        <w:tc>
          <w:tcPr>
            <w:tcW w:w="9690" w:type="dxa"/>
            <w:gridSpan w:val="6"/>
          </w:tcPr>
          <w:p w14:paraId="5FC21509" w14:textId="77777777" w:rsidR="00891909" w:rsidRPr="003463E3" w:rsidRDefault="00891909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3463E3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463E3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463E3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463E3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463E3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3463E3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3463E3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891909" w:rsidRPr="00356291" w14:paraId="5FC2150F" w14:textId="77777777" w:rsidTr="07A4008E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4F02" w14:textId="02E487D4" w:rsidR="00A32653" w:rsidRPr="003463E3" w:rsidRDefault="003463E3" w:rsidP="003463E3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8B632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  <w:lang w:val="it-IT"/>
              </w:rPr>
              <w:lastRenderedPageBreak/>
              <w:t>Osnovna</w:t>
            </w:r>
            <w:proofErr w:type="spellEnd"/>
            <w:r w:rsidRPr="008B632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8B632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  <w:lang w:val="it-IT"/>
              </w:rPr>
              <w:t>literature</w:t>
            </w:r>
            <w:proofErr w:type="spellEnd"/>
            <w:r w:rsidRPr="008B632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  <w:lang w:val="it-IT"/>
              </w:rPr>
              <w:t xml:space="preserve">/Basic </w:t>
            </w:r>
            <w:proofErr w:type="spellStart"/>
            <w:r w:rsidRPr="008B632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  <w:lang w:val="it-IT"/>
              </w:rPr>
              <w:t>readings</w:t>
            </w:r>
            <w:proofErr w:type="spellEnd"/>
            <w:r w:rsidR="0066282B" w:rsidRPr="003463E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: </w:t>
            </w:r>
          </w:p>
          <w:p w14:paraId="1360E67F" w14:textId="754183AC" w:rsidR="0066282B" w:rsidRPr="003463E3" w:rsidRDefault="0066282B">
            <w:pPr>
              <w:pStyle w:val="Odstavekseznama"/>
              <w:numPr>
                <w:ilvl w:val="0"/>
                <w:numId w:val="5"/>
              </w:numPr>
              <w:spacing w:after="160" w:line="259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UNESCO Institute for lifelong learning (2022). </w:t>
            </w:r>
            <w:r w:rsidRPr="00C2578D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Making lifelong learning a reality: A </w:t>
            </w:r>
            <w:proofErr w:type="spellStart"/>
            <w:r w:rsidRPr="00C2578D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handbook.</w:t>
            </w:r>
            <w:r w:rsidRPr="00770719">
              <w:rPr>
                <w:rFonts w:ascii="Calibri Light" w:hAnsi="Calibri Light" w:cs="Calibri Light"/>
                <w:bCs/>
                <w:sz w:val="22"/>
                <w:szCs w:val="22"/>
              </w:rPr>
              <w:t>Hamburg</w:t>
            </w:r>
            <w:proofErr w:type="spellEnd"/>
            <w:r w:rsidRPr="00770719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: UNESCO Institute for lifelong learning. </w:t>
            </w:r>
          </w:p>
          <w:p w14:paraId="29CD6CC9" w14:textId="39D26546" w:rsidR="00A32653" w:rsidRPr="00C2578D" w:rsidRDefault="00A32653" w:rsidP="00A32653">
            <w:pPr>
              <w:pStyle w:val="Odstavekseznama"/>
              <w:numPr>
                <w:ilvl w:val="0"/>
                <w:numId w:val="5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540F7">
              <w:rPr>
                <w:rFonts w:ascii="Calibri Light" w:hAnsi="Calibri Light" w:cs="Calibri Light"/>
                <w:bCs/>
                <w:sz w:val="22"/>
                <w:szCs w:val="22"/>
              </w:rPr>
              <w:t>Lepičnik-</w:t>
            </w:r>
            <w:proofErr w:type="spellStart"/>
            <w:r w:rsidRPr="00D540F7">
              <w:rPr>
                <w:rFonts w:ascii="Calibri Light" w:hAnsi="Calibri Light" w:cs="Calibri Light"/>
                <w:bCs/>
                <w:sz w:val="22"/>
                <w:szCs w:val="22"/>
              </w:rPr>
              <w:t>Vodopivec</w:t>
            </w:r>
            <w:proofErr w:type="spellEnd"/>
            <w:r w:rsidRPr="00D540F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gramStart"/>
            <w:r w:rsidRPr="00D540F7">
              <w:rPr>
                <w:rFonts w:ascii="Calibri Light" w:hAnsi="Calibri Light" w:cs="Calibri Light"/>
                <w:bCs/>
                <w:sz w:val="22"/>
                <w:szCs w:val="22"/>
              </w:rPr>
              <w:t>J.</w:t>
            </w:r>
            <w:r w:rsidR="00F509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in </w:t>
            </w:r>
            <w:r w:rsidRPr="00D540F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Mezgec</w:t>
            </w:r>
            <w:proofErr w:type="gramEnd"/>
            <w:r w:rsidRPr="00D540F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M. (</w:t>
            </w:r>
            <w:proofErr w:type="spellStart"/>
            <w:r w:rsidRPr="00D540F7">
              <w:rPr>
                <w:rFonts w:ascii="Calibri Light" w:hAnsi="Calibri Light" w:cs="Calibri Light"/>
                <w:bCs/>
                <w:sz w:val="22"/>
                <w:szCs w:val="22"/>
              </w:rPr>
              <w:t>ur</w:t>
            </w:r>
            <w:proofErr w:type="spellEnd"/>
            <w:r w:rsidRPr="00D540F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.) </w:t>
            </w:r>
            <w:r w:rsidRPr="00F509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(2023). </w:t>
            </w:r>
            <w:proofErr w:type="spellStart"/>
            <w:r w:rsidRPr="00F5098D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Vseživljenjsko</w:t>
            </w:r>
            <w:proofErr w:type="spellEnd"/>
            <w:r w:rsidRPr="00F5098D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učenje </w:t>
            </w:r>
            <w:proofErr w:type="spellStart"/>
            <w:r w:rsidRPr="00F5098D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odraslih</w:t>
            </w:r>
            <w:proofErr w:type="spellEnd"/>
            <w:r w:rsidRPr="00F5098D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za </w:t>
            </w:r>
            <w:proofErr w:type="spellStart"/>
            <w:r w:rsidRPr="00F5098D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trajnostni</w:t>
            </w:r>
            <w:proofErr w:type="spellEnd"/>
            <w:r w:rsidRPr="00F5098D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5098D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razvoj</w:t>
            </w:r>
            <w:proofErr w:type="spellEnd"/>
            <w:r w:rsidRPr="00F5098D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F5098D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digitalni</w:t>
            </w:r>
            <w:proofErr w:type="spellEnd"/>
            <w:r w:rsidRPr="00F5098D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5098D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preboj</w:t>
            </w:r>
            <w:proofErr w:type="spellEnd"/>
            <w:r w:rsidRPr="00F5098D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.</w:t>
            </w:r>
            <w:r w:rsidRPr="00F509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Koper: </w:t>
            </w:r>
            <w:proofErr w:type="spellStart"/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>Založba</w:t>
            </w:r>
            <w:proofErr w:type="spellEnd"/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>Univerze</w:t>
            </w:r>
            <w:proofErr w:type="spellEnd"/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>na</w:t>
            </w:r>
            <w:proofErr w:type="spellEnd"/>
            <w:proofErr w:type="gramEnd"/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>Primorskem</w:t>
            </w:r>
            <w:proofErr w:type="spellEnd"/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. </w:t>
            </w:r>
          </w:p>
          <w:p w14:paraId="48D33169" w14:textId="23365D59" w:rsidR="00A32653" w:rsidRPr="00C2578D" w:rsidRDefault="00A32653" w:rsidP="00A32653">
            <w:pPr>
              <w:pStyle w:val="Odstavekseznama"/>
              <w:numPr>
                <w:ilvl w:val="0"/>
                <w:numId w:val="5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UNESCO institute for lifelong learning (2016). </w:t>
            </w:r>
            <w:proofErr w:type="gramStart"/>
            <w:r w:rsidRPr="00C2578D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3rd</w:t>
            </w:r>
            <w:proofErr w:type="gramEnd"/>
            <w:r w:rsidRPr="00C2578D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Global report on adult learning and education: the impact of adult learning and education on health and well-being; employment and the labour market; and social, civic and community life.</w:t>
            </w:r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Hamburg: UNESCO institute for lifelong learning. </w:t>
            </w:r>
          </w:p>
          <w:p w14:paraId="68ED14C4" w14:textId="77777777" w:rsidR="009D54BE" w:rsidRDefault="009D54BE" w:rsidP="009D54BE">
            <w:pPr>
              <w:pStyle w:val="xxmsonormal"/>
              <w:shd w:val="clear" w:color="auto" w:fill="FFFFFF"/>
              <w:jc w:val="both"/>
              <w:rPr>
                <w:rStyle w:val="xcontentpasted1"/>
                <w:rFonts w:ascii="Calibri Light" w:hAnsi="Calibri Light" w:cs="Calibri Light"/>
                <w:color w:val="000000"/>
              </w:rPr>
            </w:pPr>
          </w:p>
          <w:p w14:paraId="6E73A7D3" w14:textId="27E074C9" w:rsidR="009D54BE" w:rsidRPr="003463E3" w:rsidRDefault="009D54BE" w:rsidP="009D54BE">
            <w:pPr>
              <w:pStyle w:val="xxmsonormal"/>
              <w:shd w:val="clear" w:color="auto" w:fill="FFFFFF"/>
              <w:jc w:val="both"/>
              <w:rPr>
                <w:rFonts w:ascii="Calibri Light" w:hAnsi="Calibri Light" w:cs="Calibri Light"/>
                <w:color w:val="242424"/>
              </w:rPr>
            </w:pPr>
            <w:r w:rsidRPr="003463E3">
              <w:rPr>
                <w:rStyle w:val="xcontentpasted1"/>
                <w:rFonts w:ascii="Calibri Light" w:hAnsi="Calibri Light" w:cs="Calibri Light"/>
                <w:color w:val="000000"/>
              </w:rPr>
              <w:t xml:space="preserve">Obvezne članke določi učitelj. / </w:t>
            </w:r>
            <w:proofErr w:type="spellStart"/>
            <w:r w:rsidRPr="003463E3">
              <w:rPr>
                <w:rStyle w:val="xcontentpasted1"/>
                <w:rFonts w:ascii="Calibri Light" w:hAnsi="Calibri Light" w:cs="Calibri Light"/>
                <w:color w:val="000000"/>
              </w:rPr>
              <w:t>Mandatory</w:t>
            </w:r>
            <w:proofErr w:type="spellEnd"/>
            <w:r w:rsidRPr="003463E3">
              <w:rPr>
                <w:rStyle w:val="xcontentpasted1"/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3463E3">
              <w:rPr>
                <w:rStyle w:val="xcontentpasted1"/>
                <w:rFonts w:ascii="Calibri Light" w:hAnsi="Calibri Light" w:cs="Calibri Light"/>
                <w:color w:val="000000"/>
              </w:rPr>
              <w:t>publications</w:t>
            </w:r>
            <w:proofErr w:type="spellEnd"/>
            <w:r w:rsidRPr="003463E3">
              <w:rPr>
                <w:rStyle w:val="xcontentpasted1"/>
                <w:rFonts w:ascii="Calibri Light" w:hAnsi="Calibri Light" w:cs="Calibri Light"/>
                <w:color w:val="000000"/>
              </w:rPr>
              <w:t xml:space="preserve"> are </w:t>
            </w:r>
            <w:proofErr w:type="spellStart"/>
            <w:r w:rsidRPr="003463E3">
              <w:rPr>
                <w:rStyle w:val="xcontentpasted1"/>
                <w:rFonts w:ascii="Calibri Light" w:hAnsi="Calibri Light" w:cs="Calibri Light"/>
                <w:color w:val="000000"/>
              </w:rPr>
              <w:t>determined</w:t>
            </w:r>
            <w:proofErr w:type="spellEnd"/>
            <w:r w:rsidRPr="003463E3">
              <w:rPr>
                <w:rStyle w:val="xcontentpasted1"/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3463E3">
              <w:rPr>
                <w:rStyle w:val="xcontentpasted1"/>
                <w:rFonts w:ascii="Calibri Light" w:hAnsi="Calibri Light" w:cs="Calibri Light"/>
                <w:color w:val="000000"/>
              </w:rPr>
              <w:t>by</w:t>
            </w:r>
            <w:proofErr w:type="spellEnd"/>
            <w:r w:rsidRPr="003463E3">
              <w:rPr>
                <w:rStyle w:val="xcontentpasted1"/>
                <w:rFonts w:ascii="Calibri Light" w:hAnsi="Calibri Light" w:cs="Calibri Light"/>
                <w:color w:val="000000"/>
              </w:rPr>
              <w:t xml:space="preserve"> a </w:t>
            </w:r>
            <w:proofErr w:type="spellStart"/>
            <w:r w:rsidRPr="003463E3">
              <w:rPr>
                <w:rStyle w:val="xcontentpasted1"/>
                <w:rFonts w:ascii="Calibri Light" w:hAnsi="Calibri Light" w:cs="Calibri Light"/>
                <w:color w:val="000000"/>
              </w:rPr>
              <w:t>lecturer</w:t>
            </w:r>
            <w:proofErr w:type="spellEnd"/>
            <w:r w:rsidRPr="003463E3">
              <w:rPr>
                <w:rStyle w:val="xcontentpasted1"/>
                <w:rFonts w:ascii="Calibri Light" w:hAnsi="Calibri Light" w:cs="Calibri Light"/>
                <w:color w:val="000000"/>
              </w:rPr>
              <w:t>.</w:t>
            </w:r>
          </w:p>
          <w:p w14:paraId="5295E59F" w14:textId="77777777" w:rsidR="00A32653" w:rsidRDefault="00A32653" w:rsidP="0066282B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14:paraId="6E5250B5" w14:textId="28670F6A" w:rsidR="0066282B" w:rsidRPr="003463E3" w:rsidRDefault="003463E3" w:rsidP="0066282B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proofErr w:type="spellStart"/>
            <w:r w:rsidRPr="008B632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</w:rPr>
              <w:t>Dopolnilna</w:t>
            </w:r>
            <w:proofErr w:type="spellEnd"/>
            <w:r w:rsidRPr="008B632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B632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</w:rPr>
              <w:t>literatura</w:t>
            </w:r>
            <w:proofErr w:type="spellEnd"/>
            <w:r w:rsidRPr="008B632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</w:rPr>
              <w:t>/Complementary readings</w:t>
            </w:r>
            <w:r w:rsidR="0066282B" w:rsidRPr="003463E3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:</w:t>
            </w:r>
          </w:p>
          <w:p w14:paraId="5FC2150E" w14:textId="03AB8A5B" w:rsidR="0066282B" w:rsidRPr="003463E3" w:rsidRDefault="0066282B" w:rsidP="003463E3">
            <w:pPr>
              <w:pStyle w:val="Odstavekseznama"/>
              <w:numPr>
                <w:ilvl w:val="0"/>
                <w:numId w:val="5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770719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Srebotnik</w:t>
            </w:r>
            <w:proofErr w:type="spellEnd"/>
            <w:r w:rsidRPr="00770719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I. </w:t>
            </w:r>
            <w:r w:rsidR="00F5098D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in</w:t>
            </w:r>
            <w:r w:rsidRPr="00770719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70719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Povše</w:t>
            </w:r>
            <w:proofErr w:type="spellEnd"/>
            <w:r w:rsidRPr="00770719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M. (</w:t>
            </w:r>
            <w:proofErr w:type="spellStart"/>
            <w:r w:rsidRPr="00770719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ur</w:t>
            </w:r>
            <w:proofErr w:type="spellEnd"/>
            <w:r w:rsidRPr="00770719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.) (2021). </w:t>
            </w:r>
            <w:proofErr w:type="spellStart"/>
            <w:r w:rsidRPr="0077071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  <w:lang w:val="it-IT"/>
              </w:rPr>
              <w:t>Izzivi</w:t>
            </w:r>
            <w:proofErr w:type="spellEnd"/>
            <w:r w:rsidRPr="0077071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7071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  <w:lang w:val="it-IT"/>
              </w:rPr>
              <w:t>inkluzije</w:t>
            </w:r>
            <w:proofErr w:type="spellEnd"/>
            <w:r w:rsidRPr="0077071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7071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  <w:lang w:val="it-IT"/>
              </w:rPr>
              <w:t>pri</w:t>
            </w:r>
            <w:proofErr w:type="spellEnd"/>
            <w:r w:rsidRPr="0077071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7071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  <w:lang w:val="it-IT"/>
              </w:rPr>
              <w:t>vseživljenjskem</w:t>
            </w:r>
            <w:proofErr w:type="spellEnd"/>
            <w:r w:rsidRPr="0077071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7071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  <w:lang w:val="it-IT"/>
              </w:rPr>
              <w:t>učenju</w:t>
            </w:r>
            <w:proofErr w:type="spellEnd"/>
            <w:r w:rsidRPr="0077071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7071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  <w:lang w:val="it-IT"/>
              </w:rPr>
              <w:t>izobraževanju</w:t>
            </w:r>
            <w:proofErr w:type="spellEnd"/>
            <w:r w:rsidRPr="0077071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7071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  <w:lang w:val="it-IT"/>
              </w:rPr>
              <w:t>odraslih</w:t>
            </w:r>
            <w:proofErr w:type="spellEnd"/>
            <w:r w:rsidRPr="0077071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77071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  <w:lang w:val="it-IT"/>
              </w:rPr>
              <w:t>posebnimi</w:t>
            </w:r>
            <w:proofErr w:type="spellEnd"/>
            <w:r w:rsidRPr="0077071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7071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  <w:lang w:val="it-IT"/>
              </w:rPr>
              <w:t>potrebami</w:t>
            </w:r>
            <w:proofErr w:type="spellEnd"/>
            <w:r w:rsidRPr="0077071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  <w:lang w:val="it-IT"/>
              </w:rPr>
              <w:t xml:space="preserve">. </w:t>
            </w:r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Ljubljana: </w:t>
            </w:r>
            <w:proofErr w:type="spellStart"/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>Andragoško</w:t>
            </w:r>
            <w:proofErr w:type="spellEnd"/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>društvo</w:t>
            </w:r>
            <w:proofErr w:type="spellEnd"/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>Slovenije</w:t>
            </w:r>
            <w:proofErr w:type="spellEnd"/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>.</w:t>
            </w:r>
          </w:p>
        </w:tc>
      </w:tr>
      <w:tr w:rsidR="00891909" w:rsidRPr="00356291" w14:paraId="5FC21515" w14:textId="77777777" w:rsidTr="07A4008E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510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FC21511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5FC21512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513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514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891909" w:rsidRPr="00356291" w14:paraId="5FC21528" w14:textId="77777777" w:rsidTr="07A4008E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516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</w:p>
          <w:p w14:paraId="5FC21517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Razvijanje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vseživljenjskega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odraslih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družbi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posamezniku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FC21518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vseživljenjskega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odraslih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FC21519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FC2151A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</w:p>
          <w:p w14:paraId="5FC2151B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analize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sinteze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predvidevanja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rešitev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FC2151C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Usposobljenost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vseživljenjskega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odraslih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FC2151D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integracije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teoretskih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diagnostičnih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aplikativnih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vidikov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vseživljenjskega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odraslih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151E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51F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Objectives:</w:t>
            </w:r>
          </w:p>
          <w:p w14:paraId="5FC21520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Developing the concept of lifelong learning and adult education in society and with the individual. </w:t>
            </w:r>
          </w:p>
          <w:p w14:paraId="5FC21521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 understanding of contemporary concepts in the field of lifelong learning and adult education.</w:t>
            </w:r>
          </w:p>
          <w:p w14:paraId="5FC21522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FC21523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Competences</w:t>
            </w:r>
          </w:p>
          <w:p w14:paraId="5FC21524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ability to analyse, synthesise and anticipate solutions. </w:t>
            </w:r>
          </w:p>
          <w:p w14:paraId="5FC21525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ability to detect and deal with contemporary issues in the field of lifelong learning and adult education. </w:t>
            </w:r>
          </w:p>
          <w:p w14:paraId="5FC21526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integrate theoretical, research, diagnostic and applied aspects in the field of lifelong learning and adult education.</w:t>
            </w:r>
          </w:p>
          <w:p w14:paraId="5FC21527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91909" w:rsidRPr="00356291" w14:paraId="5FC2152F" w14:textId="77777777" w:rsidTr="07A4008E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529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52A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5FC2152B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52C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52D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52E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891909" w:rsidRPr="00356291" w14:paraId="5FC2153C" w14:textId="77777777" w:rsidTr="07A4008E">
        <w:trPr>
          <w:trHeight w:val="567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21530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5FC21531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Odprtost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dognanja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svojem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poklicnem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FC21532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Pridobitev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poglobljenega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pregleda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najpomembnejših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usmeritev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premikov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trendov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perspektiv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vseživljenjskega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odraslih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5B2B6421" w14:textId="77777777" w:rsidR="00891909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vidikov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vseživljenjskega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odraslih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1836504" w14:textId="143B6FDD" w:rsidR="00A32653" w:rsidRDefault="00A32653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implikacij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k</w:t>
            </w:r>
            <w:r w:rsidR="00C167CE" w:rsidRPr="07A4008E">
              <w:rPr>
                <w:rFonts w:ascii="Calibri Light" w:hAnsi="Calibri Light" w:cs="Calibri Light"/>
                <w:sz w:val="22"/>
                <w:szCs w:val="22"/>
              </w:rPr>
              <w:t>i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jih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ima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vseživljenjsko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učenje </w:t>
            </w:r>
            <w:proofErr w:type="spellStart"/>
            <w:proofErr w:type="gram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proofErr w:type="gram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trajnostni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procese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digitalizacije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družbe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73F2C55" w14:textId="77777777" w:rsidR="003463E3" w:rsidRPr="00356291" w:rsidRDefault="003463E3" w:rsidP="003463E3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B095F17" w14:textId="025D30BB" w:rsidR="00A32653" w:rsidRPr="00356291" w:rsidRDefault="31D45FA2" w:rsidP="003463E3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U</w:t>
            </w:r>
            <w:r w:rsidRPr="003463E3">
              <w:rPr>
                <w:rFonts w:ascii="Calibri Light" w:hAnsi="Calibri Light" w:cs="Calibri Light"/>
                <w:sz w:val="22"/>
                <w:szCs w:val="22"/>
                <w:u w:val="single"/>
              </w:rPr>
              <w:t>poraba</w:t>
            </w:r>
            <w:proofErr w:type="spellEnd"/>
            <w:r w:rsidRPr="003463E3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463E3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proofErr w:type="spellEnd"/>
            <w:r w:rsidRPr="003463E3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B964B5B" w14:textId="44FA5FF5" w:rsidR="00A32653" w:rsidRPr="00356291" w:rsidRDefault="67D97A96" w:rsidP="003463E3">
            <w:pPr>
              <w:pStyle w:val="Odstavekseznama"/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  <w:u w:val="single"/>
              </w:rPr>
              <w:t>pridobljenega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  <w:u w:val="single"/>
              </w:rPr>
              <w:t>znanja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za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  <w:u w:val="single"/>
              </w:rPr>
              <w:t>raziskovanje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  <w:u w:val="single"/>
              </w:rPr>
              <w:t>področja</w:t>
            </w:r>
            <w:proofErr w:type="spellEnd"/>
          </w:p>
          <w:p w14:paraId="5FC21533" w14:textId="52FD6AD7" w:rsidR="00A32653" w:rsidRPr="00356291" w:rsidRDefault="67D97A96" w:rsidP="003463E3">
            <w:pPr>
              <w:pStyle w:val="Odstavekseznama"/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  <w:u w:val="single"/>
              </w:rPr>
              <w:t>Kritična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  <w:u w:val="single"/>
              </w:rPr>
              <w:t>presoja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  <w:u w:val="single"/>
              </w:rPr>
              <w:t>obstoječih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  <w:u w:val="single"/>
              </w:rPr>
              <w:t>konceptov</w:t>
            </w:r>
            <w:proofErr w:type="spellEnd"/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1534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FC21535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FC21536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21537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5FC21538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Openness to recent findings in their professional environment. </w:t>
            </w:r>
          </w:p>
          <w:p w14:paraId="5FC21539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Acquisition of an in-depth overview of the most important policies, shifts, trends and perspectives in the field of lifelong learning and adult education. </w:t>
            </w:r>
          </w:p>
          <w:p w14:paraId="5FC2153A" w14:textId="6CFEDDAE" w:rsidR="00891909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 critical understanding of contemporary aspects of lifelong learning and adult education.</w:t>
            </w:r>
          </w:p>
          <w:p w14:paraId="088B3EE5" w14:textId="51E214D2" w:rsidR="00A32653" w:rsidRPr="00356291" w:rsidRDefault="00A32653" w:rsidP="003463E3">
            <w:pPr>
              <w:pStyle w:val="HTML-oblikovano"/>
              <w:shd w:val="clear" w:color="auto" w:fill="F8F9FA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lastRenderedPageBreak/>
              <w:t>Understanding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implications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lifelong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learning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on </w:t>
            </w:r>
            <w:proofErr w:type="spellStart"/>
            <w:r w:rsidRPr="003463E3">
              <w:rPr>
                <w:rFonts w:ascii="Calibri Light" w:hAnsi="Calibri Light" w:cs="Calibri Light"/>
                <w:sz w:val="22"/>
                <w:szCs w:val="22"/>
              </w:rPr>
              <w:t>Sustainable</w:t>
            </w:r>
            <w:proofErr w:type="spellEnd"/>
            <w:r w:rsidRPr="003463E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463E3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7A4008E">
              <w:rPr>
                <w:rFonts w:ascii="Calibri Light" w:hAnsi="Calibri Light" w:cs="Calibri Light"/>
                <w:sz w:val="22"/>
                <w:szCs w:val="22"/>
              </w:rPr>
              <w:t>digitalization</w:t>
            </w:r>
            <w:proofErr w:type="spellEnd"/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28DEA7CE" w14:textId="5CE2A9A1" w:rsidR="00891909" w:rsidRPr="00356291" w:rsidRDefault="00891909" w:rsidP="07A4008E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F0E93C9" w14:textId="49FD006A" w:rsidR="00891909" w:rsidRPr="00356291" w:rsidRDefault="1B25E796" w:rsidP="07A4008E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463E3">
              <w:rPr>
                <w:rFonts w:ascii="Calibri Light" w:hAnsi="Calibri Light" w:cs="Calibri Light"/>
                <w:sz w:val="22"/>
                <w:szCs w:val="22"/>
                <w:u w:val="single"/>
              </w:rPr>
              <w:t>Use and reflection</w:t>
            </w:r>
            <w:r w:rsidRPr="07A4008E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45B37AF" w14:textId="6513FEBD" w:rsidR="00891909" w:rsidRPr="00356291" w:rsidRDefault="59DB7E39" w:rsidP="003463E3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7A4008E">
              <w:rPr>
                <w:rFonts w:ascii="Calibri Light" w:hAnsi="Calibri Light" w:cs="Calibri Light"/>
                <w:sz w:val="22"/>
                <w:szCs w:val="22"/>
              </w:rPr>
              <w:t>Use of gained knowledge to do research in the field</w:t>
            </w:r>
          </w:p>
          <w:p w14:paraId="5FC2153B" w14:textId="03C494DB" w:rsidR="00891909" w:rsidRPr="00356291" w:rsidRDefault="59DB7E39" w:rsidP="003463E3">
            <w:pPr>
              <w:pStyle w:val="Odstavekseznama"/>
              <w:numPr>
                <w:ilvl w:val="0"/>
                <w:numId w:val="1"/>
              </w:numPr>
              <w:spacing w:line="264" w:lineRule="auto"/>
            </w:pPr>
            <w:r w:rsidRPr="07A4008E">
              <w:rPr>
                <w:rFonts w:ascii="Calibri Light" w:hAnsi="Calibri Light" w:cs="Calibri Light"/>
                <w:sz w:val="22"/>
                <w:szCs w:val="22"/>
              </w:rPr>
              <w:t>Critical perspective on concepts</w:t>
            </w:r>
          </w:p>
        </w:tc>
      </w:tr>
      <w:tr w:rsidR="00891909" w:rsidRPr="00356291" w14:paraId="5FC21540" w14:textId="77777777" w:rsidTr="07A4008E">
        <w:trPr>
          <w:trHeight w:val="1417"/>
        </w:trPr>
        <w:tc>
          <w:tcPr>
            <w:tcW w:w="4727" w:type="dxa"/>
            <w:gridSpan w:val="3"/>
            <w:vMerge/>
          </w:tcPr>
          <w:p w14:paraId="5FC2153D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153E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</w:tcPr>
          <w:p w14:paraId="5FC2153F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91909" w:rsidRPr="00356291" w14:paraId="5FC21547" w14:textId="77777777" w:rsidTr="07A4008E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541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542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5FC21543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544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545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546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891909" w:rsidRPr="00356291" w14:paraId="5FC2154D" w14:textId="77777777" w:rsidTr="07A4008E">
        <w:trPr>
          <w:trHeight w:val="82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548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: </w:t>
            </w:r>
          </w:p>
          <w:p w14:paraId="5FC21549" w14:textId="23376F34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skupinsko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akademska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="00AE36B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AE36BD">
              <w:rPr>
                <w:rFonts w:ascii="Calibri Light" w:hAnsi="Calibri Light" w:cs="Calibri Light"/>
                <w:sz w:val="22"/>
                <w:szCs w:val="22"/>
              </w:rPr>
              <w:t>sodelovalno</w:t>
            </w:r>
            <w:proofErr w:type="spellEnd"/>
            <w:r w:rsidR="00AE36BD">
              <w:rPr>
                <w:rFonts w:ascii="Calibri Light" w:hAnsi="Calibri Light" w:cs="Calibri Light"/>
                <w:sz w:val="22"/>
                <w:szCs w:val="22"/>
              </w:rPr>
              <w:t xml:space="preserve">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154A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54B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Methods of work: </w:t>
            </w:r>
          </w:p>
          <w:p w14:paraId="5FC2154C" w14:textId="0F70DD84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group work, work in pairs, academic discussion</w:t>
            </w:r>
            <w:r w:rsidR="00AE36BD">
              <w:rPr>
                <w:rFonts w:ascii="Calibri Light" w:hAnsi="Calibri Light" w:cs="Calibri Light"/>
                <w:sz w:val="22"/>
                <w:szCs w:val="22"/>
              </w:rPr>
              <w:t>, cooperative learning</w:t>
            </w:r>
          </w:p>
        </w:tc>
      </w:tr>
      <w:tr w:rsidR="00891909" w:rsidRPr="00356291" w14:paraId="5FC21554" w14:textId="77777777" w:rsidTr="07A4008E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54E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54F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550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5FC21551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552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553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891909" w:rsidRPr="00356291" w14:paraId="5FC21562" w14:textId="77777777" w:rsidTr="07A4008E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555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)</w:t>
            </w:r>
          </w:p>
          <w:p w14:paraId="5FC21556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FC21557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Predstavitev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5FC21558" w14:textId="66E76DF8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52645DBC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52645DB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21559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  <w:p w14:paraId="5FC2155A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  <w:p w14:paraId="5FC2155B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  <w:p w14:paraId="5FC2155C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50 %,</w:t>
            </w:r>
          </w:p>
          <w:p w14:paraId="5FC2155D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55E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Type (examination, oral, coursework, project):</w:t>
            </w:r>
          </w:p>
          <w:p w14:paraId="5FC2155F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FC21560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Presentation of seminar papers, </w:t>
            </w:r>
          </w:p>
          <w:p w14:paraId="5FC21561" w14:textId="5772A3AD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52645DB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gramStart"/>
            <w:r w:rsidRPr="52645DBC">
              <w:rPr>
                <w:rFonts w:ascii="Calibri Light" w:hAnsi="Calibri Light" w:cs="Calibri Light"/>
                <w:sz w:val="22"/>
                <w:szCs w:val="22"/>
              </w:rPr>
              <w:t>exam</w:t>
            </w:r>
            <w:proofErr w:type="gramEnd"/>
            <w:r w:rsidRPr="52645DB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891909" w:rsidRPr="00356291" w14:paraId="5FC21565" w14:textId="77777777" w:rsidTr="07A4008E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21563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564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891909" w:rsidRPr="003463E3" w14:paraId="5FC2156C" w14:textId="77777777" w:rsidTr="07A4008E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0218" w14:textId="5924263C" w:rsidR="00BA2E11" w:rsidRPr="003463E3" w:rsidRDefault="00BA2E11" w:rsidP="003463E3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</w:pP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ezgec</w:t>
            </w: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</w:t>
            </w:r>
            <w:r w:rsidR="00EC73B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EC73B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in</w:t>
            </w: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L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epičnik-</w:t>
            </w:r>
            <w:proofErr w:type="spellStart"/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Vodopivec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J. (2023).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Vplivi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digitalizacije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na</w:t>
            </w:r>
            <w:proofErr w:type="spellEnd"/>
            <w:proofErr w:type="gram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zasebno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javno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življenje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posameznika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vidika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vseživljenjskega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učenja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V J. L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epičnik</w:t>
            </w: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-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odopivec</w:t>
            </w:r>
            <w:proofErr w:type="spellEnd"/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09736B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&amp; </w:t>
            </w: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M. M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ezgec (</w:t>
            </w:r>
            <w:proofErr w:type="spellStart"/>
            <w:proofErr w:type="gram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</w:t>
            </w:r>
            <w:proofErr w:type="spellEnd"/>
            <w:proofErr w:type="gram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.). </w:t>
            </w:r>
            <w:proofErr w:type="spellStart"/>
            <w:r w:rsidRPr="003463E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Vseživljenjsko</w:t>
            </w:r>
            <w:proofErr w:type="spellEnd"/>
            <w:r w:rsidRPr="003463E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učenje </w:t>
            </w:r>
            <w:proofErr w:type="spellStart"/>
            <w:r w:rsidRPr="003463E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odraslih</w:t>
            </w:r>
            <w:proofErr w:type="spellEnd"/>
            <w:r w:rsidRPr="003463E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3463E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trajnostni</w:t>
            </w:r>
            <w:proofErr w:type="spellEnd"/>
            <w:r w:rsidRPr="003463E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63E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razvoj</w:t>
            </w:r>
            <w:proofErr w:type="spellEnd"/>
            <w:r w:rsidRPr="003463E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3463E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digitalni</w:t>
            </w:r>
            <w:proofErr w:type="spellEnd"/>
            <w:r w:rsidRPr="003463E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63E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preboj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r w:rsidRPr="00EC73B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Koper: </w:t>
            </w:r>
            <w:proofErr w:type="spellStart"/>
            <w:r w:rsidRPr="00EC73B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Založba</w:t>
            </w:r>
            <w:proofErr w:type="spellEnd"/>
            <w:r w:rsidRPr="00EC73B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3B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Univerze</w:t>
            </w:r>
            <w:proofErr w:type="spellEnd"/>
            <w:r w:rsidRPr="00EC73B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EC73B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na</w:t>
            </w:r>
            <w:proofErr w:type="spellEnd"/>
            <w:proofErr w:type="gramEnd"/>
            <w:r w:rsidRPr="00EC73B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3B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Primorskem</w:t>
            </w:r>
            <w:proofErr w:type="spellEnd"/>
            <w:r w:rsidRPr="00EC73B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="0009736B" w:rsidRPr="00EC73B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proofErr w:type="spellStart"/>
            <w:r w:rsidRPr="00EC73B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r. 55-72</w:t>
            </w:r>
            <w:r w:rsidR="0009736B"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)</w:t>
            </w: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 </w:t>
            </w:r>
            <w:hyperlink r:id="rId9" w:tgtFrame="_blank" w:history="1">
              <w:r w:rsidRPr="003463E3">
                <w:rPr>
                  <w:rFonts w:asciiTheme="majorHAnsi" w:hAnsiTheme="majorHAnsi" w:cstheme="majorHAnsi"/>
                  <w:color w:val="156BFF"/>
                  <w:sz w:val="22"/>
                  <w:szCs w:val="22"/>
                  <w:u w:val="single"/>
                  <w:lang w:val="it-IT"/>
                </w:rPr>
                <w:t>https://www.hippocampus.si/ISBN/978-961-293-230-5.pdf</w:t>
              </w:r>
            </w:hyperlink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. </w:t>
            </w:r>
          </w:p>
          <w:p w14:paraId="2F7B6B4E" w14:textId="471BB457" w:rsidR="00BA2E11" w:rsidRPr="003463E3" w:rsidRDefault="00BA2E11" w:rsidP="003463E3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</w:pP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rbančič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M.,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utin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M.,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indeisen</w:t>
            </w:r>
            <w:proofErr w:type="spellEnd"/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D.</w:t>
            </w: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ezgec</w:t>
            </w: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ičen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N.</w:t>
            </w:r>
            <w:r w:rsidR="0009736B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&amp;</w:t>
            </w: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ožar</w:t>
            </w:r>
            <w:proofErr w:type="spellEnd"/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osulnik</w:t>
            </w:r>
            <w:proofErr w:type="spellEnd"/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K. (2020) Expansive learning and research practices at the Slovenian third age university. </w:t>
            </w:r>
            <w:proofErr w:type="spellStart"/>
            <w:r w:rsidRPr="003463E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Andragoška</w:t>
            </w:r>
            <w:proofErr w:type="spellEnd"/>
            <w:r w:rsidRPr="003463E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463E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spoznanja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 26 (1),  97-114.</w:t>
            </w:r>
            <w:hyperlink r:id="rId10" w:tgtFrame="_blank" w:history="1">
              <w:r w:rsidRPr="003463E3">
                <w:rPr>
                  <w:rFonts w:asciiTheme="majorHAnsi" w:hAnsiTheme="majorHAnsi" w:cstheme="majorHAnsi"/>
                  <w:color w:val="156BFF"/>
                  <w:sz w:val="22"/>
                  <w:szCs w:val="22"/>
                  <w:u w:val="single"/>
                  <w:lang w:val="it-IT"/>
                </w:rPr>
                <w:t>https://revije.ff.uni-lj.si/AndragoskaSpoznanja/article/view/9038</w:t>
              </w:r>
            </w:hyperlink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.   </w:t>
            </w:r>
          </w:p>
          <w:p w14:paraId="5065CBC8" w14:textId="00D42329" w:rsidR="00BA2E11" w:rsidRPr="003463E3" w:rsidRDefault="00BA2E11" w:rsidP="003463E3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L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ičen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, N. M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ezgec</w:t>
            </w: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, M.</w:t>
            </w:r>
            <w:r w:rsidR="0009736B"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&amp;</w:t>
            </w: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U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rbančič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, M. (2019).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Integrativno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izobraževanje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in učenje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mentorjev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na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Slovenski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univerzi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tretje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življenjsko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obdobje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 </w:t>
            </w:r>
            <w:proofErr w:type="spellStart"/>
            <w:r w:rsidRPr="003463E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Sodobna</w:t>
            </w:r>
            <w:proofErr w:type="spellEnd"/>
            <w:r w:rsidRPr="003463E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463E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pedagogika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 36 (4), 50-68, 116-135</w:t>
            </w:r>
            <w:r w:rsidR="0009736B"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</w:t>
            </w: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 </w:t>
            </w:r>
            <w:hyperlink r:id="rId11" w:tgtFrame="_blank" w:history="1">
              <w:r w:rsidRPr="003463E3">
                <w:rPr>
                  <w:rFonts w:asciiTheme="majorHAnsi" w:hAnsiTheme="majorHAnsi" w:cstheme="majorHAnsi"/>
                  <w:color w:val="156BFF"/>
                  <w:sz w:val="22"/>
                  <w:szCs w:val="22"/>
                  <w:u w:val="single"/>
                </w:rPr>
                <w:t>https://www.sodobna-pedagogika.net/en/articles/04-2019_integrative-pedagogy-and-mentors-learning-at-the-slovenian-third-age-university/</w:t>
              </w:r>
            </w:hyperlink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</w:p>
          <w:p w14:paraId="5FC2156B" w14:textId="302D526E" w:rsidR="00891909" w:rsidRPr="003463E3" w:rsidRDefault="00BA2E11" w:rsidP="003463E3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ezgec</w:t>
            </w: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 (2018). Internationalisation of curriculum: the case of the primary school teaching study programmes in Slovenia. V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E.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opas</w:t>
            </w: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-V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ukašinović</w:t>
            </w:r>
            <w:proofErr w:type="spellEnd"/>
            <w:r w:rsidR="0009736B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&amp; J</w:t>
            </w: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L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epičnik-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</w:t>
            </w:r>
            <w:r w:rsidR="007762FD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odopivec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</w:t>
            </w:r>
            <w:proofErr w:type="spellStart"/>
            <w:proofErr w:type="gram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</w:t>
            </w:r>
            <w:proofErr w:type="spellEnd"/>
            <w:proofErr w:type="gram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.). </w:t>
            </w:r>
            <w:r w:rsidRPr="003463E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Innovative teaching models in the system of university education: opportunities, challenges and dilemmas</w:t>
            </w: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Jagodina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University of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Kragujevac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Faculty of Education; Koper: University of </w:t>
            </w:r>
            <w:proofErr w:type="spellStart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Primorska</w:t>
            </w:r>
            <w:proofErr w:type="spellEnd"/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Faculty of Education, </w:t>
            </w:r>
            <w:r w:rsidR="0009736B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(str. </w:t>
            </w: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207-220</w:t>
            </w:r>
            <w:r w:rsidR="0009736B"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</w:t>
            </w:r>
            <w:r w:rsidRPr="003463E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</w:p>
        </w:tc>
      </w:tr>
    </w:tbl>
    <w:p w14:paraId="5FC2156D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10F8"/>
    <w:multiLevelType w:val="hybridMultilevel"/>
    <w:tmpl w:val="5BAC5F74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35DA80C"/>
    <w:multiLevelType w:val="hybridMultilevel"/>
    <w:tmpl w:val="874ACA9A"/>
    <w:lvl w:ilvl="0" w:tplc="24EE0C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DE6F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286D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7856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2841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BA9E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A8D3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9C12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B267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7A37D"/>
    <w:multiLevelType w:val="hybridMultilevel"/>
    <w:tmpl w:val="8A74E962"/>
    <w:lvl w:ilvl="0" w:tplc="07687F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32CD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C077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B8A0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1C93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BCC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1AEB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673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140C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B55DD"/>
    <w:multiLevelType w:val="hybridMultilevel"/>
    <w:tmpl w:val="A19078F2"/>
    <w:lvl w:ilvl="0" w:tplc="6366D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position w:val="0"/>
      </w:rPr>
    </w:lvl>
    <w:lvl w:ilvl="1" w:tplc="6366D8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pacing w:val="-2"/>
        <w:position w:val="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5A6E9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color w:val="000000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45511E2"/>
    <w:multiLevelType w:val="hybridMultilevel"/>
    <w:tmpl w:val="6AA22800"/>
    <w:lvl w:ilvl="0" w:tplc="6366D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position w:val="0"/>
      </w:rPr>
    </w:lvl>
    <w:lvl w:ilvl="1" w:tplc="6366D8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pacing w:val="-2"/>
        <w:position w:val="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5A6E9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color w:val="000000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A811930"/>
    <w:multiLevelType w:val="hybridMultilevel"/>
    <w:tmpl w:val="DA741E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pacing w:val="-2"/>
        <w:position w:val="0"/>
      </w:rPr>
    </w:lvl>
    <w:lvl w:ilvl="1" w:tplc="6366D8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pacing w:val="-2"/>
        <w:position w:val="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5A6E9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color w:val="000000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45A21678"/>
    <w:multiLevelType w:val="hybridMultilevel"/>
    <w:tmpl w:val="646C03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F4783A"/>
    <w:multiLevelType w:val="hybridMultilevel"/>
    <w:tmpl w:val="4DF623F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963976"/>
    <w:multiLevelType w:val="hybridMultilevel"/>
    <w:tmpl w:val="5E12754C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8CE"/>
    <w:rsid w:val="00054F2D"/>
    <w:rsid w:val="0009736B"/>
    <w:rsid w:val="002A7072"/>
    <w:rsid w:val="003463E3"/>
    <w:rsid w:val="003F6119"/>
    <w:rsid w:val="006026C2"/>
    <w:rsid w:val="00642700"/>
    <w:rsid w:val="0066282B"/>
    <w:rsid w:val="007762FD"/>
    <w:rsid w:val="00891909"/>
    <w:rsid w:val="009A68CE"/>
    <w:rsid w:val="009D54BE"/>
    <w:rsid w:val="00A32653"/>
    <w:rsid w:val="00AE36BD"/>
    <w:rsid w:val="00AF08FA"/>
    <w:rsid w:val="00B67DC3"/>
    <w:rsid w:val="00BA2E11"/>
    <w:rsid w:val="00C167CE"/>
    <w:rsid w:val="00C9291C"/>
    <w:rsid w:val="00D540F7"/>
    <w:rsid w:val="00EC73B4"/>
    <w:rsid w:val="00F5098D"/>
    <w:rsid w:val="00FC09AA"/>
    <w:rsid w:val="02D08F6B"/>
    <w:rsid w:val="07A4008E"/>
    <w:rsid w:val="1B25E796"/>
    <w:rsid w:val="31D45FA2"/>
    <w:rsid w:val="52645DBC"/>
    <w:rsid w:val="59DB7E39"/>
    <w:rsid w:val="5A66A8C9"/>
    <w:rsid w:val="67D97A96"/>
    <w:rsid w:val="6F7ADD58"/>
    <w:rsid w:val="7116A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21499"/>
  <w15:chartTrackingRefBased/>
  <w15:docId w15:val="{E46DD9E5-BED9-47BC-A543-1CDEFC890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1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32653"/>
    <w:pPr>
      <w:ind w:left="720"/>
      <w:contextualSpacing/>
    </w:pPr>
  </w:style>
  <w:style w:type="paragraph" w:styleId="HTML-oblikovano">
    <w:name w:val="HTML Preformatted"/>
    <w:basedOn w:val="Navaden"/>
    <w:link w:val="HTML-oblikovanoZnak"/>
    <w:uiPriority w:val="99"/>
    <w:unhideWhenUsed/>
    <w:rsid w:val="00A326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A32653"/>
    <w:rPr>
      <w:rFonts w:ascii="Courier New" w:eastAsia="Times New Roman" w:hAnsi="Courier New" w:cs="Courier New"/>
      <w:sz w:val="20"/>
      <w:szCs w:val="20"/>
      <w:lang w:eastAsia="sl-SI"/>
    </w:rPr>
  </w:style>
  <w:style w:type="character" w:customStyle="1" w:styleId="y2iqfc">
    <w:name w:val="y2iqfc"/>
    <w:basedOn w:val="Privzetapisavaodstavka"/>
    <w:rsid w:val="00A32653"/>
  </w:style>
  <w:style w:type="paragraph" w:customStyle="1" w:styleId="xxmsonormal">
    <w:name w:val="x_x_msonormal"/>
    <w:basedOn w:val="Navaden"/>
    <w:rsid w:val="009D54BE"/>
    <w:rPr>
      <w:rFonts w:ascii="Calibri" w:eastAsiaTheme="minorHAnsi" w:hAnsi="Calibri" w:cs="Calibri"/>
      <w:sz w:val="22"/>
      <w:szCs w:val="22"/>
      <w:lang w:val="sl-SI"/>
    </w:rPr>
  </w:style>
  <w:style w:type="character" w:customStyle="1" w:styleId="xcontentpasted1">
    <w:name w:val="x_contentpasted1"/>
    <w:basedOn w:val="Privzetapisavaodstavka"/>
    <w:rsid w:val="009D54B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5098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5098D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6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odobna-pedagogika.net/en/articles/04-2019_integrative-pedagogy-and-mentors-learning-at-the-slovenian-third-age-university/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revije.ff.uni-lj.si/AndragoskaSpoznanja/article/view/9038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hippocampus.si/ISBN/978-961-293-230-5.pdf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4D8E455-853C-4EAF-8002-D9CA8DF31DAB}">
  <ds:schemaRefs>
    <ds:schemaRef ds:uri="http://schemas.microsoft.com/office/2006/metadata/properties"/>
    <ds:schemaRef ds:uri="http://schemas.microsoft.com/office/infopath/2007/PartnerControls"/>
    <ds:schemaRef ds:uri="dfc6e1d9-bcd5-410b-b7f8-c216c3e1551c"/>
  </ds:schemaRefs>
</ds:datastoreItem>
</file>

<file path=customXml/itemProps2.xml><?xml version="1.0" encoding="utf-8"?>
<ds:datastoreItem xmlns:ds="http://schemas.openxmlformats.org/officeDocument/2006/customXml" ds:itemID="{3F98C325-FC4E-44E1-A8DC-A334151FAF84}"/>
</file>

<file path=customXml/itemProps3.xml><?xml version="1.0" encoding="utf-8"?>
<ds:datastoreItem xmlns:ds="http://schemas.openxmlformats.org/officeDocument/2006/customXml" ds:itemID="{B444DDFF-896F-4D7B-8693-38EE93BB58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68CCB7-5555-42E8-A012-3E69DC940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1065</Words>
  <Characters>6075</Characters>
  <Application>Microsoft Office Word</Application>
  <DocSecurity>0</DocSecurity>
  <Lines>50</Lines>
  <Paragraphs>14</Paragraphs>
  <ScaleCrop>false</ScaleCrop>
  <Company/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10</cp:revision>
  <dcterms:created xsi:type="dcterms:W3CDTF">2023-08-20T20:28:00Z</dcterms:created>
  <dcterms:modified xsi:type="dcterms:W3CDTF">2023-08-30T13:29:00Z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16488400</vt:r8>
  </property>
</Properties>
</file>