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D9B6E" w14:textId="77777777" w:rsidR="00567D8E" w:rsidRPr="00356291" w:rsidRDefault="00567D8E" w:rsidP="00F402BD">
      <w:pPr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67D8E" w:rsidRPr="00356291" w14:paraId="5353CE6C" w14:textId="77777777" w:rsidTr="4B579DC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30C07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567D8E" w:rsidRPr="00356291" w14:paraId="20962E1D" w14:textId="77777777" w:rsidTr="4B579DC9">
        <w:tc>
          <w:tcPr>
            <w:tcW w:w="1799" w:type="dxa"/>
            <w:gridSpan w:val="3"/>
          </w:tcPr>
          <w:p w14:paraId="5122EC8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164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Sodobna spoznanja edukacijskih ved</w:t>
            </w:r>
          </w:p>
        </w:tc>
      </w:tr>
      <w:tr w:rsidR="00567D8E" w:rsidRPr="00356291" w14:paraId="704778C0" w14:textId="77777777" w:rsidTr="4B579DC9">
        <w:tc>
          <w:tcPr>
            <w:tcW w:w="1799" w:type="dxa"/>
            <w:gridSpan w:val="3"/>
          </w:tcPr>
          <w:p w14:paraId="3C73D37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0A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findings of educational sciences</w:t>
            </w:r>
          </w:p>
        </w:tc>
      </w:tr>
      <w:tr w:rsidR="00567D8E" w:rsidRPr="00356291" w14:paraId="5B17F41F" w14:textId="77777777" w:rsidTr="4B579DC9">
        <w:tc>
          <w:tcPr>
            <w:tcW w:w="3307" w:type="dxa"/>
            <w:gridSpan w:val="5"/>
            <w:vAlign w:val="center"/>
          </w:tcPr>
          <w:p w14:paraId="00F05CE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28ED3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D208A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47BC3E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567D8E" w:rsidRPr="00356291" w14:paraId="4C4D16D6" w14:textId="77777777" w:rsidTr="4B579DC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D3CB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4E0F81E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F6C4E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CEC607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D251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1BC5EE2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4E2A7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8C0822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567D8E" w:rsidRPr="00356291" w14:paraId="0DB75E09" w14:textId="77777777" w:rsidTr="4B579DC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EA5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898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16C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558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</w:tr>
      <w:tr w:rsidR="00567D8E" w:rsidRPr="00356291" w14:paraId="092AD730" w14:textId="77777777" w:rsidTr="4B579DC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3D0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695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12D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D1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 </w:t>
            </w:r>
          </w:p>
        </w:tc>
      </w:tr>
      <w:tr w:rsidR="00567D8E" w:rsidRPr="00356291" w14:paraId="21F00210" w14:textId="77777777" w:rsidTr="4B579DC9">
        <w:trPr>
          <w:trHeight w:val="103"/>
        </w:trPr>
        <w:tc>
          <w:tcPr>
            <w:tcW w:w="9690" w:type="dxa"/>
            <w:gridSpan w:val="18"/>
          </w:tcPr>
          <w:p w14:paraId="4B8E020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67D8E" w:rsidRPr="00356291" w14:paraId="0D10F112" w14:textId="77777777" w:rsidTr="4B579DC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BD28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D0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Obvezni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/Compulsory</w:t>
            </w:r>
          </w:p>
        </w:tc>
      </w:tr>
      <w:tr w:rsidR="00567D8E" w:rsidRPr="00356291" w14:paraId="06B867BD" w14:textId="77777777" w:rsidTr="4B579DC9">
        <w:tc>
          <w:tcPr>
            <w:tcW w:w="5718" w:type="dxa"/>
            <w:gridSpan w:val="12"/>
          </w:tcPr>
          <w:p w14:paraId="5DFD0A0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6416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472BA958" w14:textId="77777777" w:rsidTr="4B579DC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70642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D3C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061AA055" w14:textId="77777777" w:rsidTr="4B579DC9">
        <w:tc>
          <w:tcPr>
            <w:tcW w:w="9690" w:type="dxa"/>
            <w:gridSpan w:val="18"/>
          </w:tcPr>
          <w:p w14:paraId="710C761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426BAB15" w14:textId="77777777" w:rsidTr="4B579DC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57FD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A87613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A8136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8FC38C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AB0C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3DFDEDE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CCF1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07C1C88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7943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E481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73607E1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57D1E2C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F54B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567D8E" w:rsidRPr="00356291" w14:paraId="6BA8BAF6" w14:textId="77777777" w:rsidTr="4B579DC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2A0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5F5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C44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D32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057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89C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4F99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254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18</w:t>
            </w:r>
          </w:p>
        </w:tc>
      </w:tr>
      <w:tr w:rsidR="00567D8E" w:rsidRPr="00356291" w14:paraId="3CCC7FFC" w14:textId="77777777" w:rsidTr="4B579DC9">
        <w:tc>
          <w:tcPr>
            <w:tcW w:w="9690" w:type="dxa"/>
            <w:gridSpan w:val="18"/>
          </w:tcPr>
          <w:p w14:paraId="43194DD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567D8E" w:rsidRPr="00356291" w14:paraId="6BCDDF0C" w14:textId="77777777" w:rsidTr="4B579DC9">
        <w:tc>
          <w:tcPr>
            <w:tcW w:w="3307" w:type="dxa"/>
            <w:gridSpan w:val="5"/>
          </w:tcPr>
          <w:p w14:paraId="0C56AD9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81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Prof. Jurka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Lepičnik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Vodopivec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, PhD</w:t>
            </w:r>
          </w:p>
        </w:tc>
      </w:tr>
      <w:tr w:rsidR="00567D8E" w:rsidRPr="00356291" w14:paraId="20C1CAB9" w14:textId="77777777" w:rsidTr="4B579DC9">
        <w:tc>
          <w:tcPr>
            <w:tcW w:w="9690" w:type="dxa"/>
            <w:gridSpan w:val="18"/>
          </w:tcPr>
          <w:p w14:paraId="53F2B2C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67D8E" w:rsidRPr="00356291" w14:paraId="664454E7" w14:textId="77777777" w:rsidTr="4B579DC9">
        <w:tc>
          <w:tcPr>
            <w:tcW w:w="1641" w:type="dxa"/>
            <w:gridSpan w:val="2"/>
            <w:vMerge w:val="restart"/>
          </w:tcPr>
          <w:p w14:paraId="458ADEC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7B91E57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71BF5C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89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67D8E" w:rsidRPr="00356291" w14:paraId="512F077F" w14:textId="77777777" w:rsidTr="4B579DC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67A020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1AD884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10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567D8E" w:rsidRPr="00356291" w14:paraId="7FBDA058" w14:textId="77777777" w:rsidTr="4B579DC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F70F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0DCDDA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42F9B5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68473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1735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9334A7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567D8E" w:rsidRPr="00356291" w14:paraId="1EF4B3BE" w14:textId="77777777" w:rsidTr="4B579DC9">
        <w:trPr>
          <w:trHeight w:val="4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4CF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DDF3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21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567D8E" w:rsidRPr="00356291" w14:paraId="183F3E68" w14:textId="77777777" w:rsidTr="4B579DC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0553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F20CF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9E89F2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F385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916E3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567D8E" w:rsidRPr="00356291" w14:paraId="1E21138E" w14:textId="77777777" w:rsidTr="4B579DC9">
        <w:trPr>
          <w:trHeight w:val="97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54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Analiza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teoretskih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opredeljevanje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sistemih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486DE4E" w14:textId="5AFC3BEB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Sodobni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problem</w:t>
            </w:r>
            <w:r w:rsidR="366C3F57"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smeri </w:t>
            </w: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4B579DC9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50B18F2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Kurikulum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5C8E81C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77D5F1A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Učitelj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raziskovalec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lastne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05BFC51" w14:textId="07C6DD93" w:rsidR="00B237A2" w:rsidRPr="00F402BD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prenos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raziskovaln</w:t>
            </w:r>
            <w:r w:rsidR="00F402BD">
              <w:rPr>
                <w:rFonts w:ascii="Calibri Light" w:hAnsi="Calibri Light" w:cs="Calibri Light"/>
                <w:sz w:val="22"/>
                <w:szCs w:val="22"/>
              </w:rPr>
              <w:t>ih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</w:rPr>
              <w:t>izsledkov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</w:rPr>
              <w:t>pedagoško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</w:rPr>
              <w:t>prakso</w:t>
            </w:r>
            <w:proofErr w:type="spellEnd"/>
          </w:p>
          <w:p w14:paraId="1D76AD75" w14:textId="77777777" w:rsidR="00B237A2" w:rsidRDefault="00B237A2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  <w:p w14:paraId="0E1FFF90" w14:textId="23EB85BF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Prikaz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teoretskih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ved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kritična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anliza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implementacije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:</w:t>
            </w:r>
          </w:p>
          <w:p w14:paraId="7C9BED08" w14:textId="77777777" w:rsidR="00567D8E" w:rsidRPr="00356291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lastRenderedPageBreak/>
              <w:t>Vzgoja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izobraževanje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pred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izzivi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postmoderne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družbe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04E1552E" w14:textId="77777777" w:rsidR="00567D8E" w:rsidRPr="00356291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pedagoške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teoretične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paradigme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538D7032" w14:textId="77777777" w:rsidR="00567D8E" w:rsidRPr="00356291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trendi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  <w:p w14:paraId="0C2F80AF" w14:textId="599DA2AB" w:rsidR="00567D8E" w:rsidRPr="00F402BD" w:rsidRDefault="00567D8E" w:rsidP="00F402BD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pogled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aplikacijo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sodobnih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spoznanj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edukacijskih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ved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8814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A7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Analysis and application of different theoretical approaches in investigating processes and phenomena and defining research problems in educational systems of today’s societies:</w:t>
            </w:r>
          </w:p>
          <w:p w14:paraId="294B7390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problems and streams in researching education;</w:t>
            </w:r>
          </w:p>
          <w:p w14:paraId="4E9D1B9A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curriculum;</w:t>
            </w:r>
          </w:p>
          <w:p w14:paraId="7C38B6F0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Exploring theory and practice of learning and teaching in different contexts and Interdisciplinarity;</w:t>
            </w:r>
          </w:p>
          <w:p w14:paraId="26CF06C8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Teachers – the leaders and investigators of their own practice;</w:t>
            </w:r>
          </w:p>
          <w:p w14:paraId="6F43E837" w14:textId="77777777" w:rsidR="00567D8E" w:rsidRPr="00356291" w:rsidRDefault="00567D8E" w:rsidP="00F402BD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Transfer of research findings into educational practice.</w:t>
            </w:r>
          </w:p>
          <w:p w14:paraId="1B3083B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F39AF2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Presentation of current theoretical approaches of educational sciences and a critical analysis of their implementation:</w:t>
            </w:r>
          </w:p>
          <w:p w14:paraId="5301B420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 facing the challenges of postmodern society.</w:t>
            </w:r>
          </w:p>
          <w:p w14:paraId="03680F9D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educational theoretic paradigms.</w:t>
            </w:r>
          </w:p>
          <w:p w14:paraId="4A2BA14C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Current trends of educational policies.</w:t>
            </w:r>
          </w:p>
          <w:p w14:paraId="06D7C158" w14:textId="77777777" w:rsidR="00567D8E" w:rsidRPr="00356291" w:rsidRDefault="00567D8E" w:rsidP="00F402BD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 critical view of the application of contemporary findings of educational sciences.</w:t>
            </w:r>
          </w:p>
        </w:tc>
      </w:tr>
    </w:tbl>
    <w:p w14:paraId="75F7E61B" w14:textId="77777777" w:rsidR="00567D8E" w:rsidRPr="00356291" w:rsidRDefault="00567D8E" w:rsidP="00F402BD">
      <w:pPr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6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07"/>
        <w:gridCol w:w="427"/>
        <w:gridCol w:w="132"/>
        <w:gridCol w:w="10"/>
        <w:gridCol w:w="1136"/>
        <w:gridCol w:w="1397"/>
        <w:gridCol w:w="2420"/>
        <w:gridCol w:w="53"/>
        <w:gridCol w:w="10"/>
      </w:tblGrid>
      <w:tr w:rsidR="00567D8E" w:rsidRPr="00F402BD" w14:paraId="34253188" w14:textId="77777777" w:rsidTr="00F402BD">
        <w:trPr>
          <w:gridAfter w:val="2"/>
          <w:wAfter w:w="63" w:type="dxa"/>
          <w:trHeight w:val="300"/>
        </w:trPr>
        <w:tc>
          <w:tcPr>
            <w:tcW w:w="9629" w:type="dxa"/>
            <w:gridSpan w:val="7"/>
          </w:tcPr>
          <w:p w14:paraId="42438A8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567D8E" w:rsidRPr="00F402BD" w14:paraId="6F87F3FB" w14:textId="77777777" w:rsidTr="00F402BD">
        <w:trPr>
          <w:gridAfter w:val="2"/>
          <w:wAfter w:w="63" w:type="dxa"/>
          <w:trHeight w:val="425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DC3" w14:textId="37255786" w:rsidR="00350AF0" w:rsidRPr="00F402BD" w:rsidRDefault="00350AF0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Temeljna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literatura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: </w:t>
            </w:r>
          </w:p>
          <w:p w14:paraId="25FB4F01" w14:textId="77777777" w:rsidR="00197CF7" w:rsidRPr="00197CF7" w:rsidRDefault="00567D8E" w:rsidP="00F402BD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Dumont, H.,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Istance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, D., &amp; Benavides, F. (2013). 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O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naravi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Uporaba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raziskav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navdih</w:t>
            </w:r>
            <w:proofErr w:type="spellEnd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OECD: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Organisation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for Economic Co-operation and Development. </w:t>
            </w:r>
            <w:hyperlink r:id="rId5" w:history="1">
              <w:r w:rsidRPr="00356291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en-US"/>
                </w:rPr>
                <w:t>https://www.zrss.si/pdf/o-naravi-ucenja.pdf</w:t>
              </w:r>
            </w:hyperlink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.</w:t>
            </w:r>
            <w:r w:rsidR="00197CF7" w:rsidRPr="000C5BF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115090D" w14:textId="72394D3D" w:rsidR="00197CF7" w:rsidRPr="00197CF7" w:rsidRDefault="00197CF7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Gomerčić</w:t>
            </w:r>
            <w:proofErr w:type="spellEnd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, 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Lepičnik-Vodopivec</w:t>
            </w:r>
            <w:proofErr w:type="spellEnd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, J.  (2022).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Encouraging self-regulated learning in kindergarten. </w:t>
            </w:r>
            <w:r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, vol10, no. 2, str. 111-120 </w:t>
            </w:r>
          </w:p>
          <w:p w14:paraId="6930F0EE" w14:textId="295E76E3" w:rsidR="00197CF7" w:rsidRPr="00197CF7" w:rsidRDefault="00197CF7" w:rsidP="00F402BD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Younes, M., &amp; Gomez, L. N. (2023). Tracing the Lines of Power, Coloniality, and Neoliberalism in UNESCO’s Education for Sustainable Development Policy.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 of Contemporary Issues in Education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18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21-37.</w:t>
            </w:r>
            <w:r w:rsidR="00F402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hyperlink r:id="rId6" w:history="1">
              <w:r w:rsidRPr="00F402BD">
                <w:rPr>
                  <w:rStyle w:val="Hiperpovezava"/>
                  <w:rFonts w:asciiTheme="majorHAnsi" w:hAnsiTheme="majorHAnsi" w:cstheme="majorHAnsi"/>
                  <w:sz w:val="22"/>
                  <w:szCs w:val="22"/>
                </w:rPr>
                <w:t>https://journals.library.ualberta.ca/jcie/index.php/JCIE/article/view/29538/21448</w:t>
              </w:r>
            </w:hyperlink>
          </w:p>
          <w:p w14:paraId="6219B0F3" w14:textId="22702541" w:rsidR="00197CF7" w:rsidRPr="00197CF7" w:rsidRDefault="00197CF7" w:rsidP="00F402BD">
            <w:pPr>
              <w:pStyle w:val="Odstavekseznama"/>
              <w:numPr>
                <w:ilvl w:val="0"/>
                <w:numId w:val="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Lepičnik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-Vodopivec, J.,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Partalo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, D.</w:t>
            </w:r>
            <w:r w:rsid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&amp;</w:t>
            </w:r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Šindić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, A. (2002). 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Intergenerational learning and cooperation : a perspective of preschool teachers. </w:t>
            </w:r>
            <w:r w:rsidRPr="00F402BD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Cypriot journal of educational sciences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>. August 2022, vol. 17, no. 8, str. 2877-2887.</w:t>
            </w:r>
          </w:p>
          <w:p w14:paraId="01924BBB" w14:textId="5AD769E5" w:rsidR="00197CF7" w:rsidRPr="00F402BD" w:rsidRDefault="00197CF7" w:rsidP="00F402BD">
            <w:pPr>
              <w:pStyle w:val="Odstavekseznama"/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Paniagua, A., &amp;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Istance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, D. (2018). Teachers as designers of learning environments: The importance of innovative pedagogies. Centre for Educational Research and Innovation, OECD Publishing. </w:t>
            </w:r>
            <w:hyperlink r:id="rId7" w:history="1">
              <w:r w:rsidRPr="00F402BD">
                <w:rPr>
                  <w:rStyle w:val="Hiperpovezava"/>
                  <w:rFonts w:asciiTheme="majorHAnsi" w:hAnsiTheme="majorHAnsi" w:cstheme="majorBidi"/>
                  <w:color w:val="006699"/>
                  <w:sz w:val="22"/>
                  <w:szCs w:val="22"/>
                </w:rPr>
                <w:t>https://doi.org/10.1787/9789264085374-en</w:t>
              </w:r>
            </w:hyperlink>
            <w:r w:rsidRPr="00F402BD">
              <w:rPr>
                <w:rFonts w:ascii="Lato" w:hAnsi="Lato"/>
                <w:sz w:val="21"/>
                <w:szCs w:val="21"/>
              </w:rPr>
              <w:t>.</w:t>
            </w:r>
          </w:p>
          <w:p w14:paraId="443416C5" w14:textId="3AF8F463" w:rsidR="00197CF7" w:rsidRPr="00197CF7" w:rsidRDefault="00567D8E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Moos, L., </w:t>
            </w: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Alfire</w:t>
            </w:r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vic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N., Pavicic, J., </w:t>
            </w:r>
            <w:proofErr w:type="spellStart"/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Koren</w:t>
            </w:r>
            <w:proofErr w:type="spellEnd"/>
            <w:r w:rsid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, A.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&amp; </w:t>
            </w: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Cacija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, L. N. (2020). Educational Leadership, Improvement and Change: Discourse and Systems in Europe. Palgrave Studies on Leadership and Learning in Teacher Education. </w:t>
            </w:r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Palgrave Studies on Leadership and Learning in Teacher Education</w:t>
            </w:r>
            <w:r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hyperlink r:id="rId8">
              <w:r w:rsidRPr="01916AE3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en-US"/>
                </w:rPr>
                <w:t>https://link.springer.com/content/pdf/10.1007/978-3-030-47020-3.pdf</w:t>
              </w:r>
            </w:hyperlink>
          </w:p>
          <w:p w14:paraId="1587F6EF" w14:textId="77777777" w:rsidR="00B237A2" w:rsidRPr="00F402BD" w:rsidRDefault="00B237A2" w:rsidP="00F402BD">
            <w:pPr>
              <w:pStyle w:val="Odstavekseznama"/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, J. L., &amp; Štemberger, T. (Eds.). (2018). </w:t>
            </w:r>
            <w:r w:rsidRPr="01916AE3">
              <w:rPr>
                <w:rFonts w:asciiTheme="majorHAnsi" w:hAnsiTheme="majorHAnsi" w:cstheme="majorBid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008E5835" w14:textId="77777777" w:rsidR="00567D8E" w:rsidRPr="00F402BD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6FDA9CF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Članki iz različnih revij in zbornikov, ki so povezani s predmetom. Seznam člankov in literature se sproti dopolnjuje. /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various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magazines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miscellanea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related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list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articles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promptly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adjourned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. </w:t>
            </w:r>
          </w:p>
          <w:p w14:paraId="7B974933" w14:textId="7A229259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D548F38" w14:textId="6EC24A5D" w:rsidR="00567D8E" w:rsidRPr="00356291" w:rsidRDefault="00350AF0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Dopolnilna</w:t>
            </w:r>
            <w:proofErr w:type="spellEnd"/>
            <w:r w:rsidR="75678D14"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literatura</w:t>
            </w:r>
            <w:proofErr w:type="spellEnd"/>
            <w:r w:rsidR="75678D14" w:rsidRPr="00F402BD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:</w:t>
            </w:r>
          </w:p>
          <w:p w14:paraId="5D19F5D4" w14:textId="70671686" w:rsidR="00567D8E" w:rsidRPr="00356291" w:rsidRDefault="00F402BD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Aberšek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B.,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Flogie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en-US"/>
              </w:rPr>
              <w:t>, A. in</w:t>
            </w:r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Šverc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A. (Eds.). </w:t>
            </w:r>
            <w:r w:rsidR="75678D14" w:rsidRP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>(2015). 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Sodobno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kognitivno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izobraževanje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transdisciplinarni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modeli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učenja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pedagoška</w:t>
            </w:r>
            <w:proofErr w:type="spellEnd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75678D14" w:rsidRPr="00F402BD">
              <w:rPr>
                <w:rFonts w:ascii="Calibri Light" w:hAnsi="Calibri Light" w:cs="Calibri Light"/>
                <w:i/>
                <w:iCs/>
                <w:sz w:val="22"/>
                <w:szCs w:val="22"/>
                <w:lang w:val="en-US"/>
              </w:rPr>
              <w:t>strategija</w:t>
            </w:r>
            <w:proofErr w:type="spellEnd"/>
            <w:r w:rsidR="75678D14" w:rsidRPr="00F402BD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Fakulteta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za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naravoslovje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matematiko</w:t>
            </w:r>
            <w:proofErr w:type="spellEnd"/>
            <w:r w:rsidR="75678D14" w:rsidRPr="01916AE3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C780DBD" w14:textId="00046280" w:rsidR="00567D8E" w:rsidRPr="00356291" w:rsidRDefault="75678D14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>
              <w:t xml:space="preserve">             </w:t>
            </w:r>
            <w:hyperlink r:id="rId9" w:history="1">
              <w:hyperlink r:id="rId10" w:history="1">
                <w:r w:rsidRPr="01916AE3">
                  <w:rPr>
                    <w:rFonts w:ascii="Calibri Light" w:hAnsi="Calibri Light" w:cs="Calibri Light"/>
                    <w:sz w:val="22"/>
                    <w:szCs w:val="22"/>
                    <w:lang w:val="en-US"/>
                  </w:rPr>
                  <w:t>http://arhiv.inovativna-sola.si/images/Monografija/Monografija_SI.pd</w:t>
                </w:r>
              </w:hyperlink>
            </w:hyperlink>
          </w:p>
          <w:p w14:paraId="2B6B6F65" w14:textId="77777777" w:rsidR="00567D8E" w:rsidRPr="00F402BD" w:rsidRDefault="5DC89294" w:rsidP="00F402BD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Rutar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>, D. (Ed.). (2017). 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Kognitivna</w:t>
            </w:r>
            <w:proofErr w:type="spellEnd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znanost</w:t>
            </w:r>
            <w:proofErr w:type="spellEnd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šoli</w:t>
            </w:r>
            <w:proofErr w:type="spellEnd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za 21. </w:t>
            </w:r>
            <w:proofErr w:type="spellStart"/>
            <w:r w:rsidRPr="01916AE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stoletje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>Cirius</w:t>
            </w:r>
            <w:proofErr w:type="spellEnd"/>
            <w:r w:rsidRPr="01916AE3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hyperlink r:id="rId11" w:history="1">
              <w:r w:rsidRPr="00F402BD">
                <w:rPr>
                  <w:rFonts w:ascii="Calibri Light" w:hAnsi="Calibri Light" w:cs="Calibri Light"/>
                  <w:sz w:val="22"/>
                  <w:szCs w:val="22"/>
                </w:rPr>
                <w:t>http://www.cirius-kamnik.si/uploads/cms/file/Knjige%20in%20clanki/Kognitivna%20znanost.pdf</w:t>
              </w:r>
            </w:hyperlink>
          </w:p>
          <w:p w14:paraId="30C42338" w14:textId="7B7511BB" w:rsidR="00567D8E" w:rsidRPr="00F402BD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AF0" w:rsidRPr="00356291" w14:paraId="38B0D61A" w14:textId="77777777" w:rsidTr="00F402BD">
        <w:trPr>
          <w:gridAfter w:val="3"/>
          <w:wAfter w:w="2483" w:type="dxa"/>
          <w:trHeight w:val="73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7DFD1" w14:textId="77777777" w:rsidR="00567D8E" w:rsidRPr="00F402BD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C4223A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  <w:gridSpan w:val="2"/>
          </w:tcPr>
          <w:p w14:paraId="505F7A0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8C0F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6EE76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350AF0" w:rsidRPr="00356291" w14:paraId="66512CBF" w14:textId="77777777" w:rsidTr="00F402BD">
        <w:trPr>
          <w:trHeight w:val="454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824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281DC287" w14:textId="77777777" w:rsidR="00567D8E" w:rsidRPr="00F402BD" w:rsidRDefault="00567D8E" w:rsidP="00F402BD">
            <w:pPr>
              <w:pStyle w:val="Odstavekseznama"/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spoznava temeljne probleme in raziskovalna vprašanja v polju edukacije ter se usposablja za različne teoretične in empirične pristope v raziskovanju.</w:t>
            </w:r>
          </w:p>
          <w:p w14:paraId="18BC86F1" w14:textId="77777777" w:rsidR="00567D8E" w:rsidRPr="00F402BD" w:rsidRDefault="00567D8E" w:rsidP="00F402BD">
            <w:pPr>
              <w:pStyle w:val="Odstavekseznama"/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izbrati in opredeliti raziskovalni problem, ga teoretsko umestiti ter načrtovati in izvesti ustrezne raziskovalne pristope.</w:t>
            </w:r>
          </w:p>
          <w:p w14:paraId="1391937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2D3BDE8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20296086" w14:textId="77777777" w:rsidR="00567D8E" w:rsidRPr="00F402BD" w:rsidRDefault="00567D8E" w:rsidP="00F402BD">
            <w:pPr>
              <w:pStyle w:val="Odstavekseznama"/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razvijanja novega znanja in njegove aplikacije pri raziskovanju teorije in prakse.</w:t>
            </w:r>
          </w:p>
          <w:p w14:paraId="6E68B617" w14:textId="77777777" w:rsidR="00567D8E" w:rsidRPr="00F402BD" w:rsidRDefault="00567D8E" w:rsidP="00F402BD">
            <w:pPr>
              <w:pStyle w:val="Odstavekseznama"/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avtonomnega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usmerjanja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lastnega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rasti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21E8026" w14:textId="77777777" w:rsidR="00567D8E" w:rsidRPr="00F402BD" w:rsidRDefault="00567D8E" w:rsidP="00F402BD">
            <w:pPr>
              <w:pStyle w:val="Odstavekseznama"/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aktivno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sodelovanje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strokovnih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skupnostih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7270BF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0020A1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  <w:t>:</w:t>
            </w:r>
          </w:p>
          <w:p w14:paraId="094A29FE" w14:textId="2EABCE2B" w:rsidR="00567D8E" w:rsidRPr="00F402BD" w:rsidRDefault="00567D8E" w:rsidP="00F402BD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identifikacije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kontekstih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predstavljanje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javnost</w:t>
            </w:r>
            <w:r w:rsidR="00774243"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proofErr w:type="spellEnd"/>
            <w:r w:rsidR="00774243"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7D399EA1" w14:textId="77777777" w:rsidR="00567D8E" w:rsidRPr="00F402BD" w:rsidRDefault="00567D8E" w:rsidP="00F402BD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inovativne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raziskovalnih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problemov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4DE0532" w14:textId="77777777" w:rsidR="00567D8E" w:rsidRPr="00F402BD" w:rsidRDefault="00567D8E" w:rsidP="00F402BD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presojanje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sistemov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</w:t>
            </w:r>
            <w:proofErr w:type="spellEnd"/>
            <w:r w:rsidRPr="00F402B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268790E2" w14:textId="1EE290E9" w:rsidR="001570CD" w:rsidRPr="00356291" w:rsidRDefault="001570CD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DF47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5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BD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76C12A85" w14:textId="77777777" w:rsidR="00567D8E" w:rsidRPr="00F402BD" w:rsidRDefault="00567D8E" w:rsidP="00F402BD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students get to know the fundamental problems and research questions in the field of education and get qualified for various theoretical and empirical approaches in investigating.</w:t>
            </w:r>
          </w:p>
          <w:p w14:paraId="6B893696" w14:textId="77777777" w:rsidR="00567D8E" w:rsidRPr="00F402BD" w:rsidRDefault="00567D8E" w:rsidP="00F402BD">
            <w:pPr>
              <w:pStyle w:val="Odstavekseznama"/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They know how to select the research problem, place it theoretically, and to design and carry out the appropriate research approaches.</w:t>
            </w:r>
          </w:p>
          <w:p w14:paraId="0A00058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E0578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628A567E" w14:textId="77777777" w:rsidR="00567D8E" w:rsidRPr="00F402BD" w:rsidRDefault="00567D8E" w:rsidP="00F402BD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capacity of developing new knowledge and applying it in investigating theory and practice.</w:t>
            </w:r>
          </w:p>
          <w:p w14:paraId="7024FD0E" w14:textId="77777777" w:rsidR="00567D8E" w:rsidRPr="00F402BD" w:rsidRDefault="00567D8E" w:rsidP="00F402BD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capacity of autonomously directing one’s own development and professional growth.</w:t>
            </w:r>
          </w:p>
          <w:p w14:paraId="560D07C2" w14:textId="77777777" w:rsidR="00567D8E" w:rsidRPr="00F402BD" w:rsidRDefault="00567D8E" w:rsidP="00F402BD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Competences for active cooperation in professional and scientific environments and communities.</w:t>
            </w:r>
          </w:p>
          <w:p w14:paraId="4CEF791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062CFF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9F8F5D8" w14:textId="77777777" w:rsidR="00567D8E" w:rsidRPr="00F402BD" w:rsidRDefault="00567D8E" w:rsidP="00F402BD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 xml:space="preserve">The capacity of identifying research problems, of dealing with them in various theoretical contexts and of presenting them to scientific and broader audiences. </w:t>
            </w:r>
          </w:p>
          <w:p w14:paraId="5EFC5D0C" w14:textId="77777777" w:rsidR="00567D8E" w:rsidRPr="00F402BD" w:rsidRDefault="00567D8E" w:rsidP="00F402BD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The capacity of critical and innovative judgement in dealing with the selected research problems.</w:t>
            </w:r>
          </w:p>
          <w:p w14:paraId="128A7FB0" w14:textId="77777777" w:rsidR="00567D8E" w:rsidRPr="00F402BD" w:rsidRDefault="00567D8E" w:rsidP="00F402BD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402BD">
              <w:rPr>
                <w:rFonts w:ascii="Calibri Light" w:hAnsi="Calibri Light" w:cs="Calibri Light"/>
                <w:sz w:val="22"/>
                <w:szCs w:val="22"/>
              </w:rPr>
              <w:t>Developing the ability of critically judging the theories and systems of educating persons.</w:t>
            </w:r>
          </w:p>
        </w:tc>
      </w:tr>
      <w:tr w:rsidR="00350AF0" w:rsidRPr="00356291" w14:paraId="070DEAAD" w14:textId="77777777" w:rsidTr="00F402BD">
        <w:trPr>
          <w:gridAfter w:val="1"/>
          <w:wAfter w:w="10" w:type="dxa"/>
          <w:trHeight w:val="117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82D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5F2C3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2" w:type="dxa"/>
          </w:tcPr>
          <w:p w14:paraId="702FB18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B9DAA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5765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D9A647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350AF0" w:rsidRPr="00356291" w14:paraId="7584EA23" w14:textId="77777777" w:rsidTr="00F402BD">
        <w:trPr>
          <w:gridAfter w:val="1"/>
          <w:wAfter w:w="10" w:type="dxa"/>
          <w:trHeight w:val="1387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0AB7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AEECC0D" w14:textId="77777777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različne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teoretske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pristope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probleme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obravnave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edukacije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616BDB4" w14:textId="10110F2E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lastRenderedPageBreak/>
              <w:t>Študent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/ ka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filozofske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znanstvene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sistemske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pogoje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, ki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določajo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</w:rPr>
              <w:t>edukacijo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rabi </w:t>
            </w:r>
            <w:proofErr w:type="spellStart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digitane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17877F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9EDC7A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7A7D126D" w14:textId="77777777" w:rsidR="00567D8E" w:rsidRP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Sposobnost opredelitve problemov in analize vprašanj na področju edukacijskih praks.</w:t>
            </w:r>
          </w:p>
          <w:p w14:paraId="2B38E532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0BD83E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43DC3BAF" w14:textId="77777777" w:rsid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zna na temelju znanstvene analize nakazati rešitve, ki so optimalne v vsakokratnih primerih obravnave pedagoške prakse.</w:t>
            </w:r>
            <w:r w:rsidR="008D6E5E"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  <w:p w14:paraId="417A45D4" w14:textId="5912DE05" w:rsidR="00567D8E" w:rsidRPr="008D6E5E" w:rsidRDefault="008D6E5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Zmožnost kritične refleksije o sodobnih pedagoško- psiholoških spoznanjih s področja edukacije </w:t>
            </w:r>
            <w:r w:rsidRPr="008D6E5E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 upoštevanjem digitalne, trajnostne medkulturne in interdisciplinarne razsežnosti vzgoje in izobraževanja</w:t>
            </w:r>
            <w:r w:rsidRPr="008D6E5E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5BB1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47762D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33175A6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50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4C1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45A82ED7" w14:textId="77777777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t>The students know various theoretical approaches and problems of discussion in the area of education.</w:t>
            </w:r>
          </w:p>
          <w:p w14:paraId="6019CAB7" w14:textId="28E60DF3" w:rsidR="00567D8E" w:rsidRPr="008D6E5E" w:rsidRDefault="00567D8E" w:rsidP="008D6E5E">
            <w:pPr>
              <w:pStyle w:val="Odstavekseznama"/>
              <w:numPr>
                <w:ilvl w:val="0"/>
                <w:numId w:val="18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lastRenderedPageBreak/>
              <w:t>They know the philosophical, scientific and systems conditions defining education</w:t>
            </w:r>
            <w:r w:rsidR="00257667" w:rsidRPr="008D6E5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57667" w:rsidRPr="008D6E5E">
              <w:rPr>
                <w:rFonts w:asciiTheme="majorHAnsi" w:hAnsiTheme="majorHAnsi" w:cstheme="majorHAnsi"/>
                <w:sz w:val="22"/>
                <w:szCs w:val="22"/>
              </w:rPr>
              <w:t>using digital technology</w:t>
            </w:r>
            <w:r w:rsidRPr="008D6E5E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882BBC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A6B81D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960CAD3" w14:textId="77777777" w:rsidR="00567D8E" w:rsidRP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t>The capacity of defining the problems and of analysing the questions in the area of educational practices.</w:t>
            </w:r>
          </w:p>
          <w:p w14:paraId="115209E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53739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385F499" w14:textId="77777777" w:rsidR="00567D8E" w:rsidRPr="008D6E5E" w:rsidRDefault="00567D8E" w:rsidP="008D6E5E">
            <w:pPr>
              <w:pStyle w:val="Odstavekseznama"/>
              <w:numPr>
                <w:ilvl w:val="0"/>
                <w:numId w:val="19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D6E5E">
              <w:rPr>
                <w:rFonts w:ascii="Calibri Light" w:hAnsi="Calibri Light" w:cs="Calibri Light"/>
                <w:sz w:val="22"/>
                <w:szCs w:val="22"/>
              </w:rPr>
              <w:t>On the basis of scientific analysis the students can indicate the solutions that are optimal in the particular case of dealing with educational practice.</w:t>
            </w:r>
          </w:p>
          <w:p w14:paraId="4505406A" w14:textId="69FDA89F" w:rsidR="00567D8E" w:rsidRPr="008D6E5E" w:rsidRDefault="008D6E5E" w:rsidP="008D6E5E">
            <w:pPr>
              <w:pStyle w:val="Pripombabesedilo"/>
              <w:numPr>
                <w:ilvl w:val="0"/>
                <w:numId w:val="19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capacity of critical reflection of contemporary pedagogical and psychological findings in the area of education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taking into account digital sustainability and multidisciplinary and interdisciplinary dimensions.</w:t>
            </w:r>
          </w:p>
        </w:tc>
      </w:tr>
      <w:tr w:rsidR="00350AF0" w:rsidRPr="00356291" w14:paraId="46A81D95" w14:textId="77777777" w:rsidTr="00F402BD">
        <w:trPr>
          <w:gridAfter w:val="1"/>
          <w:wAfter w:w="10" w:type="dxa"/>
          <w:trHeight w:val="87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36F" w14:textId="3BFB5313" w:rsidR="00567D8E" w:rsidRPr="008D6E5E" w:rsidRDefault="00567D8E" w:rsidP="008D6E5E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CE06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6FF1" w14:textId="51008DFD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50AF0" w:rsidRPr="00356291" w14:paraId="68F43DE3" w14:textId="77777777" w:rsidTr="00F402BD">
        <w:trPr>
          <w:gridAfter w:val="1"/>
          <w:wAfter w:w="10" w:type="dxa"/>
          <w:trHeight w:val="300"/>
        </w:trPr>
        <w:tc>
          <w:tcPr>
            <w:tcW w:w="4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3BD56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B036EC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2" w:type="dxa"/>
          </w:tcPr>
          <w:p w14:paraId="7DBD764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02FD4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7B95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BE63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350AF0" w:rsidRPr="00356291" w14:paraId="7EFF9253" w14:textId="77777777" w:rsidTr="00F402BD">
        <w:trPr>
          <w:gridAfter w:val="1"/>
          <w:wAfter w:w="10" w:type="dxa"/>
          <w:trHeight w:val="1074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13A" w14:textId="77777777" w:rsidR="00567D8E" w:rsidRPr="00356291" w:rsidRDefault="00567D8E" w:rsidP="00F402BD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FC2A043" w14:textId="77777777" w:rsidR="00567D8E" w:rsidRPr="00356291" w:rsidRDefault="00567D8E" w:rsidP="00F402BD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88AFD49" w14:textId="66835DD7" w:rsidR="00567D8E" w:rsidRDefault="00567D8E" w:rsidP="00F402BD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723B647" w14:textId="18A29B70" w:rsidR="00567D8E" w:rsidRPr="008D6E5E" w:rsidRDefault="00EC6E26" w:rsidP="008D6E5E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št</w:t>
            </w:r>
            <w:r w:rsidR="00D15E50">
              <w:rPr>
                <w:rFonts w:ascii="Calibri Light" w:hAnsi="Calibri Light" w:cs="Calibri Light"/>
                <w:sz w:val="22"/>
                <w:szCs w:val="22"/>
              </w:rPr>
              <w:t>udija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4BD0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6DD9" w14:textId="77777777" w:rsidR="00567D8E" w:rsidRPr="00356291" w:rsidRDefault="00567D8E" w:rsidP="00F402B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6373D44E" w14:textId="77777777" w:rsidR="00567D8E" w:rsidRPr="00356291" w:rsidRDefault="00567D8E" w:rsidP="00F402B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work,</w:t>
            </w:r>
          </w:p>
          <w:p w14:paraId="6DA49032" w14:textId="0FF933F8" w:rsidR="00567D8E" w:rsidRDefault="00567D8E" w:rsidP="00F402BD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Problem learning, </w:t>
            </w:r>
          </w:p>
          <w:p w14:paraId="5D3CC287" w14:textId="05B42FED" w:rsidR="00567D8E" w:rsidRPr="008D6E5E" w:rsidRDefault="00EC6E26" w:rsidP="008D6E5E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Case studies</w:t>
            </w:r>
          </w:p>
        </w:tc>
      </w:tr>
      <w:tr w:rsidR="00350AF0" w:rsidRPr="00356291" w14:paraId="3016204D" w14:textId="77777777" w:rsidTr="00F402BD">
        <w:trPr>
          <w:gridAfter w:val="2"/>
          <w:wAfter w:w="63" w:type="dxa"/>
          <w:trHeight w:val="300"/>
        </w:trPr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D7FD3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3D9D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7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7FF5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4F9B962E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3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3A01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07034B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350AF0" w:rsidRPr="00356291" w14:paraId="45454C3A" w14:textId="77777777" w:rsidTr="00F402BD">
        <w:trPr>
          <w:gridAfter w:val="2"/>
          <w:wAfter w:w="63" w:type="dxa"/>
          <w:trHeight w:val="1104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B7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0512DE45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E5ACB9" w14:textId="77777777" w:rsidR="00567D8E" w:rsidRPr="00356291" w:rsidRDefault="00567D8E" w:rsidP="00F402BD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91FFCC3" w14:textId="42E90333" w:rsidR="00567D8E" w:rsidRPr="00356291" w:rsidRDefault="337C7BDF" w:rsidP="00F402BD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U</w:t>
            </w:r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stni</w:t>
            </w:r>
            <w:proofErr w:type="spellEnd"/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="00567D8E" w:rsidRPr="0E0486D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0B09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65F34BF9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3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755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0FC12577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C6EDF0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work.</w:t>
            </w:r>
          </w:p>
          <w:p w14:paraId="0DA31ABC" w14:textId="4B3CB3DE" w:rsidR="00567D8E" w:rsidRPr="00356291" w:rsidRDefault="115C8535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E0486D1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567D8E" w:rsidRPr="0E0486D1">
              <w:rPr>
                <w:rFonts w:ascii="Calibri Light" w:hAnsi="Calibri Light" w:cs="Calibri Light"/>
                <w:sz w:val="22"/>
                <w:szCs w:val="22"/>
              </w:rPr>
              <w:t>ral exam.</w:t>
            </w:r>
          </w:p>
        </w:tc>
      </w:tr>
      <w:tr w:rsidR="00567D8E" w:rsidRPr="00356291" w14:paraId="128D5577" w14:textId="77777777" w:rsidTr="00F402BD">
        <w:trPr>
          <w:gridAfter w:val="2"/>
          <w:wAfter w:w="63" w:type="dxa"/>
          <w:trHeight w:val="680"/>
        </w:trPr>
        <w:tc>
          <w:tcPr>
            <w:tcW w:w="96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A342D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700536C" w14:textId="77777777" w:rsidR="00567D8E" w:rsidRPr="00356291" w:rsidRDefault="00567D8E" w:rsidP="00F402BD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567D8E" w:rsidRPr="00356291" w14:paraId="3A0376EB" w14:textId="77777777" w:rsidTr="00F402BD">
        <w:trPr>
          <w:gridAfter w:val="2"/>
          <w:wAfter w:w="63" w:type="dxa"/>
          <w:trHeight w:val="300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A0A" w14:textId="28255A22" w:rsidR="00567D8E" w:rsidRPr="00F402BD" w:rsidRDefault="001570CD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en-US"/>
              </w:rPr>
            </w:pPr>
            <w:bookmarkStart w:id="0" w:name="rec5"/>
            <w:bookmarkEnd w:id="0"/>
            <w:proofErr w:type="spellStart"/>
            <w:r w:rsidRPr="00F402BD">
              <w:rPr>
                <w:rFonts w:asciiTheme="majorHAnsi" w:hAnsiTheme="majorHAnsi" w:cstheme="majorHAnsi"/>
                <w:bCs/>
                <w:sz w:val="22"/>
                <w:szCs w:val="22"/>
              </w:rPr>
              <w:t>Lepičnik-Vodopivec</w:t>
            </w:r>
            <w:proofErr w:type="spellEnd"/>
            <w:r w:rsidR="00567D8E" w:rsidRPr="00F402BD">
              <w:rPr>
                <w:rFonts w:asciiTheme="majorHAnsi" w:hAnsiTheme="majorHAnsi" w:cstheme="majorHAnsi"/>
                <w:bCs/>
                <w:sz w:val="22"/>
                <w:szCs w:val="22"/>
              </w:rPr>
              <w:t>, J</w:t>
            </w:r>
            <w:r w:rsidR="008D6E5E">
              <w:rPr>
                <w:rFonts w:asciiTheme="majorHAnsi" w:hAnsiTheme="majorHAnsi" w:cstheme="majorHAnsi"/>
                <w:bCs/>
                <w:sz w:val="22"/>
                <w:szCs w:val="22"/>
              </w:rPr>
              <w:t>. &amp;</w:t>
            </w:r>
            <w:r w:rsidR="00567D8E"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HAnsi"/>
                <w:sz w:val="22"/>
                <w:szCs w:val="22"/>
              </w:rPr>
              <w:t>Šindić</w:t>
            </w:r>
            <w:proofErr w:type="spellEnd"/>
            <w:r w:rsidR="00567D8E"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, A. </w:t>
            </w:r>
            <w:r w:rsidRPr="00F402B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(2022).</w:t>
            </w:r>
            <w:r w:rsidR="00704B98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Emotional competence of preschool teachers : the case </w:t>
            </w:r>
            <w:proofErr w:type="spellStart"/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od</w:t>
            </w:r>
            <w:proofErr w:type="spellEnd"/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Slovenian preschool teachers. </w:t>
            </w:r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Scientia </w:t>
            </w:r>
            <w:proofErr w:type="spellStart"/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paedagogica</w:t>
            </w:r>
            <w:proofErr w:type="spellEnd"/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67D8E" w:rsidRPr="00F402BD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experimentalis</w:t>
            </w:r>
            <w:proofErr w:type="spellEnd"/>
            <w:r w:rsidR="00567D8E"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  59, [no.] 1, str. 51-72</w:t>
            </w:r>
            <w:r w:rsidRPr="00F402BD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</w:t>
            </w:r>
          </w:p>
          <w:p w14:paraId="71E75926" w14:textId="1254BCE2" w:rsidR="00567D8E" w:rsidRPr="00F402BD" w:rsidRDefault="001570CD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bookmarkStart w:id="1" w:name="rec6"/>
            <w:bookmarkEnd w:id="1"/>
            <w:proofErr w:type="spellStart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Hme</w:t>
            </w:r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lak</w:t>
            </w:r>
            <w:proofErr w:type="spellEnd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,, M., </w:t>
            </w:r>
            <w:proofErr w:type="spellStart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Lepičnik</w:t>
            </w:r>
            <w:proofErr w:type="spellEnd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Vodopivec</w:t>
            </w:r>
            <w:proofErr w:type="spellEnd"/>
            <w:r w:rsidR="008D6E5E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, J.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 &amp; </w:t>
            </w:r>
            <w:proofErr w:type="spellStart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>Barbareev</w:t>
            </w:r>
            <w:proofErr w:type="spellEnd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, K. (2021). 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Interculturalism from the perspective of pedagogics and integration in preschool with emphasis on cooperation with parents.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</w:t>
            </w:r>
            <w:proofErr w:type="spellStart"/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</w:t>
            </w:r>
            <w:proofErr w:type="spellEnd"/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istraživanja</w:t>
            </w:r>
            <w:proofErr w:type="spellEnd"/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F402BD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F402BD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75FBF96B" w14:textId="5B3A2FE2" w:rsidR="000C5BFA" w:rsidRPr="00F402BD" w:rsidRDefault="000C5BFA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Gomerčić</w:t>
            </w:r>
            <w:proofErr w:type="spellEnd"/>
            <w:r w:rsidR="008D6E5E">
              <w:rPr>
                <w:rFonts w:asciiTheme="majorHAnsi" w:hAnsiTheme="majorHAnsi" w:cstheme="majorBidi"/>
                <w:sz w:val="22"/>
                <w:szCs w:val="22"/>
              </w:rPr>
              <w:t>,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>, L</w:t>
            </w:r>
            <w:r w:rsidR="008D6E5E">
              <w:rPr>
                <w:rFonts w:asciiTheme="majorHAnsi" w:hAnsiTheme="majorHAnsi" w:cstheme="majorBidi"/>
                <w:sz w:val="22"/>
                <w:szCs w:val="22"/>
              </w:rPr>
              <w:t>. &amp;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Lepičnik-Vodopivec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</w:rPr>
              <w:t>, J.  (2022).</w:t>
            </w:r>
            <w:r w:rsidR="00704B98" w:rsidRPr="01916AE3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Encouraging self-regulated learning in kindergarten. </w:t>
            </w:r>
            <w:r w:rsidRPr="00F402BD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, vol10, no. 2, str. 111-120 </w:t>
            </w:r>
          </w:p>
          <w:p w14:paraId="35039370" w14:textId="3DBE5104" w:rsidR="00567D8E" w:rsidRPr="00B237A2" w:rsidRDefault="000C5BFA" w:rsidP="00F402BD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2" w:name="rec45"/>
            <w:bookmarkEnd w:id="2"/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lastRenderedPageBreak/>
              <w:t>Lepičnik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-Vodopivec, J.,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Partalo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, D.</w:t>
            </w:r>
            <w:r w:rsidR="008D6E5E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&amp;</w:t>
            </w:r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Šindić</w:t>
            </w:r>
            <w:proofErr w:type="spellEnd"/>
            <w:r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, A. (2002)</w:t>
            </w:r>
            <w:r w:rsidR="00704B98" w:rsidRPr="00F402BD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. 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 xml:space="preserve">Intergenerational learning and cooperation : a perspective of preschool teachers. </w:t>
            </w:r>
            <w:r w:rsidRPr="00F402BD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Cypriot journal of educational sciences</w:t>
            </w:r>
            <w:r w:rsidRPr="00F402BD">
              <w:rPr>
                <w:rFonts w:asciiTheme="majorHAnsi" w:hAnsiTheme="majorHAnsi" w:cstheme="majorBidi"/>
                <w:sz w:val="22"/>
                <w:szCs w:val="22"/>
              </w:rPr>
              <w:t>. August 2022, vol. 17, no. 8, str. 2877-2887.</w:t>
            </w:r>
          </w:p>
          <w:p w14:paraId="199F7BF0" w14:textId="77777777" w:rsidR="00B237A2" w:rsidRPr="00F402BD" w:rsidRDefault="00B237A2" w:rsidP="00F402BD">
            <w:pPr>
              <w:pStyle w:val="Odstavekseznama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line="264" w:lineRule="auto"/>
              <w:ind w:right="24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Vodopivec</w:t>
            </w:r>
            <w:proofErr w:type="spellEnd"/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, J. L., &amp; Štemberger, T. (Eds.). (2018). </w:t>
            </w:r>
            <w:r w:rsidRPr="01916AE3">
              <w:rPr>
                <w:rFonts w:asciiTheme="majorHAnsi" w:hAnsiTheme="majorHAnsi" w:cstheme="majorBidi"/>
                <w:i/>
                <w:iCs/>
                <w:color w:val="222222"/>
                <w:sz w:val="22"/>
                <w:szCs w:val="22"/>
                <w:shd w:val="clear" w:color="auto" w:fill="FFFFFF"/>
              </w:rPr>
              <w:t>Implicit Pedagogy for Optimized Learning in Contemporary Education</w:t>
            </w:r>
            <w:r w:rsidRPr="01916AE3">
              <w:rPr>
                <w:rFonts w:asciiTheme="majorHAnsi" w:hAnsiTheme="majorHAnsi" w:cstheme="majorBidi"/>
                <w:color w:val="222222"/>
                <w:sz w:val="22"/>
                <w:szCs w:val="22"/>
                <w:shd w:val="clear" w:color="auto" w:fill="FFFFFF"/>
              </w:rPr>
              <w:t>. IGI Global.</w:t>
            </w:r>
          </w:p>
          <w:p w14:paraId="589DD50F" w14:textId="649EA3EC" w:rsidR="00B237A2" w:rsidRPr="00356291" w:rsidRDefault="00B237A2" w:rsidP="00F402BD">
            <w:pPr>
              <w:spacing w:line="264" w:lineRule="auto"/>
              <w:ind w:left="72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</w:tbl>
    <w:p w14:paraId="042544BF" w14:textId="77777777" w:rsidR="00642700" w:rsidRDefault="00642700" w:rsidP="00F402BD">
      <w:pPr>
        <w:jc w:val="both"/>
      </w:pPr>
    </w:p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BCF"/>
    <w:multiLevelType w:val="hybridMultilevel"/>
    <w:tmpl w:val="862838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00522"/>
    <w:multiLevelType w:val="hybridMultilevel"/>
    <w:tmpl w:val="72B61692"/>
    <w:lvl w:ilvl="0" w:tplc="540E2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1B6"/>
    <w:multiLevelType w:val="hybridMultilevel"/>
    <w:tmpl w:val="FCA02B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1E0F"/>
    <w:multiLevelType w:val="hybridMultilevel"/>
    <w:tmpl w:val="C51AF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77AA0"/>
    <w:multiLevelType w:val="multilevel"/>
    <w:tmpl w:val="5BCC0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2D61E8"/>
    <w:multiLevelType w:val="hybridMultilevel"/>
    <w:tmpl w:val="9B8C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7CE2"/>
    <w:multiLevelType w:val="hybridMultilevel"/>
    <w:tmpl w:val="8972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320F1"/>
    <w:multiLevelType w:val="hybridMultilevel"/>
    <w:tmpl w:val="E74A8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D67D6"/>
    <w:multiLevelType w:val="hybridMultilevel"/>
    <w:tmpl w:val="B896F6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7263C"/>
    <w:multiLevelType w:val="hybridMultilevel"/>
    <w:tmpl w:val="E592C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37D38"/>
    <w:multiLevelType w:val="hybridMultilevel"/>
    <w:tmpl w:val="65D2C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54A97"/>
    <w:multiLevelType w:val="hybridMultilevel"/>
    <w:tmpl w:val="AA2E3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37D6C"/>
    <w:multiLevelType w:val="hybridMultilevel"/>
    <w:tmpl w:val="DF50B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068B7"/>
    <w:multiLevelType w:val="hybridMultilevel"/>
    <w:tmpl w:val="E75E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37A71"/>
    <w:multiLevelType w:val="hybridMultilevel"/>
    <w:tmpl w:val="2A36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06D6C"/>
    <w:multiLevelType w:val="hybridMultilevel"/>
    <w:tmpl w:val="12F00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D51E0"/>
    <w:multiLevelType w:val="hybridMultilevel"/>
    <w:tmpl w:val="9DF4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A4132"/>
    <w:multiLevelType w:val="hybridMultilevel"/>
    <w:tmpl w:val="BEFE8B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43B03"/>
    <w:multiLevelType w:val="hybridMultilevel"/>
    <w:tmpl w:val="CE6A5C7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8"/>
  </w:num>
  <w:num w:numId="4">
    <w:abstractNumId w:val="12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  <w:num w:numId="13">
    <w:abstractNumId w:val="10"/>
  </w:num>
  <w:num w:numId="14">
    <w:abstractNumId w:val="16"/>
  </w:num>
  <w:num w:numId="15">
    <w:abstractNumId w:val="15"/>
  </w:num>
  <w:num w:numId="16">
    <w:abstractNumId w:val="11"/>
  </w:num>
  <w:num w:numId="17">
    <w:abstractNumId w:val="13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B37"/>
    <w:rsid w:val="00010665"/>
    <w:rsid w:val="00054F2D"/>
    <w:rsid w:val="000C5BFA"/>
    <w:rsid w:val="0011217C"/>
    <w:rsid w:val="001124D6"/>
    <w:rsid w:val="001570CD"/>
    <w:rsid w:val="00197CF7"/>
    <w:rsid w:val="00257667"/>
    <w:rsid w:val="002F1171"/>
    <w:rsid w:val="00350AF0"/>
    <w:rsid w:val="00567D8E"/>
    <w:rsid w:val="00582AB5"/>
    <w:rsid w:val="00642700"/>
    <w:rsid w:val="00704B98"/>
    <w:rsid w:val="0076036F"/>
    <w:rsid w:val="00774243"/>
    <w:rsid w:val="008B2F09"/>
    <w:rsid w:val="008D6E5E"/>
    <w:rsid w:val="00AF08FA"/>
    <w:rsid w:val="00B237A2"/>
    <w:rsid w:val="00B67DC3"/>
    <w:rsid w:val="00CA1B37"/>
    <w:rsid w:val="00CC4265"/>
    <w:rsid w:val="00D15E50"/>
    <w:rsid w:val="00EC6E26"/>
    <w:rsid w:val="00F402BD"/>
    <w:rsid w:val="01916AE3"/>
    <w:rsid w:val="08CA3F8E"/>
    <w:rsid w:val="0E0486D1"/>
    <w:rsid w:val="115C8535"/>
    <w:rsid w:val="18F16AC7"/>
    <w:rsid w:val="337C7BDF"/>
    <w:rsid w:val="366C3F57"/>
    <w:rsid w:val="4B579DC9"/>
    <w:rsid w:val="5DC89294"/>
    <w:rsid w:val="6C11035E"/>
    <w:rsid w:val="6EEBB3C4"/>
    <w:rsid w:val="75678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2BE1D"/>
  <w15:chartTrackingRefBased/>
  <w15:docId w15:val="{C14EB21A-01B0-4F83-BF93-FB0E6486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67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567D8E"/>
    <w:rPr>
      <w:color w:val="800000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7424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7424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74243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424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4243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197CF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97CF7"/>
    <w:pPr>
      <w:ind w:left="720"/>
      <w:contextualSpacing/>
    </w:pPr>
  </w:style>
  <w:style w:type="character" w:styleId="SledenaHiperpovezava">
    <w:name w:val="FollowedHyperlink"/>
    <w:basedOn w:val="Privzetapisavaodstavka"/>
    <w:uiPriority w:val="99"/>
    <w:semiHidden/>
    <w:unhideWhenUsed/>
    <w:rsid w:val="00197CF7"/>
    <w:rPr>
      <w:color w:val="954F72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2F0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2F09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content/pdf/10.1007/978-3-030-47020-3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787/9789264085374-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journals.library.ualberta.ca/jcie/index.php/JCIE/article/view/29538/21448" TargetMode="External"/><Relationship Id="rId11" Type="http://schemas.openxmlformats.org/officeDocument/2006/relationships/hyperlink" Target="http://www.cirius-kamnik.si/uploads/cms/file/Knjige%20in%20clanki/Kognitivna%20znanost.pdf" TargetMode="External"/><Relationship Id="rId5" Type="http://schemas.openxmlformats.org/officeDocument/2006/relationships/hyperlink" Target="https://www.zrss.si/pdf/o-naravi-ucenja.pdf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://arhiv.inovativna-sola.si/images/Monografija/Monografija_SI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hiv.inovativna-sola.si/images/Monografija/Monografija_SI.pdf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F60055F-1A35-47CD-BBA0-D45A7B3CF340}"/>
</file>

<file path=customXml/itemProps2.xml><?xml version="1.0" encoding="utf-8"?>
<ds:datastoreItem xmlns:ds="http://schemas.openxmlformats.org/officeDocument/2006/customXml" ds:itemID="{A27253D4-B070-4200-9A6A-C4570D513C24}"/>
</file>

<file path=customXml/itemProps3.xml><?xml version="1.0" encoding="utf-8"?>
<ds:datastoreItem xmlns:ds="http://schemas.openxmlformats.org/officeDocument/2006/customXml" ds:itemID="{A559FD79-F457-4006-88BC-5F63ED75A9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23</cp:revision>
  <dcterms:created xsi:type="dcterms:W3CDTF">2023-07-10T09:26:00Z</dcterms:created>
  <dcterms:modified xsi:type="dcterms:W3CDTF">2023-09-05T12:11:00Z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16481000</vt:r8>
  </property>
  <property fmtid="{D5CDD505-2E9C-101B-9397-08002B2CF9AE}" pid="4" name="MediaServiceImageTags">
    <vt:lpwstr/>
  </property>
</Properties>
</file>