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9"/>
        <w:gridCol w:w="233"/>
        <w:gridCol w:w="159"/>
        <w:gridCol w:w="1020"/>
        <w:gridCol w:w="489"/>
        <w:gridCol w:w="573"/>
        <w:gridCol w:w="357"/>
        <w:gridCol w:w="481"/>
        <w:gridCol w:w="8"/>
        <w:gridCol w:w="231"/>
        <w:gridCol w:w="699"/>
        <w:gridCol w:w="62"/>
        <w:gridCol w:w="990"/>
        <w:gridCol w:w="364"/>
        <w:gridCol w:w="1193"/>
        <w:gridCol w:w="225"/>
        <w:gridCol w:w="133"/>
        <w:gridCol w:w="1064"/>
      </w:tblGrid>
      <w:tr w:rsidR="00BA4DF2" w14:paraId="0172C863" w14:textId="77777777">
        <w:tc>
          <w:tcPr>
            <w:tcW w:w="968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222F08B" w14:textId="77777777" w:rsidR="00BA4DF2" w:rsidRDefault="00EE495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>
              <w:rPr>
                <w:rFonts w:asciiTheme="majorHAnsi" w:eastAsia="Times New Roman" w:hAnsiTheme="majorHAnsi" w:cstheme="majorHAnsi"/>
                <w:b/>
                <w:lang w:val="sl-SI"/>
              </w:rPr>
              <w:t>UČNI NAČRT PREDMETA / COURSE SYLLABUS</w:t>
            </w:r>
          </w:p>
        </w:tc>
      </w:tr>
      <w:tr w:rsidR="00BA4DF2" w14:paraId="1DA90360" w14:textId="77777777">
        <w:tc>
          <w:tcPr>
            <w:tcW w:w="1799" w:type="dxa"/>
            <w:gridSpan w:val="3"/>
          </w:tcPr>
          <w:p w14:paraId="2B7E20CF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>
              <w:rPr>
                <w:rFonts w:asciiTheme="majorHAnsi" w:eastAsia="Times New Roman" w:hAnsiTheme="majorHAnsi" w:cstheme="majorHAnsi"/>
                <w:b/>
                <w:lang w:val="sl-SI"/>
              </w:rPr>
              <w:t>Predmet:</w:t>
            </w:r>
          </w:p>
        </w:tc>
        <w:tc>
          <w:tcPr>
            <w:tcW w:w="788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D6A70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Splošno jezikoslovje</w:t>
            </w:r>
          </w:p>
        </w:tc>
      </w:tr>
      <w:tr w:rsidR="00BA4DF2" w14:paraId="0AE0C8A1" w14:textId="77777777">
        <w:tc>
          <w:tcPr>
            <w:tcW w:w="1799" w:type="dxa"/>
            <w:gridSpan w:val="3"/>
          </w:tcPr>
          <w:p w14:paraId="77F329F0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title:</w:t>
            </w:r>
          </w:p>
        </w:tc>
        <w:tc>
          <w:tcPr>
            <w:tcW w:w="788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CDD40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 xml:space="preserve">General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linguistics</w:t>
            </w:r>
            <w:proofErr w:type="spellEnd"/>
          </w:p>
        </w:tc>
      </w:tr>
      <w:tr w:rsidR="00BA4DF2" w14:paraId="16783E0A" w14:textId="77777777">
        <w:tc>
          <w:tcPr>
            <w:tcW w:w="3308" w:type="dxa"/>
            <w:gridSpan w:val="5"/>
            <w:vAlign w:val="center"/>
          </w:tcPr>
          <w:p w14:paraId="6C7D7CF0" w14:textId="77777777" w:rsidR="00BA4DF2" w:rsidRDefault="00BA4DF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52EE2B9" w14:textId="77777777" w:rsidR="00BA4DF2" w:rsidRDefault="00BA4DF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557" w:type="dxa"/>
            <w:gridSpan w:val="2"/>
            <w:vAlign w:val="center"/>
          </w:tcPr>
          <w:p w14:paraId="12BC9D77" w14:textId="77777777" w:rsidR="00BA4DF2" w:rsidRDefault="00BA4DF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422" w:type="dxa"/>
            <w:gridSpan w:val="3"/>
            <w:vAlign w:val="center"/>
          </w:tcPr>
          <w:p w14:paraId="68F191EE" w14:textId="77777777" w:rsidR="00BA4DF2" w:rsidRDefault="00BA4DF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</w:tr>
      <w:tr w:rsidR="00BA4DF2" w14:paraId="1118E819" w14:textId="77777777">
        <w:tc>
          <w:tcPr>
            <w:tcW w:w="3308" w:type="dxa"/>
            <w:gridSpan w:val="5"/>
            <w:tcBorders>
              <w:bottom w:val="single" w:sz="4" w:space="0" w:color="000000"/>
            </w:tcBorders>
            <w:vAlign w:val="center"/>
          </w:tcPr>
          <w:p w14:paraId="1DF0D2A9" w14:textId="77777777" w:rsidR="00BA4DF2" w:rsidRDefault="00EE495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>
              <w:rPr>
                <w:rFonts w:asciiTheme="majorHAnsi" w:eastAsia="Times New Roman" w:hAnsiTheme="majorHAnsi" w:cstheme="majorHAnsi"/>
                <w:b/>
                <w:lang w:val="sl-SI"/>
              </w:rPr>
              <w:t>Študijski program in stopnja</w:t>
            </w:r>
          </w:p>
          <w:p w14:paraId="3ACE6CBF" w14:textId="77777777" w:rsidR="00BA4DF2" w:rsidRDefault="00EE495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Study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programme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and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bottom w:val="single" w:sz="4" w:space="0" w:color="000000"/>
            </w:tcBorders>
            <w:vAlign w:val="center"/>
          </w:tcPr>
          <w:p w14:paraId="1C2E9C94" w14:textId="77777777" w:rsidR="00BA4DF2" w:rsidRDefault="00EE495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>
              <w:rPr>
                <w:rFonts w:asciiTheme="majorHAnsi" w:eastAsia="Times New Roman" w:hAnsiTheme="majorHAnsi" w:cstheme="majorHAnsi"/>
                <w:b/>
                <w:lang w:val="sl-SI"/>
              </w:rPr>
              <w:t>Študijska smer</w:t>
            </w:r>
          </w:p>
          <w:p w14:paraId="43398E4A" w14:textId="77777777" w:rsidR="00BA4DF2" w:rsidRDefault="00EE495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Study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field</w:t>
            </w:r>
            <w:proofErr w:type="spellEnd"/>
          </w:p>
        </w:tc>
        <w:tc>
          <w:tcPr>
            <w:tcW w:w="1557" w:type="dxa"/>
            <w:gridSpan w:val="2"/>
            <w:tcBorders>
              <w:bottom w:val="single" w:sz="4" w:space="0" w:color="000000"/>
            </w:tcBorders>
            <w:vAlign w:val="center"/>
          </w:tcPr>
          <w:p w14:paraId="12149363" w14:textId="77777777" w:rsidR="00BA4DF2" w:rsidRDefault="00EE495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>
              <w:rPr>
                <w:rFonts w:asciiTheme="majorHAnsi" w:eastAsia="Times New Roman" w:hAnsiTheme="majorHAnsi" w:cstheme="majorHAnsi"/>
                <w:b/>
                <w:lang w:val="sl-SI"/>
              </w:rPr>
              <w:t>Letnik</w:t>
            </w:r>
          </w:p>
          <w:p w14:paraId="3A670306" w14:textId="77777777" w:rsidR="00BA4DF2" w:rsidRDefault="00EE495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Academic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year</w:t>
            </w:r>
            <w:proofErr w:type="spellEnd"/>
          </w:p>
        </w:tc>
        <w:tc>
          <w:tcPr>
            <w:tcW w:w="1422" w:type="dxa"/>
            <w:gridSpan w:val="3"/>
            <w:tcBorders>
              <w:bottom w:val="single" w:sz="4" w:space="0" w:color="000000"/>
            </w:tcBorders>
            <w:vAlign w:val="center"/>
          </w:tcPr>
          <w:p w14:paraId="1CEBD0A7" w14:textId="77777777" w:rsidR="00BA4DF2" w:rsidRDefault="00EE495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  <w:p w14:paraId="1DB0577C" w14:textId="77777777" w:rsidR="00BA4DF2" w:rsidRDefault="00EE495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</w:tc>
      </w:tr>
      <w:tr w:rsidR="00BA4DF2" w14:paraId="60ADE9D4" w14:textId="77777777">
        <w:trPr>
          <w:trHeight w:val="318"/>
        </w:trPr>
        <w:tc>
          <w:tcPr>
            <w:tcW w:w="33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CB577" w14:textId="77777777" w:rsidR="00BA4DF2" w:rsidRDefault="00EE495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Logopedija in </w:t>
            </w:r>
            <w:proofErr w:type="spellStart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surdopedagogika</w:t>
            </w:r>
            <w:proofErr w:type="spellEnd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,</w:t>
            </w:r>
          </w:p>
          <w:p w14:paraId="481A5A6A" w14:textId="77777777" w:rsidR="00BA4DF2" w:rsidRDefault="00EE4957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  <w:lang w:val="it-IT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enovit magistrski študijski program</w:t>
            </w:r>
          </w:p>
        </w:tc>
        <w:tc>
          <w:tcPr>
            <w:tcW w:w="34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B7996" w14:textId="77777777" w:rsidR="00BA4DF2" w:rsidRDefault="00EE4957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  <w:lang w:val="it-IT"/>
              </w:rPr>
            </w:pPr>
            <w:r>
              <w:rPr>
                <w:rFonts w:asciiTheme="majorHAnsi" w:hAnsiTheme="majorHAnsi" w:cstheme="majorHAnsi"/>
                <w:bCs/>
                <w:lang w:val="it-IT"/>
              </w:rPr>
              <w:t>/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44A9A" w14:textId="77777777" w:rsidR="00BA4DF2" w:rsidRDefault="00EE4957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  <w:lang w:val="it-IT"/>
              </w:rPr>
            </w:pPr>
            <w:r>
              <w:rPr>
                <w:rFonts w:asciiTheme="majorHAnsi" w:hAnsiTheme="majorHAnsi" w:cstheme="majorHAnsi"/>
                <w:bCs/>
                <w:lang w:val="it-IT"/>
              </w:rPr>
              <w:t>1.</w:t>
            </w:r>
          </w:p>
        </w:tc>
        <w:tc>
          <w:tcPr>
            <w:tcW w:w="1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EF15A" w14:textId="77777777" w:rsidR="00BA4DF2" w:rsidRDefault="00EE495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highlight w:val="yellow"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1.</w:t>
            </w:r>
          </w:p>
        </w:tc>
      </w:tr>
      <w:tr w:rsidR="00BA4DF2" w14:paraId="2AA99D9A" w14:textId="77777777">
        <w:trPr>
          <w:trHeight w:val="318"/>
        </w:trPr>
        <w:tc>
          <w:tcPr>
            <w:tcW w:w="33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04595" w14:textId="77777777" w:rsidR="00BA4DF2" w:rsidRDefault="00EE495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Speech</w:t>
            </w:r>
            <w:proofErr w:type="spellEnd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Language</w:t>
            </w:r>
            <w:proofErr w:type="spellEnd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Therapy</w:t>
            </w:r>
            <w:proofErr w:type="spellEnd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Surdopedagogy</w:t>
            </w:r>
            <w:proofErr w:type="spellEnd"/>
          </w:p>
          <w:p w14:paraId="3EAA1742" w14:textId="77777777" w:rsidR="00BA4DF2" w:rsidRDefault="00EE4957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  <w:lang w:val="it-IT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single</w:t>
            </w:r>
            <w:proofErr w:type="spellEnd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master’s</w:t>
            </w:r>
            <w:proofErr w:type="spellEnd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study</w:t>
            </w:r>
            <w:proofErr w:type="spellEnd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programme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B0650" w14:textId="77777777" w:rsidR="00BA4DF2" w:rsidRDefault="00EE4957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  <w:lang w:val="it-IT"/>
              </w:rPr>
            </w:pPr>
            <w:r>
              <w:rPr>
                <w:rFonts w:asciiTheme="majorHAnsi" w:hAnsiTheme="majorHAnsi" w:cstheme="majorHAnsi"/>
                <w:bCs/>
                <w:lang w:val="it-IT"/>
              </w:rPr>
              <w:t>/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3DDB8B" w14:textId="77777777" w:rsidR="00BA4DF2" w:rsidRDefault="00EE4957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  <w:lang w:val="it-IT"/>
              </w:rPr>
            </w:pPr>
            <w:r>
              <w:rPr>
                <w:rFonts w:asciiTheme="majorHAnsi" w:hAnsiTheme="majorHAnsi" w:cstheme="majorHAnsi"/>
                <w:bCs/>
                <w:lang w:val="it-IT"/>
              </w:rPr>
              <w:t>1.</w:t>
            </w:r>
          </w:p>
        </w:tc>
        <w:tc>
          <w:tcPr>
            <w:tcW w:w="1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C2AFA" w14:textId="77777777" w:rsidR="00BA4DF2" w:rsidRDefault="00EE495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highlight w:val="yellow"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1.</w:t>
            </w:r>
          </w:p>
        </w:tc>
      </w:tr>
      <w:tr w:rsidR="00BA4DF2" w14:paraId="237EDC9B" w14:textId="77777777">
        <w:trPr>
          <w:trHeight w:val="103"/>
        </w:trPr>
        <w:tc>
          <w:tcPr>
            <w:tcW w:w="9688" w:type="dxa"/>
            <w:gridSpan w:val="18"/>
          </w:tcPr>
          <w:p w14:paraId="480FDC2F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BA4DF2" w14:paraId="463CFFCD" w14:textId="77777777">
        <w:tc>
          <w:tcPr>
            <w:tcW w:w="5719" w:type="dxa"/>
            <w:gridSpan w:val="12"/>
            <w:tcBorders>
              <w:right w:val="single" w:sz="4" w:space="0" w:color="000000"/>
            </w:tcBorders>
          </w:tcPr>
          <w:p w14:paraId="54E1DE81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Vrsta predmeta /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type</w:t>
            </w:r>
            <w:proofErr w:type="spellEnd"/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1DD8A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Obvezni/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compulsory</w:t>
            </w:r>
            <w:proofErr w:type="spellEnd"/>
          </w:p>
        </w:tc>
      </w:tr>
      <w:tr w:rsidR="00BA4DF2" w14:paraId="2F2AA732" w14:textId="77777777">
        <w:tc>
          <w:tcPr>
            <w:tcW w:w="5719" w:type="dxa"/>
            <w:gridSpan w:val="12"/>
          </w:tcPr>
          <w:p w14:paraId="2D2E414D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628BFB0A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BA4DF2" w14:paraId="6C93E118" w14:textId="77777777">
        <w:tc>
          <w:tcPr>
            <w:tcW w:w="5719" w:type="dxa"/>
            <w:gridSpan w:val="12"/>
            <w:tcBorders>
              <w:right w:val="single" w:sz="4" w:space="0" w:color="000000"/>
            </w:tcBorders>
          </w:tcPr>
          <w:p w14:paraId="125CE69C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Univerzitetna koda predmeta /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University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code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7A00E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</w:tr>
      <w:tr w:rsidR="00BA4DF2" w14:paraId="32FA50BE" w14:textId="77777777">
        <w:tc>
          <w:tcPr>
            <w:tcW w:w="9688" w:type="dxa"/>
            <w:gridSpan w:val="18"/>
          </w:tcPr>
          <w:p w14:paraId="002F55C7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BA4DF2" w14:paraId="2DE91F20" w14:textId="77777777">
        <w:tc>
          <w:tcPr>
            <w:tcW w:w="1408" w:type="dxa"/>
            <w:tcBorders>
              <w:bottom w:val="single" w:sz="4" w:space="0" w:color="000000"/>
            </w:tcBorders>
            <w:vAlign w:val="center"/>
          </w:tcPr>
          <w:p w14:paraId="47F84B43" w14:textId="77777777" w:rsidR="00BA4DF2" w:rsidRDefault="00EE495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>
              <w:rPr>
                <w:rFonts w:asciiTheme="majorHAnsi" w:eastAsia="Times New Roman" w:hAnsiTheme="majorHAnsi" w:cstheme="majorHAnsi"/>
                <w:b/>
                <w:lang w:val="sl-SI"/>
              </w:rPr>
              <w:t>Predavanja</w:t>
            </w:r>
          </w:p>
          <w:p w14:paraId="1B6C2115" w14:textId="77777777" w:rsidR="00BA4DF2" w:rsidRDefault="00EE495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Lectures</w:t>
            </w:r>
            <w:proofErr w:type="spellEnd"/>
          </w:p>
        </w:tc>
        <w:tc>
          <w:tcPr>
            <w:tcW w:w="1411" w:type="dxa"/>
            <w:gridSpan w:val="3"/>
            <w:tcBorders>
              <w:bottom w:val="single" w:sz="4" w:space="0" w:color="000000"/>
            </w:tcBorders>
            <w:vAlign w:val="center"/>
          </w:tcPr>
          <w:p w14:paraId="1E3DF102" w14:textId="77777777" w:rsidR="00BA4DF2" w:rsidRDefault="00EE495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  <w:p w14:paraId="49538D0D" w14:textId="77777777" w:rsidR="00BA4DF2" w:rsidRDefault="00EE495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</w:tc>
        <w:tc>
          <w:tcPr>
            <w:tcW w:w="1419" w:type="dxa"/>
            <w:gridSpan w:val="3"/>
            <w:tcBorders>
              <w:bottom w:val="single" w:sz="4" w:space="0" w:color="000000"/>
            </w:tcBorders>
            <w:vAlign w:val="center"/>
          </w:tcPr>
          <w:p w14:paraId="255715D3" w14:textId="77777777" w:rsidR="00BA4DF2" w:rsidRDefault="00EE495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>
              <w:rPr>
                <w:rFonts w:asciiTheme="majorHAnsi" w:eastAsia="Times New Roman" w:hAnsiTheme="majorHAnsi" w:cstheme="majorHAnsi"/>
                <w:b/>
                <w:lang w:val="sl-SI"/>
              </w:rPr>
              <w:t>Vaje</w:t>
            </w:r>
          </w:p>
          <w:p w14:paraId="18ECFAEC" w14:textId="77777777" w:rsidR="00BA4DF2" w:rsidRDefault="00EE495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Tutorials</w:t>
            </w:r>
            <w:proofErr w:type="spellEnd"/>
          </w:p>
        </w:tc>
        <w:tc>
          <w:tcPr>
            <w:tcW w:w="1419" w:type="dxa"/>
            <w:gridSpan w:val="4"/>
            <w:tcBorders>
              <w:bottom w:val="single" w:sz="4" w:space="0" w:color="000000"/>
            </w:tcBorders>
            <w:vAlign w:val="center"/>
          </w:tcPr>
          <w:p w14:paraId="5662FD36" w14:textId="77777777" w:rsidR="00BA4DF2" w:rsidRDefault="00EE495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>
              <w:rPr>
                <w:rFonts w:asciiTheme="majorHAnsi" w:eastAsia="Times New Roman" w:hAnsiTheme="majorHAnsi" w:cstheme="majorHAnsi"/>
                <w:b/>
                <w:lang w:val="sl-SI"/>
              </w:rPr>
              <w:t>Klinične vaje</w:t>
            </w:r>
          </w:p>
          <w:p w14:paraId="2E98D36A" w14:textId="77777777" w:rsidR="00BA4DF2" w:rsidRDefault="00EE495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Clinical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work</w:t>
            </w:r>
            <w:proofErr w:type="spellEnd"/>
          </w:p>
        </w:tc>
        <w:tc>
          <w:tcPr>
            <w:tcW w:w="1416" w:type="dxa"/>
            <w:gridSpan w:val="3"/>
            <w:tcBorders>
              <w:bottom w:val="single" w:sz="4" w:space="0" w:color="000000"/>
            </w:tcBorders>
            <w:vAlign w:val="center"/>
          </w:tcPr>
          <w:p w14:paraId="37F35855" w14:textId="77777777" w:rsidR="00BA4DF2" w:rsidRDefault="00EE495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>
              <w:rPr>
                <w:rFonts w:asciiTheme="majorHAnsi" w:eastAsia="Times New Roman" w:hAnsiTheme="majorHAnsi" w:cstheme="majorHAnsi"/>
                <w:b/>
                <w:lang w:val="sl-SI"/>
              </w:rPr>
              <w:t>Druge oblike študija</w:t>
            </w:r>
          </w:p>
          <w:p w14:paraId="0D909205" w14:textId="77777777" w:rsidR="00BA4DF2" w:rsidRDefault="00EE495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>
              <w:rPr>
                <w:rFonts w:asciiTheme="majorHAnsi" w:eastAsia="Times New Roman" w:hAnsiTheme="majorHAnsi" w:cstheme="majorHAnsi"/>
                <w:b/>
              </w:rPr>
              <w:t>Other forms of study</w:t>
            </w:r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14:paraId="7E3E74D2" w14:textId="77777777" w:rsidR="00BA4DF2" w:rsidRDefault="00EE495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>
              <w:rPr>
                <w:rFonts w:asciiTheme="majorHAnsi" w:eastAsia="Times New Roman" w:hAnsiTheme="majorHAnsi" w:cstheme="majorHAnsi"/>
                <w:b/>
                <w:lang w:val="sl-SI"/>
              </w:rPr>
              <w:t>Samost. delo</w:t>
            </w:r>
          </w:p>
          <w:p w14:paraId="3D14A688" w14:textId="77777777" w:rsidR="00BA4DF2" w:rsidRDefault="00EE495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Individ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.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work</w:t>
            </w:r>
            <w:proofErr w:type="spellEnd"/>
          </w:p>
        </w:tc>
        <w:tc>
          <w:tcPr>
            <w:tcW w:w="133" w:type="dxa"/>
            <w:vAlign w:val="center"/>
          </w:tcPr>
          <w:p w14:paraId="5C458E30" w14:textId="77777777" w:rsidR="00BA4DF2" w:rsidRDefault="00BA4DF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1064" w:type="dxa"/>
            <w:tcBorders>
              <w:bottom w:val="single" w:sz="4" w:space="0" w:color="000000"/>
            </w:tcBorders>
            <w:vAlign w:val="center"/>
          </w:tcPr>
          <w:p w14:paraId="736CBF05" w14:textId="77777777" w:rsidR="00BA4DF2" w:rsidRDefault="00EE495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>
              <w:rPr>
                <w:rFonts w:asciiTheme="majorHAnsi" w:eastAsia="Times New Roman" w:hAnsiTheme="majorHAnsi" w:cstheme="majorHAnsi"/>
                <w:b/>
                <w:lang w:val="sl-SI"/>
              </w:rPr>
              <w:t>ECTS</w:t>
            </w:r>
          </w:p>
        </w:tc>
      </w:tr>
      <w:tr w:rsidR="00BA4DF2" w14:paraId="29007D4A" w14:textId="77777777">
        <w:trPr>
          <w:trHeight w:val="318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BCF49" w14:textId="77777777" w:rsidR="00BA4DF2" w:rsidRDefault="00EE495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30</w:t>
            </w:r>
          </w:p>
        </w:tc>
        <w:tc>
          <w:tcPr>
            <w:tcW w:w="1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C1A5B" w14:textId="77777777" w:rsidR="00BA4DF2" w:rsidRDefault="00EE495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15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BF20C" w14:textId="77777777" w:rsidR="00BA4DF2" w:rsidRDefault="00EE495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30 SV</w:t>
            </w:r>
          </w:p>
        </w:tc>
        <w:tc>
          <w:tcPr>
            <w:tcW w:w="14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179CB" w14:textId="77777777" w:rsidR="00BA4DF2" w:rsidRDefault="00EE495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A4CDD" w14:textId="77777777" w:rsidR="00BA4DF2" w:rsidRDefault="00EE495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3BEB0" w14:textId="77777777" w:rsidR="00BA4DF2" w:rsidRDefault="00EE495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105</w:t>
            </w:r>
          </w:p>
        </w:tc>
        <w:tc>
          <w:tcPr>
            <w:tcW w:w="13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4717EB" w14:textId="77777777" w:rsidR="00BA4DF2" w:rsidRDefault="00BA4DF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D4BC5" w14:textId="77777777" w:rsidR="00BA4DF2" w:rsidRDefault="00EE495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6</w:t>
            </w:r>
          </w:p>
        </w:tc>
      </w:tr>
      <w:tr w:rsidR="00BA4DF2" w14:paraId="4E48E0DB" w14:textId="77777777">
        <w:tc>
          <w:tcPr>
            <w:tcW w:w="9688" w:type="dxa"/>
            <w:gridSpan w:val="18"/>
          </w:tcPr>
          <w:p w14:paraId="12D3469E" w14:textId="77777777" w:rsidR="00BA4DF2" w:rsidRDefault="00BA4DF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BA4DF2" w:rsidRPr="0054272D" w14:paraId="596376A3" w14:textId="77777777">
        <w:tc>
          <w:tcPr>
            <w:tcW w:w="3308" w:type="dxa"/>
            <w:gridSpan w:val="5"/>
          </w:tcPr>
          <w:p w14:paraId="5CE71A02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Nosilec predmeta /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Lecturer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638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DA082" w14:textId="5B4249B6" w:rsidR="00BA4DF2" w:rsidRDefault="0048396D" w:rsidP="0048396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9174D">
              <w:rPr>
                <w:rFonts w:asciiTheme="majorHAnsi" w:eastAsia="Times New Roman" w:hAnsiTheme="majorHAnsi" w:cstheme="majorHAnsi"/>
                <w:lang w:val="sl-SI"/>
              </w:rPr>
              <w:t>prof. dr. Suzana Todorović</w:t>
            </w:r>
            <w:r>
              <w:rPr>
                <w:rFonts w:asciiTheme="majorHAnsi" w:eastAsia="Times New Roman" w:hAnsiTheme="majorHAnsi" w:cstheme="majorHAnsi"/>
                <w:lang w:val="sl-SI"/>
              </w:rPr>
              <w:t xml:space="preserve">, </w:t>
            </w:r>
            <w:r w:rsidR="00EE4957">
              <w:rPr>
                <w:rFonts w:ascii="Calibri Light" w:eastAsia="Times New Roman" w:hAnsi="Calibri Light" w:cstheme="majorHAnsi"/>
                <w:lang w:val="sl-SI"/>
              </w:rPr>
              <w:t>doc. dr. Amanda Saksida</w:t>
            </w:r>
          </w:p>
        </w:tc>
      </w:tr>
      <w:tr w:rsidR="00BA4DF2" w:rsidRPr="0054272D" w14:paraId="2ACEB3ED" w14:textId="77777777">
        <w:tc>
          <w:tcPr>
            <w:tcW w:w="9688" w:type="dxa"/>
            <w:gridSpan w:val="18"/>
          </w:tcPr>
          <w:p w14:paraId="57CB3C21" w14:textId="77777777" w:rsidR="00BA4DF2" w:rsidRDefault="00BA4DF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BA4DF2" w14:paraId="4A051621" w14:textId="77777777">
        <w:tc>
          <w:tcPr>
            <w:tcW w:w="1640" w:type="dxa"/>
            <w:gridSpan w:val="2"/>
            <w:vMerge w:val="restart"/>
          </w:tcPr>
          <w:p w14:paraId="56D96130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>
              <w:rPr>
                <w:rFonts w:asciiTheme="majorHAnsi" w:eastAsia="Times New Roman" w:hAnsiTheme="majorHAnsi" w:cstheme="majorHAnsi"/>
                <w:b/>
                <w:lang w:val="sl-SI"/>
              </w:rPr>
              <w:t>Jeziki /</w:t>
            </w:r>
          </w:p>
          <w:p w14:paraId="6C726353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Languages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2241" w:type="dxa"/>
            <w:gridSpan w:val="4"/>
          </w:tcPr>
          <w:p w14:paraId="7B594EC6" w14:textId="77777777" w:rsidR="00BA4DF2" w:rsidRDefault="00EE4957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Predavanja /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Lectures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580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00A3A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Slovenski/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Slovenian</w:t>
            </w:r>
            <w:proofErr w:type="spellEnd"/>
          </w:p>
        </w:tc>
      </w:tr>
      <w:tr w:rsidR="00BA4DF2" w14:paraId="2E3FF7BF" w14:textId="77777777">
        <w:trPr>
          <w:trHeight w:val="215"/>
        </w:trPr>
        <w:tc>
          <w:tcPr>
            <w:tcW w:w="1640" w:type="dxa"/>
            <w:gridSpan w:val="2"/>
            <w:vMerge/>
            <w:vAlign w:val="center"/>
          </w:tcPr>
          <w:p w14:paraId="402EDFA2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2241" w:type="dxa"/>
            <w:gridSpan w:val="4"/>
          </w:tcPr>
          <w:p w14:paraId="6146160D" w14:textId="77777777" w:rsidR="00BA4DF2" w:rsidRDefault="00EE4957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Vaje /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Tutorials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580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8E682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Slovenski/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Slovenian</w:t>
            </w:r>
            <w:proofErr w:type="spellEnd"/>
          </w:p>
        </w:tc>
      </w:tr>
      <w:tr w:rsidR="00BA4DF2" w14:paraId="0AA67B95" w14:textId="77777777">
        <w:tc>
          <w:tcPr>
            <w:tcW w:w="4727" w:type="dxa"/>
            <w:gridSpan w:val="9"/>
            <w:tcBorders>
              <w:bottom w:val="single" w:sz="4" w:space="0" w:color="000000"/>
            </w:tcBorders>
          </w:tcPr>
          <w:p w14:paraId="67103127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733A8C0B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>
              <w:rPr>
                <w:rFonts w:asciiTheme="majorHAnsi" w:eastAsia="Times New Roman" w:hAnsiTheme="majorHAnsi" w:cstheme="majorHAnsi"/>
                <w:b/>
                <w:lang w:val="sl-SI"/>
              </w:rPr>
              <w:t>Pogoji za vključitev v delo oz. za opravljanje študijskih obveznosti:</w:t>
            </w:r>
          </w:p>
        </w:tc>
        <w:tc>
          <w:tcPr>
            <w:tcW w:w="231" w:type="dxa"/>
          </w:tcPr>
          <w:p w14:paraId="281B6AE6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3EE0B86B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730" w:type="dxa"/>
            <w:gridSpan w:val="8"/>
            <w:tcBorders>
              <w:bottom w:val="single" w:sz="4" w:space="0" w:color="000000"/>
            </w:tcBorders>
          </w:tcPr>
          <w:p w14:paraId="4E0FC9EC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EC22F89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Prerequisites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BA4DF2" w14:paraId="35128360" w14:textId="77777777">
        <w:trPr>
          <w:trHeight w:val="371"/>
        </w:trPr>
        <w:tc>
          <w:tcPr>
            <w:tcW w:w="47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FAA51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  <w:tc>
          <w:tcPr>
            <w:tcW w:w="231" w:type="dxa"/>
            <w:tcBorders>
              <w:left w:val="single" w:sz="4" w:space="0" w:color="000000"/>
              <w:right w:val="single" w:sz="4" w:space="0" w:color="000000"/>
            </w:tcBorders>
          </w:tcPr>
          <w:p w14:paraId="3295BF31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7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48581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</w:tr>
      <w:tr w:rsidR="00BA4DF2" w14:paraId="39E08865" w14:textId="77777777">
        <w:trPr>
          <w:trHeight w:val="137"/>
        </w:trPr>
        <w:tc>
          <w:tcPr>
            <w:tcW w:w="4719" w:type="dxa"/>
            <w:gridSpan w:val="8"/>
            <w:tcBorders>
              <w:bottom w:val="single" w:sz="4" w:space="0" w:color="000000"/>
            </w:tcBorders>
          </w:tcPr>
          <w:p w14:paraId="2246C7BA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068F9D9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>
              <w:rPr>
                <w:rFonts w:asciiTheme="majorHAnsi" w:eastAsia="Times New Roman" w:hAnsiTheme="majorHAnsi" w:cstheme="majorHAnsi"/>
                <w:b/>
                <w:lang w:val="sl-SI"/>
              </w:rPr>
              <w:t>Vsebina:</w:t>
            </w:r>
          </w:p>
        </w:tc>
        <w:tc>
          <w:tcPr>
            <w:tcW w:w="239" w:type="dxa"/>
            <w:gridSpan w:val="2"/>
          </w:tcPr>
          <w:p w14:paraId="2645B40E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730" w:type="dxa"/>
            <w:gridSpan w:val="8"/>
            <w:tcBorders>
              <w:bottom w:val="single" w:sz="4" w:space="0" w:color="000000"/>
            </w:tcBorders>
          </w:tcPr>
          <w:p w14:paraId="5B1935BB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12F2D0F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Content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(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Syllabus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outline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):</w:t>
            </w:r>
          </w:p>
        </w:tc>
      </w:tr>
      <w:tr w:rsidR="00BA4DF2" w14:paraId="1EE9E885" w14:textId="77777777">
        <w:trPr>
          <w:trHeight w:val="981"/>
        </w:trPr>
        <w:tc>
          <w:tcPr>
            <w:tcW w:w="47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4C8D" w14:textId="77777777" w:rsidR="00BA4DF2" w:rsidRDefault="00EE4957">
            <w:pPr>
              <w:pStyle w:val="Odstavekseznama"/>
              <w:numPr>
                <w:ilvl w:val="0"/>
                <w:numId w:val="5"/>
              </w:numPr>
              <w:spacing w:after="0" w:line="240" w:lineRule="auto"/>
            </w:pPr>
            <w:r>
              <w:rPr>
                <w:rFonts w:asciiTheme="majorHAnsi" w:hAnsiTheme="majorHAnsi" w:cstheme="majorHAnsi"/>
                <w:lang w:val="sl-SI"/>
              </w:rPr>
              <w:t>Jezikoslovje kot znanstvena disciplina.</w:t>
            </w:r>
          </w:p>
          <w:p w14:paraId="45CEB076" w14:textId="77777777" w:rsidR="00BA4DF2" w:rsidRDefault="00EE4957">
            <w:pPr>
              <w:pStyle w:val="Odstavekseznama"/>
              <w:numPr>
                <w:ilvl w:val="1"/>
                <w:numId w:val="5"/>
              </w:numPr>
              <w:spacing w:after="0" w:line="240" w:lineRule="auto"/>
              <w:ind w:left="1020" w:hanging="340"/>
            </w:pPr>
            <w:r>
              <w:rPr>
                <w:rFonts w:asciiTheme="majorHAnsi" w:hAnsiTheme="majorHAnsi" w:cstheme="majorHAnsi"/>
                <w:lang w:val="sl-SI"/>
              </w:rPr>
              <w:t xml:space="preserve">Teoretična izhodišča jezikoslovnih šol in njihovih predstavnikov, zgodovinski pregled (De </w:t>
            </w:r>
            <w:proofErr w:type="spellStart"/>
            <w:r>
              <w:rPr>
                <w:rFonts w:asciiTheme="majorHAnsi" w:hAnsiTheme="majorHAnsi" w:cstheme="majorHAnsi"/>
                <w:lang w:val="sl-SI"/>
              </w:rPr>
              <w:t>Saussure</w:t>
            </w:r>
            <w:proofErr w:type="spellEnd"/>
            <w:r>
              <w:rPr>
                <w:rFonts w:asciiTheme="majorHAnsi" w:hAnsiTheme="majorHAnsi" w:cstheme="majorHAnsi"/>
                <w:lang w:val="sl-SI"/>
              </w:rPr>
              <w:t xml:space="preserve">, </w:t>
            </w:r>
            <w:proofErr w:type="spellStart"/>
            <w:r>
              <w:rPr>
                <w:rFonts w:asciiTheme="majorHAnsi" w:hAnsiTheme="majorHAnsi" w:cstheme="majorHAnsi"/>
                <w:lang w:val="sl-SI"/>
              </w:rPr>
              <w:t>Trubeckoj</w:t>
            </w:r>
            <w:proofErr w:type="spellEnd"/>
            <w:r>
              <w:rPr>
                <w:rFonts w:asciiTheme="majorHAnsi" w:hAnsiTheme="majorHAnsi" w:cstheme="majorHAnsi"/>
                <w:lang w:val="sl-SI"/>
              </w:rPr>
              <w:t>, Jakobson, Praški lingvistični krožek; funkcionalna lingvistika).</w:t>
            </w:r>
          </w:p>
          <w:p w14:paraId="255486CB" w14:textId="77777777" w:rsidR="00BA4DF2" w:rsidRDefault="00EE4957">
            <w:pPr>
              <w:pStyle w:val="Odstavekseznama"/>
              <w:numPr>
                <w:ilvl w:val="1"/>
                <w:numId w:val="5"/>
              </w:numPr>
              <w:spacing w:after="0" w:line="240" w:lineRule="auto"/>
              <w:ind w:left="1020" w:hanging="340"/>
            </w:pPr>
            <w:r>
              <w:rPr>
                <w:rFonts w:asciiTheme="majorHAnsi" w:hAnsiTheme="majorHAnsi" w:cstheme="majorHAnsi"/>
                <w:lang w:val="sl-SI"/>
              </w:rPr>
              <w:t>Sodobne jezikoslovne šole: generativna slovnica (</w:t>
            </w:r>
            <w:proofErr w:type="spellStart"/>
            <w:r>
              <w:rPr>
                <w:rFonts w:asciiTheme="majorHAnsi" w:hAnsiTheme="majorHAnsi" w:cstheme="majorHAnsi"/>
                <w:lang w:val="sl-SI"/>
              </w:rPr>
              <w:t>Chomsky</w:t>
            </w:r>
            <w:proofErr w:type="spellEnd"/>
            <w:r>
              <w:rPr>
                <w:rFonts w:asciiTheme="majorHAnsi" w:hAnsiTheme="majorHAnsi" w:cstheme="majorHAnsi"/>
                <w:lang w:val="sl-SI"/>
              </w:rPr>
              <w:t>) in funkcijska slovnica (</w:t>
            </w:r>
            <w:proofErr w:type="spellStart"/>
            <w:r>
              <w:rPr>
                <w:rFonts w:asciiTheme="majorHAnsi" w:hAnsiTheme="majorHAnsi" w:cstheme="majorHAnsi"/>
                <w:lang w:val="sl-SI"/>
              </w:rPr>
              <w:t>Halliday</w:t>
            </w:r>
            <w:proofErr w:type="spellEnd"/>
            <w:r>
              <w:rPr>
                <w:rFonts w:asciiTheme="majorHAnsi" w:hAnsiTheme="majorHAnsi" w:cstheme="majorHAnsi"/>
                <w:lang w:val="sl-SI"/>
              </w:rPr>
              <w:t>)</w:t>
            </w:r>
          </w:p>
          <w:p w14:paraId="36C3F11D" w14:textId="77777777" w:rsidR="00BA4DF2" w:rsidRDefault="00EE4957">
            <w:pPr>
              <w:pStyle w:val="Odstavekseznama"/>
              <w:numPr>
                <w:ilvl w:val="0"/>
                <w:numId w:val="5"/>
              </w:numPr>
              <w:spacing w:after="0" w:line="240" w:lineRule="auto"/>
            </w:pPr>
            <w:r>
              <w:rPr>
                <w:rFonts w:asciiTheme="majorHAnsi" w:hAnsiTheme="majorHAnsi" w:cstheme="majorHAnsi"/>
                <w:lang w:val="sl-SI"/>
              </w:rPr>
              <w:t>Jezikovne ravnine: oblikoslovje, glasoslovje, skladnja in semantika.</w:t>
            </w:r>
          </w:p>
          <w:p w14:paraId="1605B76F" w14:textId="77777777" w:rsidR="00BA4DF2" w:rsidRDefault="00EE4957">
            <w:pPr>
              <w:pStyle w:val="Odstavekseznama"/>
              <w:numPr>
                <w:ilvl w:val="0"/>
                <w:numId w:val="5"/>
              </w:numPr>
              <w:spacing w:after="0" w:line="240" w:lineRule="auto"/>
            </w:pPr>
            <w:r>
              <w:rPr>
                <w:rFonts w:asciiTheme="majorHAnsi" w:hAnsiTheme="majorHAnsi" w:cstheme="majorHAnsi"/>
                <w:lang w:val="sl-SI"/>
              </w:rPr>
              <w:t xml:space="preserve">Jezikovna politika: historične spremembe v jeziku, narečja in </w:t>
            </w:r>
            <w:proofErr w:type="spellStart"/>
            <w:r>
              <w:rPr>
                <w:rFonts w:asciiTheme="majorHAnsi" w:hAnsiTheme="majorHAnsi" w:cstheme="majorHAnsi"/>
                <w:lang w:val="sl-SI"/>
              </w:rPr>
              <w:t>večjezničnost</w:t>
            </w:r>
            <w:proofErr w:type="spellEnd"/>
            <w:r>
              <w:rPr>
                <w:rFonts w:asciiTheme="majorHAnsi" w:hAnsiTheme="majorHAnsi" w:cstheme="majorHAnsi"/>
                <w:lang w:val="sl-SI"/>
              </w:rPr>
              <w:t>, sistemi pisav, ogroženi jeziki, znakovni jeziki</w:t>
            </w:r>
          </w:p>
          <w:p w14:paraId="745AE541" w14:textId="77777777" w:rsidR="00BA4DF2" w:rsidRDefault="00EE4957">
            <w:pPr>
              <w:pStyle w:val="Odstavekseznama"/>
              <w:numPr>
                <w:ilvl w:val="0"/>
                <w:numId w:val="5"/>
              </w:numPr>
              <w:spacing w:after="0" w:line="240" w:lineRule="auto"/>
            </w:pPr>
            <w:r>
              <w:rPr>
                <w:rFonts w:asciiTheme="majorHAnsi" w:hAnsiTheme="majorHAnsi" w:cstheme="majorHAnsi"/>
                <w:lang w:val="sl-SI"/>
              </w:rPr>
              <w:t xml:space="preserve">Področja raziskovanja: sociolingvistika, </w:t>
            </w:r>
            <w:proofErr w:type="spellStart"/>
            <w:r>
              <w:rPr>
                <w:rFonts w:asciiTheme="majorHAnsi" w:hAnsiTheme="majorHAnsi" w:cstheme="majorHAnsi"/>
                <w:lang w:val="sl-SI"/>
              </w:rPr>
              <w:t>etnolingvistika</w:t>
            </w:r>
            <w:proofErr w:type="spellEnd"/>
            <w:r>
              <w:rPr>
                <w:rFonts w:asciiTheme="majorHAnsi" w:hAnsiTheme="majorHAnsi" w:cstheme="majorHAnsi"/>
                <w:lang w:val="sl-SI"/>
              </w:rPr>
              <w:t xml:space="preserve">, </w:t>
            </w:r>
            <w:proofErr w:type="spellStart"/>
            <w:r>
              <w:rPr>
                <w:rFonts w:asciiTheme="majorHAnsi" w:hAnsiTheme="majorHAnsi" w:cstheme="majorHAnsi"/>
                <w:lang w:val="sl-SI"/>
              </w:rPr>
              <w:t>nevrolingvistika</w:t>
            </w:r>
            <w:proofErr w:type="spellEnd"/>
            <w:r>
              <w:rPr>
                <w:rFonts w:asciiTheme="majorHAnsi" w:hAnsiTheme="majorHAnsi" w:cstheme="majorHAnsi"/>
                <w:lang w:val="sl-SI"/>
              </w:rPr>
              <w:t xml:space="preserve">, usvajanje jezika, klinično, </w:t>
            </w:r>
            <w:proofErr w:type="spellStart"/>
            <w:r>
              <w:rPr>
                <w:rFonts w:asciiTheme="majorHAnsi" w:hAnsiTheme="majorHAnsi" w:cstheme="majorHAnsi"/>
                <w:lang w:val="sl-SI"/>
              </w:rPr>
              <w:t>forenzijsko</w:t>
            </w:r>
            <w:proofErr w:type="spellEnd"/>
            <w:r>
              <w:rPr>
                <w:rFonts w:asciiTheme="majorHAnsi" w:hAnsiTheme="majorHAnsi" w:cstheme="majorHAnsi"/>
                <w:lang w:val="sl-SI"/>
              </w:rPr>
              <w:t>, evolucijsko jezikoslovje;</w:t>
            </w:r>
          </w:p>
          <w:p w14:paraId="5E19D6D6" w14:textId="77777777" w:rsidR="00BA4DF2" w:rsidRDefault="00EE4957">
            <w:pPr>
              <w:pStyle w:val="Odstavekseznama"/>
              <w:numPr>
                <w:ilvl w:val="0"/>
                <w:numId w:val="5"/>
              </w:numPr>
              <w:spacing w:after="0" w:line="240" w:lineRule="auto"/>
            </w:pPr>
            <w:r>
              <w:rPr>
                <w:rFonts w:asciiTheme="majorHAnsi" w:hAnsiTheme="majorHAnsi" w:cstheme="majorHAnsi"/>
                <w:lang w:val="sl-SI"/>
              </w:rPr>
              <w:lastRenderedPageBreak/>
              <w:t>Področja raziskovanja: korpusno, računalniško, digitalno jezikoslovje; jezikovne tehnologije, jezikovni korpusi</w:t>
            </w:r>
          </w:p>
          <w:p w14:paraId="2053C30F" w14:textId="77777777" w:rsidR="00BA4DF2" w:rsidRDefault="00EE4957">
            <w:pPr>
              <w:pStyle w:val="Odstavekseznama"/>
              <w:numPr>
                <w:ilvl w:val="0"/>
                <w:numId w:val="5"/>
              </w:numPr>
              <w:spacing w:after="0" w:line="240" w:lineRule="auto"/>
            </w:pPr>
            <w:r>
              <w:rPr>
                <w:rFonts w:asciiTheme="majorHAnsi" w:hAnsiTheme="majorHAnsi" w:cstheme="majorHAnsi"/>
                <w:lang w:val="sl-SI"/>
              </w:rPr>
              <w:t>Metode jezikoslovnega raziskovanja</w:t>
            </w:r>
          </w:p>
        </w:tc>
        <w:tc>
          <w:tcPr>
            <w:tcW w:w="23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86EDED4" w14:textId="77777777" w:rsidR="00BA4DF2" w:rsidRDefault="00BA4DF2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7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756B0" w14:textId="77777777" w:rsidR="00BA4DF2" w:rsidRDefault="00EE4957">
            <w:pPr>
              <w:pStyle w:val="Odstavekseznama"/>
              <w:numPr>
                <w:ilvl w:val="1"/>
                <w:numId w:val="5"/>
              </w:numPr>
              <w:spacing w:after="0" w:line="240" w:lineRule="auto"/>
              <w:ind w:left="654" w:hanging="450"/>
              <w:rPr>
                <w:rFonts w:asciiTheme="majorHAnsi" w:eastAsia="Times New Roman" w:hAnsiTheme="majorHAnsi" w:cstheme="majorHAnsi"/>
                <w:lang w:eastAsia="sl-SI"/>
              </w:rPr>
            </w:pPr>
            <w:r>
              <w:rPr>
                <w:rFonts w:asciiTheme="majorHAnsi" w:eastAsia="Times New Roman" w:hAnsiTheme="majorHAnsi" w:cstheme="majorHAnsi"/>
                <w:lang w:eastAsia="sl-SI"/>
              </w:rPr>
              <w:t>Linguistics as a scientific discipline</w:t>
            </w:r>
          </w:p>
          <w:p w14:paraId="77757873" w14:textId="77777777" w:rsidR="00BA4DF2" w:rsidRDefault="00EE4957">
            <w:pPr>
              <w:pStyle w:val="Odstavekseznama"/>
              <w:numPr>
                <w:ilvl w:val="2"/>
                <w:numId w:val="5"/>
              </w:numPr>
              <w:spacing w:after="0" w:line="240" w:lineRule="auto"/>
              <w:ind w:left="1077" w:right="57" w:hanging="454"/>
              <w:rPr>
                <w:rFonts w:asciiTheme="majorHAnsi" w:eastAsia="Times New Roman" w:hAnsiTheme="majorHAnsi" w:cstheme="majorHAnsi"/>
                <w:lang w:eastAsia="sl-SI"/>
              </w:rPr>
            </w:pPr>
            <w:r>
              <w:rPr>
                <w:rFonts w:asciiTheme="majorHAnsi" w:eastAsia="Times New Roman" w:hAnsiTheme="majorHAnsi" w:cstheme="majorHAnsi"/>
                <w:lang w:eastAsia="sl-SI"/>
              </w:rPr>
              <w:t xml:space="preserve">Theoretical background of linguistic schools and their representatives, historical overview (De Saussure, </w:t>
            </w:r>
            <w:proofErr w:type="spellStart"/>
            <w:r>
              <w:rPr>
                <w:rFonts w:asciiTheme="majorHAnsi" w:eastAsia="Times New Roman" w:hAnsiTheme="majorHAnsi" w:cstheme="majorHAnsi"/>
                <w:lang w:eastAsia="sl-SI"/>
              </w:rPr>
              <w:t>Trubeckoj</w:t>
            </w:r>
            <w:proofErr w:type="spellEnd"/>
            <w:r>
              <w:rPr>
                <w:rFonts w:asciiTheme="majorHAnsi" w:eastAsia="Times New Roman" w:hAnsiTheme="majorHAnsi" w:cstheme="majorHAnsi"/>
                <w:lang w:eastAsia="sl-SI"/>
              </w:rPr>
              <w:t>, Jakobson, Prague Linguistic Circle; functional linguistics)</w:t>
            </w:r>
          </w:p>
          <w:p w14:paraId="709ABDCC" w14:textId="77777777" w:rsidR="00BA4DF2" w:rsidRDefault="00EE4957">
            <w:pPr>
              <w:pStyle w:val="Odstavekseznama"/>
              <w:numPr>
                <w:ilvl w:val="2"/>
                <w:numId w:val="5"/>
              </w:numPr>
              <w:spacing w:after="0" w:line="240" w:lineRule="auto"/>
              <w:ind w:left="1077" w:right="57" w:hanging="454"/>
              <w:rPr>
                <w:rFonts w:asciiTheme="majorHAnsi" w:eastAsia="Times New Roman" w:hAnsiTheme="majorHAnsi" w:cstheme="majorHAnsi"/>
                <w:lang w:eastAsia="sl-SI"/>
              </w:rPr>
            </w:pPr>
            <w:r>
              <w:rPr>
                <w:rFonts w:asciiTheme="majorHAnsi" w:eastAsia="Times New Roman" w:hAnsiTheme="majorHAnsi" w:cstheme="majorHAnsi"/>
                <w:lang w:eastAsia="sl-SI"/>
              </w:rPr>
              <w:t>Modern Schools of Linguistics: generative grammar (Chomsky) and functional grammar (Halliday)</w:t>
            </w:r>
          </w:p>
          <w:p w14:paraId="7B703C35" w14:textId="77777777" w:rsidR="00BA4DF2" w:rsidRDefault="00EE4957">
            <w:pPr>
              <w:pStyle w:val="Odstavekseznama"/>
              <w:numPr>
                <w:ilvl w:val="1"/>
                <w:numId w:val="5"/>
              </w:numPr>
              <w:spacing w:after="0" w:line="240" w:lineRule="auto"/>
              <w:ind w:left="654" w:hanging="450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Linguistic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levels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: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morphology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phonology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syntax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semantics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1BC2BC43" w14:textId="77777777" w:rsidR="00BA4DF2" w:rsidRDefault="00EE4957">
            <w:pPr>
              <w:pStyle w:val="Odstavekseznama"/>
              <w:numPr>
                <w:ilvl w:val="1"/>
                <w:numId w:val="5"/>
              </w:numPr>
              <w:spacing w:after="0" w:line="240" w:lineRule="auto"/>
              <w:ind w:left="654" w:hanging="450"/>
              <w:rPr>
                <w:rFonts w:asciiTheme="majorHAnsi" w:eastAsia="Times New Roman" w:hAnsiTheme="majorHAnsi" w:cstheme="majorHAnsi"/>
                <w:lang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policy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: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historical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changes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dialects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multilingualism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writing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systems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endangered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languages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sign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languages</w:t>
            </w:r>
            <w:proofErr w:type="spellEnd"/>
          </w:p>
          <w:p w14:paraId="18BD0553" w14:textId="77777777" w:rsidR="00BA4DF2" w:rsidRDefault="00EE4957">
            <w:pPr>
              <w:pStyle w:val="Odstavekseznama"/>
              <w:numPr>
                <w:ilvl w:val="1"/>
                <w:numId w:val="5"/>
              </w:numPr>
              <w:spacing w:after="0" w:line="240" w:lineRule="auto"/>
              <w:ind w:left="654" w:hanging="450"/>
              <w:rPr>
                <w:rFonts w:asciiTheme="majorHAnsi" w:eastAsia="Times New Roman" w:hAnsiTheme="majorHAnsi" w:cstheme="majorHAnsi"/>
                <w:lang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Areas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research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: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sociolinguistics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ethnolinguistics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neurolinguistics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>acquisition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clinical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forensic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evolutionary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linguistics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681F05C" w14:textId="77777777" w:rsidR="00BA4DF2" w:rsidRDefault="00EE4957">
            <w:pPr>
              <w:pStyle w:val="Odstavekseznama"/>
              <w:numPr>
                <w:ilvl w:val="1"/>
                <w:numId w:val="5"/>
              </w:numPr>
              <w:spacing w:after="0" w:line="240" w:lineRule="auto"/>
              <w:ind w:left="654" w:hanging="450"/>
              <w:rPr>
                <w:rFonts w:asciiTheme="majorHAnsi" w:eastAsia="Times New Roman" w:hAnsiTheme="majorHAnsi" w:cstheme="majorHAnsi"/>
                <w:lang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Areas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research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: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corpus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computer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digital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linguistics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;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technologies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corpora</w:t>
            </w:r>
            <w:proofErr w:type="spellEnd"/>
          </w:p>
          <w:p w14:paraId="61EEBD88" w14:textId="77777777" w:rsidR="00BA4DF2" w:rsidRDefault="00EE4957">
            <w:pPr>
              <w:pStyle w:val="Odstavekseznama"/>
              <w:numPr>
                <w:ilvl w:val="1"/>
                <w:numId w:val="5"/>
              </w:numPr>
              <w:spacing w:after="0" w:line="240" w:lineRule="auto"/>
              <w:ind w:left="654" w:hanging="450"/>
              <w:rPr>
                <w:rFonts w:asciiTheme="majorHAnsi" w:eastAsia="Times New Roman" w:hAnsiTheme="majorHAnsi" w:cstheme="majorHAnsi"/>
                <w:lang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Methods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linguistic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research</w:t>
            </w:r>
            <w:proofErr w:type="spellEnd"/>
          </w:p>
        </w:tc>
      </w:tr>
    </w:tbl>
    <w:p w14:paraId="0E89EF31" w14:textId="77777777" w:rsidR="00BA4DF2" w:rsidRDefault="00BA4DF2">
      <w:pPr>
        <w:spacing w:after="0" w:line="240" w:lineRule="auto"/>
        <w:rPr>
          <w:rFonts w:asciiTheme="majorHAnsi" w:eastAsia="Times New Roman" w:hAnsiTheme="majorHAnsi" w:cstheme="majorHAnsi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8"/>
        <w:gridCol w:w="144"/>
        <w:gridCol w:w="711"/>
        <w:gridCol w:w="4110"/>
      </w:tblGrid>
      <w:tr w:rsidR="00BA4DF2" w:rsidRPr="0054272D" w14:paraId="014CF32B" w14:textId="77777777">
        <w:tc>
          <w:tcPr>
            <w:tcW w:w="9690" w:type="dxa"/>
            <w:gridSpan w:val="6"/>
          </w:tcPr>
          <w:p w14:paraId="5CA9D91B" w14:textId="77777777" w:rsidR="00BA4DF2" w:rsidRDefault="00EE4957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color w:val="FF0000"/>
                <w:lang w:val="sl-SI"/>
              </w:rPr>
            </w:pPr>
            <w:r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Temeljni literatura in viri /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Readings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  <w:p w14:paraId="7AFAC463" w14:textId="77777777" w:rsidR="00BA4DF2" w:rsidRDefault="00BA4DF2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</w:tr>
      <w:tr w:rsidR="00BA4DF2" w14:paraId="05B4699A" w14:textId="77777777">
        <w:trPr>
          <w:trHeight w:val="693"/>
        </w:trPr>
        <w:tc>
          <w:tcPr>
            <w:tcW w:w="96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96D00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Temeljna literatura in viri  / </w:t>
            </w:r>
            <w:proofErr w:type="spellStart"/>
            <w:r>
              <w:rPr>
                <w:rFonts w:asciiTheme="majorHAnsi" w:eastAsia="Times New Roman" w:hAnsiTheme="majorHAnsi" w:cstheme="majorHAnsi"/>
                <w:u w:val="single"/>
                <w:lang w:val="sl-SI"/>
              </w:rPr>
              <w:t>Basic</w:t>
            </w:r>
            <w:proofErr w:type="spellEnd"/>
            <w:r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u w:val="single"/>
                <w:lang w:val="sl-SI"/>
              </w:rPr>
              <w:t>readings</w:t>
            </w:r>
            <w:proofErr w:type="spellEnd"/>
            <w:r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u w:val="single"/>
                <w:lang w:val="sl-SI"/>
              </w:rPr>
              <w:t>and</w:t>
            </w:r>
            <w:proofErr w:type="spellEnd"/>
            <w:r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u w:val="single"/>
                <w:lang w:val="sl-SI"/>
              </w:rPr>
              <w:t>sources</w:t>
            </w:r>
            <w:proofErr w:type="spellEnd"/>
            <w:r>
              <w:rPr>
                <w:rFonts w:asciiTheme="majorHAnsi" w:eastAsia="Times New Roman" w:hAnsiTheme="majorHAnsi" w:cstheme="majorHAnsi"/>
                <w:u w:val="single"/>
                <w:lang w:val="sl-SI"/>
              </w:rPr>
              <w:t>:</w:t>
            </w:r>
          </w:p>
          <w:p w14:paraId="02297A77" w14:textId="0CBB3BF1" w:rsidR="0054272D" w:rsidRDefault="0054272D" w:rsidP="005227CF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FA47D7">
              <w:rPr>
                <w:rFonts w:asciiTheme="majorHAnsi" w:hAnsiTheme="majorHAnsi" w:cstheme="majorHAnsi"/>
                <w:color w:val="212529"/>
                <w:shd w:val="clear" w:color="auto" w:fill="FFFFFF"/>
              </w:rPr>
              <w:t xml:space="preserve">Pinker, S. (1995). The language instinct: The new science of language and mind (Vol. 7529). </w:t>
            </w:r>
            <w:r w:rsidRPr="000F692A">
              <w:rPr>
                <w:rFonts w:asciiTheme="majorHAnsi" w:hAnsiTheme="majorHAnsi" w:cstheme="majorHAnsi"/>
                <w:color w:val="212529"/>
                <w:shd w:val="clear" w:color="auto" w:fill="FFFFFF"/>
                <w:lang w:val="it-IT"/>
              </w:rPr>
              <w:t>Penguin UK.</w:t>
            </w:r>
          </w:p>
          <w:p w14:paraId="539BD9C4" w14:textId="03237418" w:rsidR="005227CF" w:rsidRPr="005227CF" w:rsidRDefault="005227CF" w:rsidP="005227CF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5227CF">
              <w:rPr>
                <w:rFonts w:asciiTheme="majorHAnsi" w:eastAsia="Times New Roman" w:hAnsiTheme="majorHAnsi" w:cstheme="majorHAnsi"/>
                <w:lang w:val="sl-SI"/>
              </w:rPr>
              <w:t xml:space="preserve">Gorjanc, V. (2005). Uvod v korpusno jezikoslovje. </w:t>
            </w:r>
            <w:proofErr w:type="spellStart"/>
            <w:r w:rsidRPr="005227CF">
              <w:rPr>
                <w:rFonts w:asciiTheme="majorHAnsi" w:eastAsia="Times New Roman" w:hAnsiTheme="majorHAnsi" w:cstheme="majorHAnsi"/>
                <w:lang w:val="sl-SI"/>
              </w:rPr>
              <w:t>Izolit</w:t>
            </w:r>
            <w:proofErr w:type="spellEnd"/>
            <w:r w:rsidRPr="005227CF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  <w:p w14:paraId="3B963E17" w14:textId="49961791" w:rsidR="005227CF" w:rsidRPr="005227CF" w:rsidRDefault="005227CF" w:rsidP="005227CF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  <w:lang w:val="sl-SI"/>
              </w:rPr>
            </w:pPr>
            <w:r w:rsidRPr="005227CF">
              <w:rPr>
                <w:rFonts w:asciiTheme="majorHAnsi" w:hAnsiTheme="majorHAnsi" w:cstheme="majorHAnsi"/>
                <w:lang w:val="sl-SI"/>
              </w:rPr>
              <w:t xml:space="preserve">Maja, B., Stabej, M., Žejn, A. (2021). </w:t>
            </w:r>
            <w:proofErr w:type="spellStart"/>
            <w:r w:rsidRPr="005227CF">
              <w:rPr>
                <w:rFonts w:asciiTheme="majorHAnsi" w:hAnsiTheme="majorHAnsi" w:cstheme="majorHAnsi"/>
                <w:i/>
                <w:iCs/>
                <w:lang w:val="sl-SI"/>
              </w:rPr>
              <w:t>Sociolingvistično</w:t>
            </w:r>
            <w:proofErr w:type="spellEnd"/>
            <w:r w:rsidRPr="005227CF">
              <w:rPr>
                <w:rFonts w:asciiTheme="majorHAnsi" w:hAnsiTheme="majorHAnsi" w:cstheme="majorHAnsi"/>
                <w:i/>
                <w:iCs/>
                <w:lang w:val="sl-SI"/>
              </w:rPr>
              <w:t xml:space="preserve"> iskrenje</w:t>
            </w:r>
            <w:r w:rsidRPr="005227CF">
              <w:rPr>
                <w:rFonts w:asciiTheme="majorHAnsi" w:hAnsiTheme="majorHAnsi" w:cstheme="majorHAnsi"/>
                <w:lang w:val="sl-SI"/>
              </w:rPr>
              <w:t xml:space="preserve">. Znanstvena založba Filozofske fakultete Univerze v Ljubljani. </w:t>
            </w:r>
            <w:hyperlink r:id="rId9" w:history="1">
              <w:r w:rsidRPr="005227CF">
                <w:rPr>
                  <w:rStyle w:val="Hiperpovezava"/>
                  <w:lang w:val="sl-SI"/>
                </w:rPr>
                <w:t>https://ebooks.uni-lj.si/zalozbaul//catalog/book/259</w:t>
              </w:r>
            </w:hyperlink>
            <w:r w:rsidRPr="005227CF">
              <w:rPr>
                <w:rStyle w:val="Hiperpovezava"/>
                <w:lang w:val="sl-SI"/>
              </w:rPr>
              <w:t xml:space="preserve"> </w:t>
            </w:r>
          </w:p>
          <w:p w14:paraId="414B351A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en-GB"/>
              </w:rPr>
            </w:pPr>
          </w:p>
          <w:p w14:paraId="5F40E1AF" w14:textId="164CA8FC" w:rsidR="00E405F7" w:rsidRDefault="00E405F7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Dodatna literatura / </w:t>
            </w:r>
            <w:proofErr w:type="spellStart"/>
            <w:r w:rsidR="007A638E" w:rsidRPr="007A638E">
              <w:rPr>
                <w:rFonts w:asciiTheme="majorHAnsi" w:eastAsia="Times New Roman" w:hAnsiTheme="majorHAnsi" w:cstheme="majorHAnsi"/>
                <w:u w:val="single"/>
                <w:lang w:val="sl-SI"/>
              </w:rPr>
              <w:t>Additional</w:t>
            </w:r>
            <w:proofErr w:type="spellEnd"/>
            <w:r w:rsidR="007A638E" w:rsidRPr="007A638E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u w:val="single"/>
                <w:lang w:val="sl-SI"/>
              </w:rPr>
              <w:t>readings</w:t>
            </w:r>
            <w:proofErr w:type="spellEnd"/>
          </w:p>
          <w:p w14:paraId="21D337AE" w14:textId="77777777" w:rsidR="005227CF" w:rsidRPr="005227CF" w:rsidRDefault="005227CF" w:rsidP="005227CF">
            <w:pPr>
              <w:pStyle w:val="Telobesedila"/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Theme="majorHAnsi" w:hAnsiTheme="majorHAnsi" w:cstheme="majorHAnsi"/>
                <w:color w:val="000000"/>
                <w:lang w:val="sl-SI"/>
              </w:rPr>
            </w:pPr>
            <w:r w:rsidRPr="005227CF">
              <w:rPr>
                <w:rFonts w:asciiTheme="majorHAnsi" w:hAnsiTheme="majorHAnsi" w:cstheme="majorHAnsi"/>
                <w:color w:val="212529"/>
                <w:shd w:val="clear" w:color="auto" w:fill="FFFFFF"/>
              </w:rPr>
              <w:t xml:space="preserve">Golden, M. (2001). O </w:t>
            </w:r>
            <w:proofErr w:type="spellStart"/>
            <w:r w:rsidRPr="005227CF">
              <w:rPr>
                <w:rFonts w:asciiTheme="majorHAnsi" w:hAnsiTheme="majorHAnsi" w:cstheme="majorHAnsi"/>
                <w:color w:val="212529"/>
                <w:shd w:val="clear" w:color="auto" w:fill="FFFFFF"/>
              </w:rPr>
              <w:t>jeziku</w:t>
            </w:r>
            <w:proofErr w:type="spellEnd"/>
            <w:r w:rsidRPr="005227CF">
              <w:rPr>
                <w:rFonts w:asciiTheme="majorHAnsi" w:hAnsiTheme="majorHAnsi" w:cstheme="majorHAnsi"/>
                <w:color w:val="212529"/>
                <w:shd w:val="clear" w:color="auto" w:fill="FFFFFF"/>
              </w:rPr>
              <w:t xml:space="preserve"> in </w:t>
            </w:r>
            <w:proofErr w:type="spellStart"/>
            <w:r w:rsidRPr="005227CF">
              <w:rPr>
                <w:rFonts w:asciiTheme="majorHAnsi" w:hAnsiTheme="majorHAnsi" w:cstheme="majorHAnsi"/>
                <w:color w:val="212529"/>
                <w:shd w:val="clear" w:color="auto" w:fill="FFFFFF"/>
              </w:rPr>
              <w:t>jezikoslovju</w:t>
            </w:r>
            <w:proofErr w:type="spellEnd"/>
            <w:r w:rsidRPr="005227CF">
              <w:rPr>
                <w:rFonts w:asciiTheme="majorHAnsi" w:hAnsiTheme="majorHAnsi" w:cstheme="majorHAnsi"/>
                <w:color w:val="212529"/>
                <w:shd w:val="clear" w:color="auto" w:fill="FFFFFF"/>
              </w:rPr>
              <w:t xml:space="preserve">. </w:t>
            </w:r>
            <w:proofErr w:type="spellStart"/>
            <w:r w:rsidRPr="005227CF">
              <w:rPr>
                <w:rFonts w:asciiTheme="majorHAnsi" w:hAnsiTheme="majorHAnsi" w:cstheme="majorHAnsi"/>
                <w:color w:val="212529"/>
                <w:shd w:val="clear" w:color="auto" w:fill="FFFFFF"/>
                <w:lang w:val="it-IT"/>
              </w:rPr>
              <w:t>Filozofska</w:t>
            </w:r>
            <w:proofErr w:type="spellEnd"/>
            <w:r w:rsidRPr="005227CF">
              <w:rPr>
                <w:rFonts w:asciiTheme="majorHAnsi" w:hAnsiTheme="majorHAnsi" w:cstheme="majorHAnsi"/>
                <w:color w:val="212529"/>
                <w:shd w:val="clear" w:color="auto" w:fill="FFFFFF"/>
                <w:lang w:val="it-IT"/>
              </w:rPr>
              <w:t xml:space="preserve"> </w:t>
            </w:r>
            <w:proofErr w:type="spellStart"/>
            <w:r w:rsidRPr="005227CF">
              <w:rPr>
                <w:rFonts w:asciiTheme="majorHAnsi" w:hAnsiTheme="majorHAnsi" w:cstheme="majorHAnsi"/>
                <w:color w:val="212529"/>
                <w:shd w:val="clear" w:color="auto" w:fill="FFFFFF"/>
                <w:lang w:val="it-IT"/>
              </w:rPr>
              <w:t>fakulteta</w:t>
            </w:r>
            <w:proofErr w:type="spellEnd"/>
            <w:r w:rsidRPr="005227CF">
              <w:rPr>
                <w:rFonts w:asciiTheme="majorHAnsi" w:hAnsiTheme="majorHAnsi" w:cstheme="majorHAnsi"/>
                <w:color w:val="212529"/>
                <w:shd w:val="clear" w:color="auto" w:fill="FFFFFF"/>
                <w:lang w:val="it-IT"/>
              </w:rPr>
              <w:t>.</w:t>
            </w:r>
          </w:p>
          <w:p w14:paraId="419AE35B" w14:textId="77777777" w:rsidR="00BA4DF2" w:rsidRDefault="00EE4957" w:rsidP="005227CF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 xml:space="preserve">Grgič, M. (2016). </w:t>
            </w:r>
            <w:r>
              <w:rPr>
                <w:rFonts w:asciiTheme="majorHAnsi" w:eastAsia="Times New Roman" w:hAnsiTheme="majorHAnsi" w:cstheme="majorHAnsi"/>
                <w:i/>
                <w:iCs/>
                <w:lang w:val="sl-SI"/>
              </w:rPr>
              <w:t>Jezik: Jezik: sistem, sredstvo in simbol: identiteta in ideologija med Slovenci v Italiji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. Slovenski raziskovalni inštitut SLORI.</w:t>
            </w:r>
          </w:p>
          <w:p w14:paraId="6E10F23F" w14:textId="77777777" w:rsidR="00BA4DF2" w:rsidRDefault="00EE4957" w:rsidP="005227CF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Everaert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, M. B.,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Huybregts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, M. A.,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Chomsky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, N.,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Berwick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, R. C., &amp;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Bolhuis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, J. J. (2015).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Structures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, not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strings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: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Linguistics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as part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cognitive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sciences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.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Trends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in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cognitive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sciences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>, 19(12), 729-743.</w:t>
            </w:r>
          </w:p>
          <w:p w14:paraId="41C1C0DE" w14:textId="5BB2B3C2" w:rsidR="00BA4DF2" w:rsidRPr="00880F15" w:rsidRDefault="00EE4957" w:rsidP="00880F15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 xml:space="preserve">De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Saussure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, F. (1997). Predavanja iz splošnega jezikoslovja. Studia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humanitatis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  <w:p w14:paraId="64C3FB3A" w14:textId="77777777" w:rsidR="009C4F9F" w:rsidRPr="000F692A" w:rsidRDefault="009C4F9F" w:rsidP="005227CF">
            <w:pPr>
              <w:pStyle w:val="Telobesedila"/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Theme="majorHAnsi" w:hAnsiTheme="majorHAnsi" w:cstheme="majorHAnsi"/>
                <w:color w:val="000000"/>
                <w:lang w:val="sl-SI"/>
              </w:rPr>
            </w:pPr>
            <w:r w:rsidRPr="00FA47D7">
              <w:rPr>
                <w:rFonts w:asciiTheme="majorHAnsi" w:hAnsiTheme="majorHAnsi" w:cstheme="majorHAnsi"/>
                <w:color w:val="212529"/>
                <w:shd w:val="clear" w:color="auto" w:fill="FFFFFF"/>
              </w:rPr>
              <w:t>Baker, Mark. </w:t>
            </w:r>
            <w:r w:rsidRPr="00FA47D7">
              <w:rPr>
                <w:rStyle w:val="Poudarek"/>
                <w:rFonts w:asciiTheme="majorHAnsi" w:hAnsiTheme="majorHAnsi" w:cstheme="majorHAnsi"/>
                <w:i w:val="0"/>
                <w:color w:val="212529"/>
                <w:shd w:val="clear" w:color="auto" w:fill="FFFFFF"/>
              </w:rPr>
              <w:t>The Atoms of Language: The Mind’s Hidden Rules of Grammar</w:t>
            </w:r>
            <w:r w:rsidRPr="00FA47D7">
              <w:rPr>
                <w:rFonts w:asciiTheme="majorHAnsi" w:hAnsiTheme="majorHAnsi" w:cstheme="majorHAnsi"/>
                <w:color w:val="212529"/>
                <w:shd w:val="clear" w:color="auto" w:fill="FFFFFF"/>
              </w:rPr>
              <w:t xml:space="preserve">. </w:t>
            </w:r>
            <w:r w:rsidRPr="000F692A">
              <w:rPr>
                <w:rFonts w:asciiTheme="majorHAnsi" w:hAnsiTheme="majorHAnsi" w:cstheme="majorHAnsi"/>
                <w:color w:val="212529"/>
                <w:shd w:val="clear" w:color="auto" w:fill="FFFFFF"/>
                <w:lang w:val="it-IT"/>
              </w:rPr>
              <w:t>Basic Books, 2001. ISBN: 9780465005222.</w:t>
            </w:r>
          </w:p>
          <w:p w14:paraId="29B4E8FF" w14:textId="1C684281" w:rsidR="00BA4DF2" w:rsidRPr="00E405F7" w:rsidRDefault="009C4F9F" w:rsidP="005227CF">
            <w:pPr>
              <w:pStyle w:val="Telobesedila"/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Theme="majorHAnsi" w:hAnsiTheme="majorHAnsi" w:cstheme="majorHAnsi"/>
                <w:color w:val="000000"/>
                <w:lang w:val="sl-SI"/>
              </w:rPr>
            </w:pPr>
            <w:r w:rsidRPr="00FA47D7">
              <w:rPr>
                <w:rFonts w:asciiTheme="majorHAnsi" w:hAnsiTheme="majorHAnsi" w:cstheme="majorHAnsi"/>
                <w:color w:val="212529"/>
                <w:shd w:val="clear" w:color="auto" w:fill="FFFFFF"/>
              </w:rPr>
              <w:t xml:space="preserve">O’Grady, William, John Archibald, Mark </w:t>
            </w:r>
            <w:proofErr w:type="spellStart"/>
            <w:r w:rsidRPr="00FA47D7">
              <w:rPr>
                <w:rFonts w:asciiTheme="majorHAnsi" w:hAnsiTheme="majorHAnsi" w:cstheme="majorHAnsi"/>
                <w:color w:val="212529"/>
                <w:shd w:val="clear" w:color="auto" w:fill="FFFFFF"/>
              </w:rPr>
              <w:t>Aronoff</w:t>
            </w:r>
            <w:proofErr w:type="spellEnd"/>
            <w:r w:rsidRPr="00FA47D7">
              <w:rPr>
                <w:rFonts w:asciiTheme="majorHAnsi" w:hAnsiTheme="majorHAnsi" w:cstheme="majorHAnsi"/>
                <w:color w:val="212529"/>
                <w:shd w:val="clear" w:color="auto" w:fill="FFFFFF"/>
              </w:rPr>
              <w:t xml:space="preserve"> &amp; Janie Rees-Miller (eds.). 2017. Contemporary linguistics: An introduction. 7th </w:t>
            </w:r>
            <w:proofErr w:type="spellStart"/>
            <w:r w:rsidRPr="00FA47D7">
              <w:rPr>
                <w:rFonts w:asciiTheme="majorHAnsi" w:hAnsiTheme="majorHAnsi" w:cstheme="majorHAnsi"/>
                <w:color w:val="212529"/>
                <w:shd w:val="clear" w:color="auto" w:fill="FFFFFF"/>
              </w:rPr>
              <w:t>edn</w:t>
            </w:r>
            <w:proofErr w:type="spellEnd"/>
            <w:r w:rsidRPr="00FA47D7">
              <w:rPr>
                <w:rFonts w:asciiTheme="majorHAnsi" w:hAnsiTheme="majorHAnsi" w:cstheme="majorHAnsi"/>
                <w:color w:val="212529"/>
                <w:shd w:val="clear" w:color="auto" w:fill="FFFFFF"/>
              </w:rPr>
              <w:t xml:space="preserve">. Boston: Bedford/St. Martin’s. </w:t>
            </w:r>
            <w:proofErr w:type="spellStart"/>
            <w:r w:rsidRPr="00FA47D7">
              <w:rPr>
                <w:rFonts w:asciiTheme="majorHAnsi" w:hAnsiTheme="majorHAnsi" w:cstheme="majorHAnsi"/>
                <w:color w:val="212529"/>
                <w:shd w:val="clear" w:color="auto" w:fill="FFFFFF"/>
              </w:rPr>
              <w:t>Isbn</w:t>
            </w:r>
            <w:proofErr w:type="spellEnd"/>
            <w:r w:rsidRPr="00FA47D7">
              <w:rPr>
                <w:rFonts w:asciiTheme="majorHAnsi" w:hAnsiTheme="majorHAnsi" w:cstheme="majorHAnsi"/>
                <w:color w:val="212529"/>
                <w:shd w:val="clear" w:color="auto" w:fill="FFFFFF"/>
              </w:rPr>
              <w:t>: 978-1-319-03977-6.</w:t>
            </w:r>
          </w:p>
          <w:p w14:paraId="723F4CF6" w14:textId="77777777" w:rsidR="00BA4DF2" w:rsidRDefault="00EE4957" w:rsidP="005227CF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“</w:t>
            </w:r>
            <w:proofErr w:type="spellStart"/>
            <w:r>
              <w:rPr>
                <w:rFonts w:asciiTheme="majorHAnsi" w:hAnsiTheme="majorHAnsi" w:cstheme="majorHAnsi"/>
                <w:lang w:val="sl-SI"/>
              </w:rPr>
              <w:t>The</w:t>
            </w:r>
            <w:proofErr w:type="spellEnd"/>
            <w:r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lang w:val="sl-SI"/>
              </w:rPr>
              <w:t>McGurk</w:t>
            </w:r>
            <w:proofErr w:type="spellEnd"/>
            <w:r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lang w:val="sl-SI"/>
              </w:rPr>
              <w:t>effect</w:t>
            </w:r>
            <w:proofErr w:type="spellEnd"/>
            <w:r>
              <w:rPr>
                <w:rFonts w:asciiTheme="majorHAnsi" w:hAnsiTheme="majorHAnsi" w:cstheme="majorHAnsi"/>
                <w:lang w:val="sl-SI"/>
              </w:rPr>
              <w:t xml:space="preserve">.” </w:t>
            </w:r>
            <w:proofErr w:type="spellStart"/>
            <w:r>
              <w:rPr>
                <w:rFonts w:asciiTheme="majorHAnsi" w:hAnsiTheme="majorHAnsi" w:cstheme="majorHAnsi"/>
                <w:lang w:val="sl-SI"/>
              </w:rPr>
              <w:t>July</w:t>
            </w:r>
            <w:proofErr w:type="spellEnd"/>
            <w:r>
              <w:rPr>
                <w:rFonts w:asciiTheme="majorHAnsi" w:hAnsiTheme="majorHAnsi" w:cstheme="majorHAnsi"/>
                <w:lang w:val="sl-SI"/>
              </w:rPr>
              <w:t xml:space="preserve"> 3, 2006. YouTube. </w:t>
            </w:r>
            <w:proofErr w:type="spellStart"/>
            <w:r>
              <w:rPr>
                <w:rFonts w:asciiTheme="majorHAnsi" w:hAnsiTheme="majorHAnsi" w:cstheme="majorHAnsi"/>
                <w:lang w:val="sl-SI"/>
              </w:rPr>
              <w:t>Accessed</w:t>
            </w:r>
            <w:proofErr w:type="spellEnd"/>
            <w:r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lang w:val="sl-SI"/>
              </w:rPr>
              <w:t>February</w:t>
            </w:r>
            <w:proofErr w:type="spellEnd"/>
            <w:r>
              <w:rPr>
                <w:rFonts w:asciiTheme="majorHAnsi" w:hAnsiTheme="majorHAnsi" w:cstheme="majorHAnsi"/>
                <w:lang w:val="sl-SI"/>
              </w:rPr>
              <w:t xml:space="preserve"> 14, 2013. </w:t>
            </w:r>
            <w:r>
              <w:rPr>
                <w:rStyle w:val="Hiperpovezava"/>
                <w:rFonts w:asciiTheme="majorHAnsi" w:hAnsiTheme="majorHAnsi" w:cstheme="majorHAnsi"/>
                <w:lang w:val="sl-SI"/>
              </w:rPr>
              <w:t>http://www.youtube.com/watch?v=aFPtc8BVdJk</w:t>
            </w:r>
          </w:p>
          <w:p w14:paraId="01787886" w14:textId="77777777" w:rsidR="00BA4DF2" w:rsidRPr="00EE4957" w:rsidRDefault="00EE4957" w:rsidP="005227CF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EE4957">
              <w:rPr>
                <w:rFonts w:asciiTheme="majorHAnsi" w:hAnsiTheme="majorHAnsi" w:cstheme="majorHAnsi"/>
                <w:color w:val="212529"/>
                <w:lang w:val="sl-SI"/>
              </w:rPr>
              <w:t>Saffran</w:t>
            </w:r>
            <w:proofErr w:type="spellEnd"/>
            <w:r w:rsidRPr="00EE4957">
              <w:rPr>
                <w:rFonts w:asciiTheme="majorHAnsi" w:hAnsiTheme="majorHAnsi" w:cstheme="majorHAnsi"/>
                <w:color w:val="212529"/>
                <w:lang w:val="sl-SI"/>
              </w:rPr>
              <w:t xml:space="preserve">, Jenny R., Richard N. </w:t>
            </w:r>
            <w:proofErr w:type="spellStart"/>
            <w:r w:rsidRPr="00EE4957">
              <w:rPr>
                <w:rFonts w:asciiTheme="majorHAnsi" w:hAnsiTheme="majorHAnsi" w:cstheme="majorHAnsi"/>
                <w:color w:val="212529"/>
                <w:lang w:val="sl-SI"/>
              </w:rPr>
              <w:t>Aslin</w:t>
            </w:r>
            <w:proofErr w:type="spellEnd"/>
            <w:r w:rsidRPr="00EE4957">
              <w:rPr>
                <w:rFonts w:asciiTheme="majorHAnsi" w:hAnsiTheme="majorHAnsi" w:cstheme="majorHAnsi"/>
                <w:color w:val="212529"/>
                <w:lang w:val="sl-SI"/>
              </w:rPr>
              <w:t xml:space="preserve">, </w:t>
            </w:r>
            <w:r w:rsidRPr="00302BDC">
              <w:rPr>
                <w:rFonts w:asciiTheme="majorHAnsi" w:hAnsiTheme="majorHAnsi" w:cstheme="majorHAnsi"/>
                <w:color w:val="212529"/>
                <w:lang w:val="sl-SI"/>
              </w:rPr>
              <w:t xml:space="preserve">et </w:t>
            </w:r>
            <w:proofErr w:type="spellStart"/>
            <w:r w:rsidRPr="00302BDC">
              <w:rPr>
                <w:rFonts w:asciiTheme="majorHAnsi" w:hAnsiTheme="majorHAnsi" w:cstheme="majorHAnsi"/>
                <w:color w:val="212529"/>
                <w:lang w:val="sl-SI"/>
              </w:rPr>
              <w:t>al</w:t>
            </w:r>
            <w:proofErr w:type="spellEnd"/>
            <w:r w:rsidRPr="00302BDC">
              <w:rPr>
                <w:rFonts w:asciiTheme="majorHAnsi" w:hAnsiTheme="majorHAnsi" w:cstheme="majorHAnsi"/>
                <w:color w:val="212529"/>
                <w:lang w:val="sl-SI"/>
              </w:rPr>
              <w:t>. “</w:t>
            </w:r>
            <w:proofErr w:type="spellStart"/>
            <w:r w:rsidR="00013B86">
              <w:fldChar w:fldCharType="begin"/>
            </w:r>
            <w:r w:rsidR="00013B86">
              <w:instrText xml:space="preserve"> HYPERLINK "http://dx.doi.org/10.1126/science.274.5294.1926" \t "_blank" \h </w:instrText>
            </w:r>
            <w:r w:rsidR="00013B86">
              <w:fldChar w:fldCharType="separate"/>
            </w:r>
            <w:r w:rsidRPr="00302BDC">
              <w:rPr>
                <w:rStyle w:val="Hiperpovezava"/>
                <w:rFonts w:asciiTheme="majorHAnsi" w:hAnsiTheme="majorHAnsi" w:cstheme="majorHAnsi"/>
                <w:color w:val="000000"/>
                <w:u w:val="none"/>
                <w:lang w:val="sl-SI"/>
              </w:rPr>
              <w:t>Statistical</w:t>
            </w:r>
            <w:proofErr w:type="spellEnd"/>
            <w:r w:rsidRPr="00302BDC">
              <w:rPr>
                <w:rStyle w:val="Hiperpovezava"/>
                <w:rFonts w:asciiTheme="majorHAnsi" w:hAnsiTheme="majorHAnsi" w:cstheme="majorHAnsi"/>
                <w:color w:val="000000"/>
                <w:u w:val="none"/>
                <w:lang w:val="sl-SI"/>
              </w:rPr>
              <w:t xml:space="preserve"> </w:t>
            </w:r>
            <w:proofErr w:type="spellStart"/>
            <w:r w:rsidRPr="00302BDC">
              <w:rPr>
                <w:rStyle w:val="Hiperpovezava"/>
                <w:rFonts w:asciiTheme="majorHAnsi" w:hAnsiTheme="majorHAnsi" w:cstheme="majorHAnsi"/>
                <w:color w:val="000000"/>
                <w:u w:val="none"/>
                <w:lang w:val="sl-SI"/>
              </w:rPr>
              <w:t>Learning</w:t>
            </w:r>
            <w:proofErr w:type="spellEnd"/>
            <w:r w:rsidRPr="00302BDC">
              <w:rPr>
                <w:rStyle w:val="Hiperpovezava"/>
                <w:rFonts w:asciiTheme="majorHAnsi" w:hAnsiTheme="majorHAnsi" w:cstheme="majorHAnsi"/>
                <w:color w:val="000000"/>
                <w:u w:val="none"/>
                <w:lang w:val="sl-SI"/>
              </w:rPr>
              <w:t xml:space="preserve"> </w:t>
            </w:r>
            <w:proofErr w:type="spellStart"/>
            <w:r w:rsidRPr="00302BDC">
              <w:rPr>
                <w:rStyle w:val="Hiperpovezava"/>
                <w:rFonts w:asciiTheme="majorHAnsi" w:hAnsiTheme="majorHAnsi" w:cstheme="majorHAnsi"/>
                <w:color w:val="000000"/>
                <w:u w:val="none"/>
                <w:lang w:val="sl-SI"/>
              </w:rPr>
              <w:t>by</w:t>
            </w:r>
            <w:proofErr w:type="spellEnd"/>
            <w:r w:rsidRPr="00302BDC">
              <w:rPr>
                <w:rStyle w:val="Hiperpovezava"/>
                <w:rFonts w:asciiTheme="majorHAnsi" w:hAnsiTheme="majorHAnsi" w:cstheme="majorHAnsi"/>
                <w:color w:val="000000"/>
                <w:u w:val="none"/>
                <w:lang w:val="sl-SI"/>
              </w:rPr>
              <w:t xml:space="preserve"> 8-Month-Old </w:t>
            </w:r>
            <w:proofErr w:type="spellStart"/>
            <w:r w:rsidRPr="00302BDC">
              <w:rPr>
                <w:rStyle w:val="Hiperpovezava"/>
                <w:rFonts w:asciiTheme="majorHAnsi" w:hAnsiTheme="majorHAnsi" w:cstheme="majorHAnsi"/>
                <w:color w:val="000000"/>
                <w:u w:val="none"/>
                <w:lang w:val="sl-SI"/>
              </w:rPr>
              <w:t>Infants</w:t>
            </w:r>
            <w:proofErr w:type="spellEnd"/>
            <w:r w:rsidR="00013B86">
              <w:rPr>
                <w:rStyle w:val="Hiperpovezava"/>
                <w:rFonts w:asciiTheme="majorHAnsi" w:hAnsiTheme="majorHAnsi" w:cstheme="majorHAnsi"/>
                <w:color w:val="000000"/>
                <w:u w:val="none"/>
                <w:lang w:val="sl-SI"/>
              </w:rPr>
              <w:fldChar w:fldCharType="end"/>
            </w:r>
            <w:r w:rsidRPr="00302BDC">
              <w:rPr>
                <w:rFonts w:asciiTheme="majorHAnsi" w:hAnsiTheme="majorHAnsi" w:cstheme="majorHAnsi"/>
                <w:color w:val="000000"/>
                <w:lang w:val="sl-SI"/>
              </w:rPr>
              <w:t>.</w:t>
            </w:r>
            <w:r w:rsidRPr="00302BDC">
              <w:rPr>
                <w:rFonts w:asciiTheme="majorHAnsi" w:hAnsiTheme="majorHAnsi" w:cstheme="majorHAnsi"/>
                <w:color w:val="212529"/>
                <w:lang w:val="sl-SI"/>
              </w:rPr>
              <w:t>” </w:t>
            </w:r>
            <w:r w:rsidRPr="00302BDC">
              <w:rPr>
                <w:rStyle w:val="Poudarek"/>
                <w:rFonts w:asciiTheme="majorHAnsi" w:hAnsiTheme="majorHAnsi" w:cstheme="majorHAnsi"/>
                <w:color w:val="212529"/>
                <w:lang w:val="sl-SI"/>
              </w:rPr>
              <w:t>Science</w:t>
            </w:r>
            <w:r w:rsidRPr="00EE4957">
              <w:rPr>
                <w:rFonts w:asciiTheme="majorHAnsi" w:hAnsiTheme="majorHAnsi" w:cstheme="majorHAnsi"/>
                <w:color w:val="212529"/>
                <w:lang w:val="sl-SI"/>
              </w:rPr>
              <w:t> 274, no. 5294 (1996): 1926–8.</w:t>
            </w:r>
          </w:p>
        </w:tc>
      </w:tr>
      <w:tr w:rsidR="00BA4DF2" w14:paraId="06EABE90" w14:textId="77777777">
        <w:trPr>
          <w:trHeight w:val="73"/>
        </w:trPr>
        <w:tc>
          <w:tcPr>
            <w:tcW w:w="4717" w:type="dxa"/>
            <w:gridSpan w:val="2"/>
            <w:tcBorders>
              <w:bottom w:val="single" w:sz="4" w:space="0" w:color="000000"/>
            </w:tcBorders>
          </w:tcPr>
          <w:p w14:paraId="7543DFE8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7F1BE00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>
              <w:rPr>
                <w:rFonts w:asciiTheme="majorHAnsi" w:eastAsia="Times New Roman" w:hAnsiTheme="majorHAnsi" w:cstheme="majorHAnsi"/>
                <w:b/>
                <w:lang w:val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012E430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bottom w:val="single" w:sz="4" w:space="0" w:color="000000"/>
            </w:tcBorders>
          </w:tcPr>
          <w:p w14:paraId="0FC8C548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4450558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>
              <w:rPr>
                <w:rFonts w:asciiTheme="majorHAnsi" w:eastAsia="Times New Roman" w:hAnsiTheme="majorHAnsi" w:cstheme="majorHAnsi"/>
                <w:b/>
              </w:rPr>
              <w:t>Objectives and competences</w:t>
            </w:r>
            <w:r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BA4DF2" w14:paraId="42EBA921" w14:textId="77777777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D59A0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>
              <w:rPr>
                <w:rFonts w:asciiTheme="majorHAnsi" w:eastAsia="Times New Roman" w:hAnsiTheme="majorHAnsi" w:cstheme="majorHAnsi"/>
                <w:u w:val="single"/>
                <w:lang w:val="sl-SI"/>
              </w:rPr>
              <w:t>Cilji:</w:t>
            </w:r>
          </w:p>
          <w:p w14:paraId="0D843BA0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Študent/-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ka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24F01D34" w14:textId="77777777" w:rsidR="00BA4DF2" w:rsidRDefault="00EE4957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 xml:space="preserve">pozna, razume in kritično razmišlja o različnih </w:t>
            </w:r>
            <w:r>
              <w:rPr>
                <w:rFonts w:asciiTheme="majorHAnsi" w:hAnsiTheme="majorHAnsi" w:cstheme="majorHAnsi"/>
                <w:lang w:val="sl-SI"/>
              </w:rPr>
              <w:t>teoretičnih izhodiščih jezikoslovnih šol;</w:t>
            </w:r>
          </w:p>
          <w:p w14:paraId="2A9D1096" w14:textId="77777777" w:rsidR="00BA4DF2" w:rsidRDefault="00EE4957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ustrezno definira jezik in jezikovno družino</w:t>
            </w:r>
            <w:r>
              <w:rPr>
                <w:rFonts w:asciiTheme="majorHAnsi" w:hAnsiTheme="majorHAnsi" w:cstheme="majorHAnsi"/>
                <w:lang w:val="sl-SI"/>
              </w:rPr>
              <w:t>;</w:t>
            </w:r>
          </w:p>
          <w:p w14:paraId="669202E9" w14:textId="77777777" w:rsidR="00BA4DF2" w:rsidRDefault="00EE4957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ustrezno razčlenjuje jezikovne ravnine ter razume osnovna raziskovalna izhodišča pri vsaki ravnini</w:t>
            </w:r>
            <w:r>
              <w:rPr>
                <w:rFonts w:asciiTheme="majorHAnsi" w:hAnsiTheme="majorHAnsi" w:cstheme="majorHAnsi"/>
                <w:lang w:val="sl-SI"/>
              </w:rPr>
              <w:t>;</w:t>
            </w:r>
          </w:p>
          <w:p w14:paraId="0A869C3C" w14:textId="77777777" w:rsidR="00BA4DF2" w:rsidRDefault="00EE4957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pozna in razume področja raziskovanja v jezikoslovju</w:t>
            </w:r>
          </w:p>
          <w:p w14:paraId="69245960" w14:textId="77777777" w:rsidR="00BA4DF2" w:rsidRDefault="00EE4957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razume, prepozna in primerja sodobne poglede na jezik</w:t>
            </w:r>
            <w:r>
              <w:rPr>
                <w:rFonts w:asciiTheme="majorHAnsi" w:hAnsiTheme="majorHAnsi" w:cstheme="majorHAnsi"/>
                <w:lang w:val="sl-SI"/>
              </w:rPr>
              <w:t>;</w:t>
            </w:r>
          </w:p>
          <w:p w14:paraId="32859ED4" w14:textId="77777777" w:rsidR="00BA4DF2" w:rsidRDefault="00EE4957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ustrezno uporablja terminologijo s področja splošnega jezikoslovja</w:t>
            </w:r>
            <w:r>
              <w:rPr>
                <w:rFonts w:asciiTheme="majorHAnsi" w:hAnsiTheme="majorHAnsi" w:cstheme="majorHAnsi"/>
                <w:lang w:val="sl-SI"/>
              </w:rPr>
              <w:t>;</w:t>
            </w:r>
          </w:p>
          <w:p w14:paraId="4B2AF485" w14:textId="77777777" w:rsidR="00BA4DF2" w:rsidRDefault="00EE4957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lastRenderedPageBreak/>
              <w:t>pozna in ustrezno uporablja ključne pojme v različnih vejah jezikoslovja in z njim povezanih raziskovalnih področij</w:t>
            </w:r>
          </w:p>
          <w:p w14:paraId="49F3736C" w14:textId="77777777" w:rsidR="00BA4DF2" w:rsidRDefault="00BA4DF2">
            <w:pPr>
              <w:pStyle w:val="Defaul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B9FDFA9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>
              <w:rPr>
                <w:rFonts w:asciiTheme="majorHAnsi" w:eastAsia="Times New Roman" w:hAnsiTheme="majorHAnsi" w:cstheme="majorHAnsi"/>
                <w:u w:val="single"/>
                <w:lang w:val="sl-SI"/>
              </w:rPr>
              <w:t>Splošne kompetence:</w:t>
            </w:r>
          </w:p>
          <w:p w14:paraId="5F541FAC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Študent/-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ka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394FFC0D" w14:textId="77777777" w:rsidR="00BA4DF2" w:rsidRDefault="00EE4957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je zmožen/-a kritične analize in primerjave različnih jezikoslovnih pristopov;</w:t>
            </w:r>
          </w:p>
          <w:p w14:paraId="4C854E25" w14:textId="77777777" w:rsidR="00BA4DF2" w:rsidRDefault="00EE4957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razume zakonitosti jezikov in jezikovnih sistemov.</w:t>
            </w:r>
          </w:p>
          <w:p w14:paraId="3113CFF6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601DE722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u w:val="single"/>
                <w:lang w:val="sl-SI"/>
              </w:rPr>
              <w:t>Predmetnospecifične</w:t>
            </w:r>
            <w:proofErr w:type="spellEnd"/>
            <w:r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kompetence:</w:t>
            </w:r>
          </w:p>
          <w:p w14:paraId="7638EA3A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Študent/-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ka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007E9BF9" w14:textId="77777777" w:rsidR="00BA4DF2" w:rsidRDefault="00EE4957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 xml:space="preserve">razume in pozna 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izhodiščne teme jezikoslovja;</w:t>
            </w:r>
          </w:p>
          <w:p w14:paraId="14325E53" w14:textId="77777777" w:rsidR="00BA4DF2" w:rsidRDefault="00EE4957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je sposoben/-a analize besedil na več jezikovnih ravninah.</w:t>
            </w:r>
          </w:p>
          <w:p w14:paraId="6B5958D6" w14:textId="77777777" w:rsidR="00BA4DF2" w:rsidRDefault="00BA4DF2">
            <w:pPr>
              <w:pStyle w:val="Odstavekseznama"/>
              <w:spacing w:after="0" w:line="240" w:lineRule="auto"/>
              <w:ind w:left="644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DB20868" w14:textId="77777777" w:rsidR="00BA4DF2" w:rsidRDefault="00BA4DF2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96D5A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>
              <w:rPr>
                <w:rFonts w:asciiTheme="majorHAnsi" w:eastAsia="Times New Roman" w:hAnsiTheme="majorHAnsi" w:cstheme="majorHAnsi"/>
                <w:u w:val="single"/>
              </w:rPr>
              <w:t>Objectives:</w:t>
            </w:r>
          </w:p>
          <w:p w14:paraId="28E4DAEE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Student:</w:t>
            </w:r>
          </w:p>
          <w:p w14:paraId="6EAFB001" w14:textId="77777777" w:rsidR="00BA4DF2" w:rsidRDefault="00EE4957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knows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,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understands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thinks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critically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about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various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theoretical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starting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points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linguistic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schools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65000482" w14:textId="77777777" w:rsidR="00BA4DF2" w:rsidRDefault="00EE4957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properly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defines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language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language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family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4CB9C9AA" w14:textId="77777777" w:rsidR="00BA4DF2" w:rsidRDefault="00EE4957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adequately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breaks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down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language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levels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understands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basic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research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starting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points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for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each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level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0E7A61D1" w14:textId="77777777" w:rsidR="00BA4DF2" w:rsidRDefault="00EE4957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knows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understands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fields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research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in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linguistics</w:t>
            </w:r>
            <w:proofErr w:type="spellEnd"/>
          </w:p>
          <w:p w14:paraId="0807475A" w14:textId="77777777" w:rsidR="00BA4DF2" w:rsidRDefault="00EE4957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understands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,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recognizes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compares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modern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views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on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language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1A48F28F" w14:textId="77777777" w:rsidR="00BA4DF2" w:rsidRDefault="00EE4957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appropriately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uses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terminology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from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field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general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linguistics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7B8E0786" w14:textId="77777777" w:rsidR="00BA4DF2" w:rsidRDefault="00EE4957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lastRenderedPageBreak/>
              <w:t>knows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appropriately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uses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key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terms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in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various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branches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linguistics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related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areas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research</w:t>
            </w:r>
            <w:proofErr w:type="spellEnd"/>
          </w:p>
          <w:p w14:paraId="12C3ACFF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>
              <w:rPr>
                <w:rFonts w:asciiTheme="majorHAnsi" w:eastAsia="Times New Roman" w:hAnsiTheme="majorHAnsi" w:cstheme="majorHAnsi"/>
                <w:u w:val="single"/>
              </w:rPr>
              <w:t>General competences:</w:t>
            </w:r>
          </w:p>
          <w:p w14:paraId="77D07C4A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Student:</w:t>
            </w:r>
          </w:p>
          <w:p w14:paraId="143D11EE" w14:textId="77777777" w:rsidR="00BA4DF2" w:rsidRDefault="00EE4957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is able to critically analyse and compare different linguistic approaches.</w:t>
            </w:r>
          </w:p>
          <w:p w14:paraId="05E5926F" w14:textId="77777777" w:rsidR="00BA4DF2" w:rsidRDefault="00EE4957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understands the regularities of languages and language systems.</w:t>
            </w:r>
          </w:p>
          <w:p w14:paraId="532F5DED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5B333060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>
              <w:rPr>
                <w:rFonts w:asciiTheme="majorHAnsi" w:eastAsia="Times New Roman" w:hAnsiTheme="majorHAnsi" w:cstheme="majorHAnsi"/>
                <w:u w:val="single"/>
              </w:rPr>
              <w:t>Subject-specific competences:</w:t>
            </w:r>
          </w:p>
          <w:p w14:paraId="55D3C690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Student:</w:t>
            </w:r>
          </w:p>
          <w:p w14:paraId="38756D89" w14:textId="77777777" w:rsidR="00BA4DF2" w:rsidRDefault="00EE4957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understands and knows the starting points of linguistics;</w:t>
            </w:r>
          </w:p>
          <w:p w14:paraId="0BF7F7D7" w14:textId="77777777" w:rsidR="00BA4DF2" w:rsidRDefault="00EE4957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is able to analyse texts at several linguistic levels.</w:t>
            </w:r>
          </w:p>
        </w:tc>
      </w:tr>
      <w:tr w:rsidR="00BA4DF2" w14:paraId="1D8833E8" w14:textId="77777777">
        <w:trPr>
          <w:trHeight w:val="117"/>
        </w:trPr>
        <w:tc>
          <w:tcPr>
            <w:tcW w:w="4725" w:type="dxa"/>
            <w:gridSpan w:val="3"/>
            <w:tcBorders>
              <w:bottom w:val="single" w:sz="4" w:space="0" w:color="000000"/>
            </w:tcBorders>
          </w:tcPr>
          <w:p w14:paraId="65C42F67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325B6925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>
              <w:rPr>
                <w:rFonts w:asciiTheme="majorHAnsi" w:eastAsia="Times New Roman" w:hAnsiTheme="majorHAnsi" w:cstheme="majorHAnsi"/>
                <w:b/>
                <w:lang w:val="sl-SI"/>
              </w:rPr>
              <w:t>Predvideni študijski rezultati:</w:t>
            </w:r>
          </w:p>
        </w:tc>
        <w:tc>
          <w:tcPr>
            <w:tcW w:w="144" w:type="dxa"/>
          </w:tcPr>
          <w:p w14:paraId="77DD8B67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939DBE4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bottom w:val="single" w:sz="4" w:space="0" w:color="000000"/>
            </w:tcBorders>
          </w:tcPr>
          <w:p w14:paraId="0BB57BD8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C5CC1EB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Intended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learning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outcomes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BA4DF2" w14:paraId="5A8AA369" w14:textId="77777777">
        <w:trPr>
          <w:trHeight w:val="1387"/>
        </w:trPr>
        <w:tc>
          <w:tcPr>
            <w:tcW w:w="472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3C1577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>
              <w:rPr>
                <w:rFonts w:asciiTheme="majorHAnsi" w:eastAsia="Times New Roman" w:hAnsiTheme="majorHAnsi" w:cstheme="majorHAnsi"/>
                <w:u w:val="single"/>
                <w:lang w:val="sl-SI"/>
              </w:rPr>
              <w:t>Znanje in razumevanje:</w:t>
            </w:r>
          </w:p>
          <w:p w14:paraId="551022F6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Študent/-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ka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671A2210" w14:textId="77777777" w:rsidR="00BA4DF2" w:rsidRDefault="00EE4957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 xml:space="preserve">pozna in kritično razmišlja o </w:t>
            </w:r>
            <w:r>
              <w:rPr>
                <w:rFonts w:asciiTheme="majorHAnsi" w:hAnsiTheme="majorHAnsi" w:cstheme="majorHAnsi"/>
                <w:lang w:val="sl-SI"/>
              </w:rPr>
              <w:t>teoretičnih izhodiščih  jezikoslovnih šol;</w:t>
            </w:r>
          </w:p>
          <w:p w14:paraId="7099B2D3" w14:textId="77777777" w:rsidR="00BA4DF2" w:rsidRDefault="00EE4957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ustrezno razčlenjuje in primerja teme s področja uvoda v jezikoslovje;</w:t>
            </w:r>
          </w:p>
          <w:p w14:paraId="536E41E3" w14:textId="77777777" w:rsidR="00BA4DF2" w:rsidRDefault="00EE4957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ustrezno uporablja temeljno terminologijo s področja jezikoslovnih ved;</w:t>
            </w:r>
          </w:p>
          <w:p w14:paraId="47E27768" w14:textId="77777777" w:rsidR="00BA4DF2" w:rsidRDefault="00EE4957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pozna in ustrezno uporablja ključne pojme v različnih vejah jezikoslovja in z njim povezanih raziskovalnih področij</w:t>
            </w:r>
          </w:p>
          <w:p w14:paraId="560BB7BB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FF"/>
                <w:lang w:val="sl-SI"/>
              </w:rPr>
            </w:pPr>
          </w:p>
          <w:p w14:paraId="1A9470CE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Uporaba:</w:t>
            </w:r>
          </w:p>
          <w:p w14:paraId="4BB84994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Študent/-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ka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77EB9C30" w14:textId="77777777" w:rsidR="00BA4DF2" w:rsidRDefault="00EE4957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s pridobljenim znanjem ustrezno pristopa k reševanju poglobljenih jezikoslovnih vprašanj oz. problemov in jih zna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predstavitii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na sprejemljiv način.</w:t>
            </w:r>
          </w:p>
          <w:p w14:paraId="24D3CD15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6C6F6AFA" w14:textId="77777777" w:rsidR="00BA4DF2" w:rsidRDefault="00EE4957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Refleksija:</w:t>
            </w:r>
          </w:p>
          <w:p w14:paraId="0967FC8C" w14:textId="77777777" w:rsidR="00BA4DF2" w:rsidRDefault="00EE4957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Študent/-</w:t>
            </w:r>
            <w:proofErr w:type="spellStart"/>
            <w:r>
              <w:rPr>
                <w:rFonts w:asciiTheme="majorHAnsi" w:hAnsiTheme="majorHAnsi" w:cstheme="majorHAnsi"/>
                <w:lang w:val="sl-SI"/>
              </w:rPr>
              <w:t>ka</w:t>
            </w:r>
            <w:proofErr w:type="spellEnd"/>
            <w:r>
              <w:rPr>
                <w:rFonts w:asciiTheme="majorHAnsi" w:hAnsiTheme="majorHAnsi" w:cstheme="majorHAnsi"/>
                <w:lang w:val="sl-SI"/>
              </w:rPr>
              <w:t>:</w:t>
            </w:r>
          </w:p>
          <w:p w14:paraId="755046EC" w14:textId="77777777" w:rsidR="00BA4DF2" w:rsidRDefault="00EE4957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kritično razmišlja o jezikovnih zakonitostih in jih smiselno umesti v teme s področja splošnega jezikoslovja.</w:t>
            </w:r>
          </w:p>
        </w:tc>
        <w:tc>
          <w:tcPr>
            <w:tcW w:w="144" w:type="dxa"/>
            <w:tcBorders>
              <w:left w:val="single" w:sz="4" w:space="0" w:color="000000"/>
              <w:right w:val="single" w:sz="4" w:space="0" w:color="000000"/>
            </w:tcBorders>
          </w:tcPr>
          <w:p w14:paraId="23BDB130" w14:textId="77777777" w:rsidR="00BA4DF2" w:rsidRDefault="00BA4DF2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3F43562E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154DF117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26B2AE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>
              <w:rPr>
                <w:rFonts w:asciiTheme="majorHAnsi" w:eastAsia="Times New Roman" w:hAnsiTheme="majorHAnsi" w:cstheme="majorHAnsi"/>
                <w:u w:val="single"/>
              </w:rPr>
              <w:t>Knowledge and understanding:</w:t>
            </w:r>
          </w:p>
          <w:p w14:paraId="69A1A74F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Student:</w:t>
            </w:r>
          </w:p>
          <w:p w14:paraId="799C6354" w14:textId="77777777" w:rsidR="00BA4DF2" w:rsidRDefault="00EE4957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 xml:space="preserve">knows and critical thinks </w:t>
            </w:r>
            <w:proofErr w:type="spellStart"/>
            <w:r>
              <w:rPr>
                <w:rFonts w:asciiTheme="majorHAnsi" w:eastAsia="Times New Roman" w:hAnsiTheme="majorHAnsi" w:cstheme="majorHAnsi"/>
              </w:rPr>
              <w:t>abourt</w:t>
            </w:r>
            <w:proofErr w:type="spellEnd"/>
            <w:r>
              <w:rPr>
                <w:rFonts w:asciiTheme="majorHAnsi" w:eastAsia="Times New Roman" w:hAnsiTheme="majorHAnsi" w:cstheme="majorHAnsi"/>
              </w:rPr>
              <w:t xml:space="preserve"> the different theoretical backgrounds of linguistic schools</w:t>
            </w:r>
            <w:r>
              <w:rPr>
                <w:rFonts w:asciiTheme="majorHAnsi" w:hAnsiTheme="majorHAnsi" w:cstheme="majorHAnsi"/>
                <w:lang w:val="sl-SI"/>
              </w:rPr>
              <w:t>;</w:t>
            </w:r>
          </w:p>
          <w:p w14:paraId="7F9B815A" w14:textId="77777777" w:rsidR="00BA4DF2" w:rsidRDefault="00EE4957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adequately analyses and compares topics in the field of introductory linguistics</w:t>
            </w:r>
            <w:r>
              <w:rPr>
                <w:rFonts w:asciiTheme="majorHAnsi" w:hAnsiTheme="majorHAnsi" w:cstheme="majorHAnsi"/>
                <w:lang w:val="sl-SI"/>
              </w:rPr>
              <w:t>;</w:t>
            </w:r>
          </w:p>
          <w:p w14:paraId="0BBE5302" w14:textId="77777777" w:rsidR="00BA4DF2" w:rsidRDefault="00EE4957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appropriately uses basic terminology in the field of linguistics</w:t>
            </w:r>
            <w:r>
              <w:rPr>
                <w:rFonts w:asciiTheme="majorHAnsi" w:hAnsiTheme="majorHAnsi" w:cstheme="majorHAnsi"/>
                <w:lang w:val="sl-SI"/>
              </w:rPr>
              <w:t>;</w:t>
            </w:r>
          </w:p>
          <w:p w14:paraId="1F832A34" w14:textId="77777777" w:rsidR="00BA4DF2" w:rsidRDefault="00EE4957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knows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appropriately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uses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key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terms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in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various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branches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linguistics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related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areas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research</w:t>
            </w:r>
            <w:proofErr w:type="spellEnd"/>
          </w:p>
          <w:p w14:paraId="05F6C265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668C4454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>
              <w:rPr>
                <w:rFonts w:asciiTheme="majorHAnsi" w:eastAsia="Times New Roman" w:hAnsiTheme="majorHAnsi" w:cstheme="majorHAnsi"/>
                <w:u w:val="single"/>
              </w:rPr>
              <w:t>Application:</w:t>
            </w:r>
          </w:p>
          <w:p w14:paraId="2E2627BA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Student:</w:t>
            </w:r>
          </w:p>
          <w:p w14:paraId="08CEE2EA" w14:textId="77777777" w:rsidR="00BA4DF2" w:rsidRDefault="00EE4957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with the acquired knowledge, approaches in-depth linguistic issues in an appropriate manner and is able to present them in an acceptable manner.</w:t>
            </w:r>
          </w:p>
          <w:p w14:paraId="03E3E468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58BE2280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>
              <w:rPr>
                <w:rFonts w:asciiTheme="majorHAnsi" w:eastAsia="Times New Roman" w:hAnsiTheme="majorHAnsi" w:cstheme="majorHAnsi"/>
                <w:u w:val="single"/>
              </w:rPr>
              <w:t>Reflection:</w:t>
            </w:r>
          </w:p>
          <w:p w14:paraId="113E7599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Student:</w:t>
            </w:r>
          </w:p>
          <w:p w14:paraId="2432340B" w14:textId="77777777" w:rsidR="00BA4DF2" w:rsidRDefault="00EE4957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critically reflects on linguistic regularities and places them in the context of topics in general linguistics in a meaningful way.</w:t>
            </w:r>
          </w:p>
          <w:p w14:paraId="35034C15" w14:textId="77777777" w:rsidR="00BA4DF2" w:rsidRDefault="00BA4DF2">
            <w:pPr>
              <w:pStyle w:val="Odstavekseznama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BA4DF2" w14:paraId="79A3B0C7" w14:textId="77777777">
        <w:trPr>
          <w:trHeight w:val="80"/>
        </w:trPr>
        <w:tc>
          <w:tcPr>
            <w:tcW w:w="47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BCE8F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144" w:type="dxa"/>
            <w:tcBorders>
              <w:left w:val="single" w:sz="4" w:space="0" w:color="000000"/>
              <w:right w:val="single" w:sz="4" w:space="0" w:color="000000"/>
            </w:tcBorders>
          </w:tcPr>
          <w:p w14:paraId="41200E81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93A71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BA4DF2" w14:paraId="19223F79" w14:textId="77777777">
        <w:tc>
          <w:tcPr>
            <w:tcW w:w="4725" w:type="dxa"/>
            <w:gridSpan w:val="3"/>
            <w:tcBorders>
              <w:bottom w:val="single" w:sz="4" w:space="0" w:color="000000"/>
            </w:tcBorders>
          </w:tcPr>
          <w:p w14:paraId="17C1B72F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D9D4755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>
              <w:rPr>
                <w:rFonts w:asciiTheme="majorHAnsi" w:eastAsia="Times New Roman" w:hAnsiTheme="majorHAnsi" w:cstheme="majorHAnsi"/>
                <w:b/>
                <w:lang w:val="sl-SI"/>
              </w:rPr>
              <w:t>Metode poučevanja in učenja:</w:t>
            </w:r>
          </w:p>
        </w:tc>
        <w:tc>
          <w:tcPr>
            <w:tcW w:w="144" w:type="dxa"/>
          </w:tcPr>
          <w:p w14:paraId="15C6901A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D92F19C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bottom w:val="single" w:sz="4" w:space="0" w:color="000000"/>
            </w:tcBorders>
          </w:tcPr>
          <w:p w14:paraId="094BE868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01FA5A3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Learning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and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teaching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methods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BA4DF2" w14:paraId="7746C982" w14:textId="77777777">
        <w:trPr>
          <w:trHeight w:val="1239"/>
        </w:trPr>
        <w:tc>
          <w:tcPr>
            <w:tcW w:w="47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9D5F4" w14:textId="77777777" w:rsidR="00BA4DF2" w:rsidRDefault="00EE4957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lastRenderedPageBreak/>
              <w:t>Interaktivna predavanja</w:t>
            </w:r>
          </w:p>
          <w:p w14:paraId="12C1D90B" w14:textId="77777777" w:rsidR="00BA4DF2" w:rsidRDefault="00EE4957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Razlaga</w:t>
            </w:r>
          </w:p>
          <w:p w14:paraId="31B047F3" w14:textId="77777777" w:rsidR="00BA4DF2" w:rsidRDefault="00EE4957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Diskusija/razprava</w:t>
            </w:r>
          </w:p>
          <w:p w14:paraId="52C4FDA8" w14:textId="77777777" w:rsidR="00BA4DF2" w:rsidRDefault="00EE4957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Delo z različnimi besedili</w:t>
            </w:r>
          </w:p>
          <w:p w14:paraId="6A4401B3" w14:textId="77777777" w:rsidR="00BA4DF2" w:rsidRDefault="00EE4957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Poglobljena analiza besedil</w:t>
            </w:r>
          </w:p>
          <w:p w14:paraId="4E0230E7" w14:textId="77777777" w:rsidR="00BA4DF2" w:rsidRDefault="00EE4957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Delo v manjših skupinah</w:t>
            </w:r>
          </w:p>
          <w:p w14:paraId="451AF7F1" w14:textId="77777777" w:rsidR="00BA4DF2" w:rsidRDefault="00EE4957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Miselni vzorci</w:t>
            </w:r>
          </w:p>
          <w:p w14:paraId="36A6B337" w14:textId="77777777" w:rsidR="00BA4DF2" w:rsidRDefault="00EE4957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Problemsko učenje</w:t>
            </w:r>
          </w:p>
        </w:tc>
        <w:tc>
          <w:tcPr>
            <w:tcW w:w="144" w:type="dxa"/>
            <w:tcBorders>
              <w:left w:val="single" w:sz="4" w:space="0" w:color="000000"/>
              <w:right w:val="single" w:sz="4" w:space="0" w:color="000000"/>
            </w:tcBorders>
          </w:tcPr>
          <w:p w14:paraId="34361694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CFE30" w14:textId="77777777" w:rsidR="00BA4DF2" w:rsidRDefault="00EE4957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Interactive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lecteruer</w:t>
            </w:r>
            <w:proofErr w:type="spellEnd"/>
          </w:p>
          <w:p w14:paraId="7F8049C8" w14:textId="77777777" w:rsidR="00BA4DF2" w:rsidRDefault="00EE4957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Explanation</w:t>
            </w:r>
            <w:proofErr w:type="spellEnd"/>
          </w:p>
          <w:p w14:paraId="779B6F65" w14:textId="77777777" w:rsidR="00BA4DF2" w:rsidRDefault="00EE4957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Discussion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>/debate</w:t>
            </w:r>
          </w:p>
          <w:p w14:paraId="210D6BB5" w14:textId="77777777" w:rsidR="00BA4DF2" w:rsidRDefault="00EE4957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Working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with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different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texts</w:t>
            </w:r>
            <w:proofErr w:type="spellEnd"/>
          </w:p>
          <w:p w14:paraId="1AE9B587" w14:textId="77777777" w:rsidR="00BA4DF2" w:rsidRDefault="00EE4957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In-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depth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analysis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texts</w:t>
            </w:r>
            <w:proofErr w:type="spellEnd"/>
          </w:p>
          <w:p w14:paraId="12E5CD6B" w14:textId="77777777" w:rsidR="00BA4DF2" w:rsidRDefault="00EE4957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Work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in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small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groups</w:t>
            </w:r>
            <w:proofErr w:type="spellEnd"/>
          </w:p>
          <w:p w14:paraId="15063F64" w14:textId="77777777" w:rsidR="00BA4DF2" w:rsidRDefault="00EE4957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Concept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maps</w:t>
            </w:r>
            <w:proofErr w:type="spellEnd"/>
          </w:p>
          <w:p w14:paraId="2BBA97AD" w14:textId="77777777" w:rsidR="00BA4DF2" w:rsidRDefault="00EE4957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Problem-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based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learning</w:t>
            </w:r>
            <w:proofErr w:type="spellEnd"/>
          </w:p>
          <w:p w14:paraId="3059921A" w14:textId="77777777" w:rsidR="00BA4DF2" w:rsidRDefault="00BA4DF2">
            <w:pPr>
              <w:spacing w:after="0" w:line="240" w:lineRule="auto"/>
              <w:ind w:left="360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BA4DF2" w14:paraId="051ACE06" w14:textId="77777777">
        <w:tc>
          <w:tcPr>
            <w:tcW w:w="4020" w:type="dxa"/>
            <w:tcBorders>
              <w:bottom w:val="single" w:sz="4" w:space="0" w:color="000000"/>
            </w:tcBorders>
          </w:tcPr>
          <w:p w14:paraId="71AD66CD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44DB9F0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4E30294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>
              <w:rPr>
                <w:rFonts w:asciiTheme="majorHAnsi" w:eastAsia="Times New Roman" w:hAnsiTheme="majorHAnsi" w:cstheme="majorHAnsi"/>
                <w:b/>
                <w:lang w:val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bottom w:val="single" w:sz="4" w:space="0" w:color="000000"/>
            </w:tcBorders>
          </w:tcPr>
          <w:p w14:paraId="23E6D22A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69196C66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Delež (v %) /</w:t>
            </w:r>
          </w:p>
          <w:p w14:paraId="0F60686A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Share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(in %)</w:t>
            </w:r>
          </w:p>
        </w:tc>
        <w:tc>
          <w:tcPr>
            <w:tcW w:w="4110" w:type="dxa"/>
            <w:tcBorders>
              <w:bottom w:val="single" w:sz="4" w:space="0" w:color="000000"/>
            </w:tcBorders>
          </w:tcPr>
          <w:p w14:paraId="00925871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957A7CB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Assessment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  <w:p w14:paraId="02CCC7D4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</w:tr>
      <w:tr w:rsidR="00BA4DF2" w14:paraId="278DAA18" w14:textId="77777777">
        <w:trPr>
          <w:trHeight w:val="558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E6846" w14:textId="77777777" w:rsidR="00BA4DF2" w:rsidRDefault="00EE4957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Pisni izpit</w:t>
            </w:r>
          </w:p>
          <w:p w14:paraId="70D3456F" w14:textId="77777777" w:rsidR="00BA4DF2" w:rsidRDefault="00EE4957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Problemske domače naloge</w:t>
            </w:r>
          </w:p>
          <w:p w14:paraId="741B9DF2" w14:textId="77777777" w:rsidR="00BA4DF2" w:rsidRDefault="00EE4957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Ustni izpit</w:t>
            </w: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873909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60 %</w:t>
            </w:r>
          </w:p>
          <w:p w14:paraId="78A3EC4D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20 %</w:t>
            </w:r>
          </w:p>
          <w:p w14:paraId="43AD449A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20 %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DA0E2" w14:textId="77777777" w:rsidR="00BA4DF2" w:rsidRDefault="00EE4957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Written exam</w:t>
            </w:r>
          </w:p>
          <w:p w14:paraId="1681EF3F" w14:textId="77777777" w:rsidR="00BA4DF2" w:rsidRDefault="00EE4957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 xml:space="preserve">Problem sets </w:t>
            </w:r>
            <w:proofErr w:type="spellStart"/>
            <w:r>
              <w:rPr>
                <w:rFonts w:asciiTheme="majorHAnsi" w:eastAsia="Times New Roman" w:hAnsiTheme="majorHAnsi" w:cstheme="majorHAnsi"/>
              </w:rPr>
              <w:t>homeworks</w:t>
            </w:r>
            <w:proofErr w:type="spellEnd"/>
          </w:p>
          <w:p w14:paraId="11C40201" w14:textId="77777777" w:rsidR="00BA4DF2" w:rsidRDefault="00EE4957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Oral exam</w:t>
            </w:r>
          </w:p>
        </w:tc>
      </w:tr>
      <w:tr w:rsidR="00BA4DF2" w14:paraId="792F2305" w14:textId="77777777">
        <w:trPr>
          <w:trHeight w:val="652"/>
        </w:trPr>
        <w:tc>
          <w:tcPr>
            <w:tcW w:w="9690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00C32A5F" w14:textId="77777777" w:rsidR="00BA4DF2" w:rsidRDefault="00BA4DF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A3D3535" w14:textId="77777777" w:rsidR="00BA4DF2" w:rsidRDefault="00EE4957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Reference nosilca /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Lecturer's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references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BA4DF2" w:rsidRPr="000F692A" w14:paraId="44116075" w14:textId="77777777">
        <w:tc>
          <w:tcPr>
            <w:tcW w:w="96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5CFE3" w14:textId="16856A96" w:rsidR="003C53C3" w:rsidRDefault="003C53C3" w:rsidP="00A3447B">
            <w:pPr>
              <w:pStyle w:val="Telobesedila"/>
              <w:spacing w:after="0" w:line="240" w:lineRule="auto"/>
              <w:rPr>
                <w:rFonts w:ascii="Calibri Light" w:eastAsia="Times New Roman" w:hAnsi="Calibri Light" w:cstheme="majorHAnsi"/>
                <w:lang w:val="sl-SI"/>
              </w:rPr>
            </w:pPr>
            <w:r>
              <w:rPr>
                <w:rFonts w:ascii="Calibri Light" w:eastAsia="Times New Roman" w:hAnsi="Calibri Light" w:cstheme="majorHAnsi"/>
                <w:lang w:val="sl-SI"/>
              </w:rPr>
              <w:t>Prof. dr. Suzana Todorović</w:t>
            </w:r>
          </w:p>
          <w:p w14:paraId="77586458" w14:textId="77777777" w:rsidR="003C53C3" w:rsidRDefault="003C53C3" w:rsidP="00A3447B">
            <w:pPr>
              <w:pStyle w:val="Telobesedila"/>
              <w:spacing w:after="0" w:line="240" w:lineRule="auto"/>
              <w:rPr>
                <w:rFonts w:ascii="Calibri Light" w:eastAsia="Times New Roman" w:hAnsi="Calibri Light" w:cstheme="majorHAnsi"/>
                <w:lang w:val="sl-SI"/>
              </w:rPr>
            </w:pPr>
          </w:p>
          <w:p w14:paraId="36E23104" w14:textId="77777777" w:rsidR="009718E6" w:rsidRPr="007D766F" w:rsidRDefault="009718E6" w:rsidP="009718E6">
            <w:pPr>
              <w:pStyle w:val="Odstavekseznama"/>
              <w:numPr>
                <w:ilvl w:val="0"/>
                <w:numId w:val="11"/>
              </w:numPr>
              <w:suppressAutoHyphens w:val="0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  <w:lang w:val="it-IT"/>
              </w:rPr>
            </w:pPr>
            <w:r w:rsidRPr="00FA47D7">
              <w:rPr>
                <w:rFonts w:asciiTheme="majorHAnsi" w:hAnsiTheme="majorHAnsi" w:cstheme="majorHAnsi"/>
                <w:color w:val="000000" w:themeColor="text1"/>
                <w:lang w:val="sl-SI"/>
              </w:rPr>
              <w:t xml:space="preserve">Todorović, S. (2023): Koprske besede s konca 19. stoletja : izrazi od R do Z (rokopis </w:t>
            </w:r>
            <w:proofErr w:type="spellStart"/>
            <w:r w:rsidRPr="00FA47D7">
              <w:rPr>
                <w:rFonts w:asciiTheme="majorHAnsi" w:hAnsiTheme="majorHAnsi" w:cstheme="majorHAnsi"/>
                <w:color w:val="000000" w:themeColor="text1"/>
                <w:lang w:val="sl-SI"/>
              </w:rPr>
              <w:t>Antea</w:t>
            </w:r>
            <w:proofErr w:type="spellEnd"/>
            <w:r w:rsidRPr="00FA47D7">
              <w:rPr>
                <w:rFonts w:asciiTheme="majorHAnsi" w:hAnsiTheme="majorHAnsi" w:cstheme="majorHAnsi"/>
                <w:color w:val="000000" w:themeColor="text1"/>
                <w:lang w:val="sl-SI"/>
              </w:rPr>
              <w:t xml:space="preserve"> </w:t>
            </w:r>
            <w:proofErr w:type="spellStart"/>
            <w:r w:rsidRPr="00FA47D7">
              <w:rPr>
                <w:rFonts w:asciiTheme="majorHAnsi" w:hAnsiTheme="majorHAnsi" w:cstheme="majorHAnsi"/>
                <w:color w:val="000000" w:themeColor="text1"/>
                <w:lang w:val="sl-SI"/>
              </w:rPr>
              <w:t>Gravisija</w:t>
            </w:r>
            <w:proofErr w:type="spellEnd"/>
            <w:r w:rsidRPr="00FA47D7">
              <w:rPr>
                <w:rFonts w:asciiTheme="majorHAnsi" w:hAnsiTheme="majorHAnsi" w:cstheme="majorHAnsi"/>
                <w:color w:val="000000" w:themeColor="text1"/>
                <w:lang w:val="sl-SI"/>
              </w:rPr>
              <w:t xml:space="preserve">). Filologija : časopis Razreda za filološke znanosti Hrvatske akademije znanosti i </w:t>
            </w:r>
            <w:proofErr w:type="spellStart"/>
            <w:r w:rsidRPr="00FA47D7">
              <w:rPr>
                <w:rFonts w:asciiTheme="majorHAnsi" w:hAnsiTheme="majorHAnsi" w:cstheme="majorHAnsi"/>
                <w:color w:val="000000" w:themeColor="text1"/>
                <w:lang w:val="sl-SI"/>
              </w:rPr>
              <w:t>umjetnosti</w:t>
            </w:r>
            <w:proofErr w:type="spellEnd"/>
            <w:r w:rsidRPr="00FA47D7">
              <w:rPr>
                <w:rFonts w:asciiTheme="majorHAnsi" w:hAnsiTheme="majorHAnsi" w:cstheme="majorHAnsi"/>
                <w:color w:val="000000" w:themeColor="text1"/>
                <w:lang w:val="sl-SI"/>
              </w:rPr>
              <w:t xml:space="preserve"> u Zagrebu. </w:t>
            </w:r>
            <w:r w:rsidRPr="00FA47D7">
              <w:rPr>
                <w:rFonts w:asciiTheme="majorHAnsi" w:hAnsiTheme="majorHAnsi" w:cstheme="majorHAnsi"/>
                <w:color w:val="000000" w:themeColor="text1"/>
              </w:rPr>
              <w:t xml:space="preserve">2023, 80, str. 111-134. ISSN 0449-363X. </w:t>
            </w:r>
            <w:hyperlink r:id="rId10" w:tgtFrame="_blank" w:history="1">
              <w:r w:rsidRPr="00FA47D7">
                <w:rPr>
                  <w:rFonts w:asciiTheme="majorHAnsi" w:hAnsiTheme="majorHAnsi" w:cstheme="majorHAnsi"/>
                  <w:color w:val="000000" w:themeColor="text1"/>
                </w:rPr>
                <w:t>https://hrcak.srce.hr/en/file/442100</w:t>
              </w:r>
            </w:hyperlink>
            <w:r w:rsidRPr="00FA47D7">
              <w:rPr>
                <w:rFonts w:asciiTheme="majorHAnsi" w:hAnsiTheme="majorHAnsi" w:cstheme="majorHAnsi"/>
                <w:color w:val="000000" w:themeColor="text1"/>
              </w:rPr>
              <w:t xml:space="preserve">, DOI: </w:t>
            </w:r>
            <w:hyperlink r:id="rId11" w:tgtFrame="_blank" w:history="1">
              <w:r w:rsidRPr="00FA47D7">
                <w:rPr>
                  <w:rFonts w:asciiTheme="majorHAnsi" w:hAnsiTheme="majorHAnsi" w:cstheme="majorHAnsi"/>
                  <w:color w:val="000000" w:themeColor="text1"/>
                </w:rPr>
                <w:t>10.21857/m3v76t502y</w:t>
              </w:r>
            </w:hyperlink>
            <w:r w:rsidRPr="00FA47D7">
              <w:rPr>
                <w:rFonts w:asciiTheme="majorHAnsi" w:hAnsiTheme="majorHAnsi" w:cstheme="majorHAnsi"/>
                <w:color w:val="000000" w:themeColor="text1"/>
              </w:rPr>
              <w:t xml:space="preserve">. </w:t>
            </w:r>
            <w:r w:rsidRPr="007D766F">
              <w:rPr>
                <w:rFonts w:asciiTheme="majorHAnsi" w:hAnsiTheme="majorHAnsi" w:cstheme="majorHAnsi"/>
                <w:color w:val="000000" w:themeColor="text1"/>
                <w:lang w:val="it-IT"/>
              </w:rPr>
              <w:t xml:space="preserve">[COBISS.SI-ID </w:t>
            </w:r>
            <w:hyperlink r:id="rId12" w:tgtFrame="_blank" w:history="1">
              <w:r w:rsidRPr="007D766F">
                <w:rPr>
                  <w:rFonts w:asciiTheme="majorHAnsi" w:hAnsiTheme="majorHAnsi" w:cstheme="majorHAnsi"/>
                  <w:color w:val="000000" w:themeColor="text1"/>
                  <w:lang w:val="it-IT"/>
                </w:rPr>
                <w:t>160755971</w:t>
              </w:r>
            </w:hyperlink>
            <w:r w:rsidRPr="007D766F">
              <w:rPr>
                <w:rFonts w:asciiTheme="majorHAnsi" w:hAnsiTheme="majorHAnsi" w:cstheme="majorHAnsi"/>
                <w:color w:val="000000" w:themeColor="text1"/>
                <w:lang w:val="it-IT"/>
              </w:rPr>
              <w:t>], [</w:t>
            </w:r>
            <w:hyperlink r:id="rId13" w:tgtFrame="_blank" w:history="1">
              <w:r w:rsidRPr="007D766F">
                <w:rPr>
                  <w:rFonts w:asciiTheme="majorHAnsi" w:hAnsiTheme="majorHAnsi" w:cstheme="majorHAnsi"/>
                  <w:color w:val="000000" w:themeColor="text1"/>
                  <w:lang w:val="it-IT"/>
                </w:rPr>
                <w:t>SNIP</w:t>
              </w:r>
            </w:hyperlink>
            <w:r w:rsidRPr="007D766F">
              <w:rPr>
                <w:rFonts w:asciiTheme="majorHAnsi" w:hAnsiTheme="majorHAnsi" w:cstheme="majorHAnsi"/>
                <w:color w:val="000000" w:themeColor="text1"/>
                <w:lang w:val="it-IT"/>
              </w:rPr>
              <w:t xml:space="preserve">, </w:t>
            </w:r>
            <w:hyperlink r:id="rId14" w:tgtFrame="_blank" w:history="1">
              <w:r w:rsidRPr="007D766F">
                <w:rPr>
                  <w:rFonts w:asciiTheme="majorHAnsi" w:hAnsiTheme="majorHAnsi" w:cstheme="majorHAnsi"/>
                  <w:color w:val="000000" w:themeColor="text1"/>
                  <w:lang w:val="it-IT"/>
                </w:rPr>
                <w:t>Scopus</w:t>
              </w:r>
            </w:hyperlink>
            <w:r w:rsidRPr="007D766F">
              <w:rPr>
                <w:rFonts w:asciiTheme="majorHAnsi" w:hAnsiTheme="majorHAnsi" w:cstheme="majorHAnsi"/>
                <w:color w:val="000000" w:themeColor="text1"/>
                <w:lang w:val="it-IT"/>
              </w:rPr>
              <w:t>]</w:t>
            </w:r>
          </w:p>
          <w:p w14:paraId="1E7F3355" w14:textId="77777777" w:rsidR="009718E6" w:rsidRPr="00805948" w:rsidRDefault="009718E6" w:rsidP="009718E6">
            <w:pPr>
              <w:pStyle w:val="Odstavekseznama"/>
              <w:numPr>
                <w:ilvl w:val="0"/>
                <w:numId w:val="11"/>
              </w:numPr>
              <w:suppressAutoHyphens w:val="0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805948">
              <w:rPr>
                <w:rFonts w:asciiTheme="majorHAnsi" w:hAnsiTheme="majorHAnsi" w:cstheme="majorHAnsi"/>
                <w:color w:val="000000" w:themeColor="text1"/>
                <w:lang w:val="it-IT"/>
              </w:rPr>
              <w:t>Todorović, S. (2023).</w:t>
            </w:r>
            <w:r w:rsidRPr="00805948">
              <w:rPr>
                <w:rFonts w:asciiTheme="majorHAnsi" w:hAnsiTheme="majorHAnsi" w:cstheme="majorHAnsi"/>
                <w:lang w:val="it-IT"/>
              </w:rPr>
              <w:t xml:space="preserve"> </w:t>
            </w:r>
            <w:r w:rsidRPr="00805948">
              <w:rPr>
                <w:rFonts w:asciiTheme="majorHAnsi" w:hAnsiTheme="majorHAnsi" w:cstheme="majorHAnsi"/>
                <w:color w:val="000000" w:themeColor="text1"/>
                <w:lang w:val="it-IT"/>
              </w:rPr>
              <w:t xml:space="preserve">Il contatto linguistico slavo-romano attraverso il lessico culinario istriano. </w:t>
            </w:r>
            <w:r w:rsidRPr="00805948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 xml:space="preserve">Folia </w:t>
            </w:r>
            <w:proofErr w:type="spellStart"/>
            <w:r w:rsidRPr="00805948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>linguistica</w:t>
            </w:r>
            <w:proofErr w:type="spellEnd"/>
            <w:r w:rsidRPr="00805948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 xml:space="preserve"> et </w:t>
            </w:r>
            <w:proofErr w:type="spellStart"/>
            <w:r w:rsidRPr="00805948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>litteraria</w:t>
            </w:r>
            <w:proofErr w:type="spellEnd"/>
            <w:r w:rsidRPr="00805948">
              <w:rPr>
                <w:rFonts w:asciiTheme="majorHAnsi" w:hAnsiTheme="majorHAnsi" w:cstheme="majorHAnsi"/>
                <w:color w:val="000000" w:themeColor="text1"/>
              </w:rPr>
              <w:t xml:space="preserve">, </w:t>
            </w:r>
            <w:r w:rsidRPr="00805948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>45</w:t>
            </w:r>
            <w:r w:rsidRPr="00805948">
              <w:rPr>
                <w:rFonts w:asciiTheme="majorHAnsi" w:hAnsiTheme="majorHAnsi" w:cstheme="majorHAnsi"/>
                <w:color w:val="000000" w:themeColor="text1"/>
              </w:rPr>
              <w:t xml:space="preserve">, </w:t>
            </w:r>
            <w:r w:rsidRPr="00805948">
              <w:rPr>
                <w:rFonts w:asciiTheme="majorHAnsi" w:hAnsiTheme="majorHAnsi" w:cstheme="majorHAnsi"/>
                <w:color w:val="000000"/>
              </w:rPr>
              <w:t>79</w:t>
            </w:r>
            <w:r w:rsidRPr="00805948">
              <w:rPr>
                <w:rFonts w:asciiTheme="majorHAnsi" w:eastAsia="NimbusRomNo9LEE-Regu" w:hAnsiTheme="majorHAnsi" w:cstheme="majorHAnsi"/>
                <w:lang w:val="sl-SI"/>
              </w:rPr>
              <w:t>–</w:t>
            </w:r>
            <w:r w:rsidRPr="00805948">
              <w:rPr>
                <w:rFonts w:asciiTheme="majorHAnsi" w:hAnsiTheme="majorHAnsi" w:cstheme="majorHAnsi"/>
                <w:color w:val="000000"/>
              </w:rPr>
              <w:t>97.</w:t>
            </w:r>
          </w:p>
          <w:p w14:paraId="10E1054B" w14:textId="77777777" w:rsidR="009718E6" w:rsidRPr="00805948" w:rsidRDefault="009718E6" w:rsidP="009718E6">
            <w:pPr>
              <w:pStyle w:val="Odstavekseznama"/>
              <w:numPr>
                <w:ilvl w:val="0"/>
                <w:numId w:val="11"/>
              </w:numPr>
              <w:suppressAutoHyphens w:val="0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805948">
              <w:rPr>
                <w:rFonts w:asciiTheme="majorHAnsi" w:hAnsiTheme="majorHAnsi" w:cstheme="majorHAnsi"/>
                <w:color w:val="000000" w:themeColor="text1"/>
                <w:lang w:val="it-IT"/>
              </w:rPr>
              <w:t xml:space="preserve">Todorović, S. (2021). </w:t>
            </w:r>
            <w:proofErr w:type="spellStart"/>
            <w:r w:rsidRPr="00805948">
              <w:rPr>
                <w:rFonts w:asciiTheme="majorHAnsi" w:hAnsiTheme="majorHAnsi" w:cstheme="majorHAnsi"/>
                <w:color w:val="000000" w:themeColor="text1"/>
                <w:lang w:val="it-IT"/>
              </w:rPr>
              <w:t>Istrobeneščina</w:t>
            </w:r>
            <w:proofErr w:type="spellEnd"/>
            <w:r w:rsidRPr="00805948">
              <w:rPr>
                <w:rFonts w:asciiTheme="majorHAnsi" w:hAnsiTheme="majorHAnsi" w:cstheme="majorHAnsi"/>
                <w:color w:val="000000" w:themeColor="text1"/>
                <w:lang w:val="it-IT"/>
              </w:rPr>
              <w:t xml:space="preserve"> </w:t>
            </w:r>
            <w:proofErr w:type="spellStart"/>
            <w:r w:rsidRPr="00805948">
              <w:rPr>
                <w:rFonts w:asciiTheme="majorHAnsi" w:hAnsiTheme="majorHAnsi" w:cstheme="majorHAnsi"/>
                <w:color w:val="000000" w:themeColor="text1"/>
                <w:lang w:val="it-IT"/>
              </w:rPr>
              <w:t>med</w:t>
            </w:r>
            <w:proofErr w:type="spellEnd"/>
            <w:r w:rsidRPr="00805948">
              <w:rPr>
                <w:rFonts w:asciiTheme="majorHAnsi" w:hAnsiTheme="majorHAnsi" w:cstheme="majorHAnsi"/>
                <w:color w:val="000000" w:themeColor="text1"/>
                <w:lang w:val="it-IT"/>
              </w:rPr>
              <w:t xml:space="preserve"> </w:t>
            </w:r>
            <w:proofErr w:type="spellStart"/>
            <w:r w:rsidRPr="00805948">
              <w:rPr>
                <w:rFonts w:asciiTheme="majorHAnsi" w:hAnsiTheme="majorHAnsi" w:cstheme="majorHAnsi"/>
                <w:color w:val="000000" w:themeColor="text1"/>
                <w:lang w:val="it-IT"/>
              </w:rPr>
              <w:t>pripadniki</w:t>
            </w:r>
            <w:proofErr w:type="spellEnd"/>
            <w:r w:rsidRPr="00805948">
              <w:rPr>
                <w:rFonts w:asciiTheme="majorHAnsi" w:hAnsiTheme="majorHAnsi" w:cstheme="majorHAnsi"/>
                <w:color w:val="000000" w:themeColor="text1"/>
                <w:lang w:val="it-IT"/>
              </w:rPr>
              <w:t xml:space="preserve"> </w:t>
            </w:r>
            <w:proofErr w:type="spellStart"/>
            <w:r w:rsidRPr="00805948">
              <w:rPr>
                <w:rFonts w:asciiTheme="majorHAnsi" w:hAnsiTheme="majorHAnsi" w:cstheme="majorHAnsi"/>
                <w:color w:val="000000" w:themeColor="text1"/>
                <w:lang w:val="it-IT"/>
              </w:rPr>
              <w:t>italijanske</w:t>
            </w:r>
            <w:proofErr w:type="spellEnd"/>
            <w:r w:rsidRPr="00805948">
              <w:rPr>
                <w:rFonts w:asciiTheme="majorHAnsi" w:hAnsiTheme="majorHAnsi" w:cstheme="majorHAnsi"/>
                <w:color w:val="000000" w:themeColor="text1"/>
                <w:lang w:val="it-IT"/>
              </w:rPr>
              <w:t xml:space="preserve"> </w:t>
            </w:r>
            <w:proofErr w:type="spellStart"/>
            <w:r w:rsidRPr="00805948">
              <w:rPr>
                <w:rFonts w:asciiTheme="majorHAnsi" w:hAnsiTheme="majorHAnsi" w:cstheme="majorHAnsi"/>
                <w:color w:val="000000" w:themeColor="text1"/>
                <w:lang w:val="it-IT"/>
              </w:rPr>
              <w:t>narodne</w:t>
            </w:r>
            <w:proofErr w:type="spellEnd"/>
            <w:r w:rsidRPr="00805948">
              <w:rPr>
                <w:rFonts w:asciiTheme="majorHAnsi" w:hAnsiTheme="majorHAnsi" w:cstheme="majorHAnsi"/>
                <w:color w:val="000000" w:themeColor="text1"/>
                <w:lang w:val="it-IT"/>
              </w:rPr>
              <w:t xml:space="preserve"> </w:t>
            </w:r>
            <w:proofErr w:type="spellStart"/>
            <w:r w:rsidRPr="00805948">
              <w:rPr>
                <w:rFonts w:asciiTheme="majorHAnsi" w:hAnsiTheme="majorHAnsi" w:cstheme="majorHAnsi"/>
                <w:color w:val="000000" w:themeColor="text1"/>
                <w:lang w:val="it-IT"/>
              </w:rPr>
              <w:t>manjšine</w:t>
            </w:r>
            <w:proofErr w:type="spellEnd"/>
            <w:r w:rsidRPr="00805948">
              <w:rPr>
                <w:rFonts w:asciiTheme="majorHAnsi" w:hAnsiTheme="majorHAnsi" w:cstheme="majorHAnsi"/>
                <w:color w:val="000000" w:themeColor="text1"/>
                <w:lang w:val="it-IT"/>
              </w:rPr>
              <w:t xml:space="preserve"> v </w:t>
            </w:r>
            <w:proofErr w:type="spellStart"/>
            <w:r w:rsidRPr="00805948">
              <w:rPr>
                <w:rFonts w:asciiTheme="majorHAnsi" w:hAnsiTheme="majorHAnsi" w:cstheme="majorHAnsi"/>
                <w:color w:val="000000" w:themeColor="text1"/>
                <w:lang w:val="it-IT"/>
              </w:rPr>
              <w:t>slovenski</w:t>
            </w:r>
            <w:proofErr w:type="spellEnd"/>
            <w:r w:rsidRPr="00805948">
              <w:rPr>
                <w:rFonts w:asciiTheme="majorHAnsi" w:hAnsiTheme="majorHAnsi" w:cstheme="majorHAnsi"/>
                <w:color w:val="000000" w:themeColor="text1"/>
                <w:lang w:val="it-IT"/>
              </w:rPr>
              <w:t xml:space="preserve"> </w:t>
            </w:r>
            <w:proofErr w:type="spellStart"/>
            <w:r w:rsidRPr="00805948">
              <w:rPr>
                <w:rFonts w:asciiTheme="majorHAnsi" w:hAnsiTheme="majorHAnsi" w:cstheme="majorHAnsi"/>
                <w:color w:val="000000" w:themeColor="text1"/>
                <w:lang w:val="it-IT"/>
              </w:rPr>
              <w:t>Istri</w:t>
            </w:r>
            <w:proofErr w:type="spellEnd"/>
            <w:r w:rsidRPr="00805948">
              <w:rPr>
                <w:rFonts w:asciiTheme="majorHAnsi" w:hAnsiTheme="majorHAnsi" w:cstheme="majorHAnsi"/>
                <w:color w:val="000000" w:themeColor="text1"/>
                <w:lang w:val="it-IT"/>
              </w:rPr>
              <w:t xml:space="preserve">. </w:t>
            </w:r>
            <w:proofErr w:type="spellStart"/>
            <w:r w:rsidRPr="00805948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>Razprave</w:t>
            </w:r>
            <w:proofErr w:type="spellEnd"/>
            <w:r w:rsidRPr="00805948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 xml:space="preserve"> in </w:t>
            </w:r>
            <w:proofErr w:type="spellStart"/>
            <w:r w:rsidRPr="00805948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>gradivo</w:t>
            </w:r>
            <w:proofErr w:type="spellEnd"/>
            <w:r w:rsidRPr="00805948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 xml:space="preserve">: </w:t>
            </w:r>
            <w:proofErr w:type="spellStart"/>
            <w:r w:rsidRPr="00805948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>revija</w:t>
            </w:r>
            <w:proofErr w:type="spellEnd"/>
            <w:r w:rsidRPr="00805948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 xml:space="preserve"> za </w:t>
            </w:r>
            <w:proofErr w:type="spellStart"/>
            <w:r w:rsidRPr="00805948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>narodnostna</w:t>
            </w:r>
            <w:proofErr w:type="spellEnd"/>
            <w:r w:rsidRPr="00805948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05948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>vprašanja</w:t>
            </w:r>
            <w:proofErr w:type="spellEnd"/>
            <w:r w:rsidRPr="00805948">
              <w:rPr>
                <w:rFonts w:asciiTheme="majorHAnsi" w:hAnsiTheme="majorHAnsi" w:cstheme="majorHAnsi"/>
                <w:color w:val="000000" w:themeColor="text1"/>
              </w:rPr>
              <w:t xml:space="preserve">, </w:t>
            </w:r>
            <w:r w:rsidRPr="00805948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>87</w:t>
            </w:r>
            <w:r w:rsidRPr="00805948">
              <w:rPr>
                <w:rFonts w:asciiTheme="majorHAnsi" w:hAnsiTheme="majorHAnsi" w:cstheme="majorHAnsi"/>
                <w:color w:val="000000" w:themeColor="text1"/>
              </w:rPr>
              <w:t>, 211</w:t>
            </w:r>
            <w:r w:rsidRPr="00805948">
              <w:rPr>
                <w:rFonts w:asciiTheme="majorHAnsi" w:eastAsia="NimbusRomNo9LEE-Regu" w:hAnsiTheme="majorHAnsi" w:cstheme="majorHAnsi"/>
                <w:lang w:val="sl-SI"/>
              </w:rPr>
              <w:t>–</w:t>
            </w:r>
            <w:r w:rsidRPr="00805948">
              <w:rPr>
                <w:rFonts w:asciiTheme="majorHAnsi" w:hAnsiTheme="majorHAnsi" w:cstheme="majorHAnsi"/>
                <w:color w:val="000000" w:themeColor="text1"/>
              </w:rPr>
              <w:t>231.</w:t>
            </w:r>
          </w:p>
          <w:p w14:paraId="5710DE0A" w14:textId="77777777" w:rsidR="009718E6" w:rsidRDefault="009718E6" w:rsidP="009718E6">
            <w:pPr>
              <w:pStyle w:val="Odstavekseznama"/>
              <w:numPr>
                <w:ilvl w:val="0"/>
                <w:numId w:val="11"/>
              </w:numPr>
              <w:suppressAutoHyphens w:val="0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805948">
              <w:rPr>
                <w:rFonts w:asciiTheme="majorHAnsi" w:hAnsiTheme="majorHAnsi" w:cstheme="majorHAnsi"/>
                <w:color w:val="000000" w:themeColor="text1"/>
                <w:lang w:val="it-IT"/>
              </w:rPr>
              <w:t xml:space="preserve">Todorović, S. (2022). Uno sguardo diacronico su alcuni romanismi del vernacolo </w:t>
            </w:r>
            <w:proofErr w:type="spellStart"/>
            <w:r w:rsidRPr="00805948">
              <w:rPr>
                <w:rFonts w:asciiTheme="majorHAnsi" w:hAnsiTheme="majorHAnsi" w:cstheme="majorHAnsi"/>
                <w:color w:val="000000" w:themeColor="text1"/>
                <w:lang w:val="it-IT"/>
              </w:rPr>
              <w:t>pomianese</w:t>
            </w:r>
            <w:proofErr w:type="spellEnd"/>
            <w:r w:rsidRPr="00805948">
              <w:rPr>
                <w:rFonts w:asciiTheme="majorHAnsi" w:hAnsiTheme="majorHAnsi" w:cstheme="majorHAnsi"/>
                <w:color w:val="000000" w:themeColor="text1"/>
                <w:lang w:val="it-IT"/>
              </w:rPr>
              <w:t xml:space="preserve">. </w:t>
            </w:r>
            <w:r w:rsidRPr="00805948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 xml:space="preserve">Folia </w:t>
            </w:r>
            <w:proofErr w:type="spellStart"/>
            <w:r w:rsidRPr="00805948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>linguistica</w:t>
            </w:r>
            <w:proofErr w:type="spellEnd"/>
            <w:r w:rsidRPr="00805948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 xml:space="preserve"> et </w:t>
            </w:r>
            <w:proofErr w:type="spellStart"/>
            <w:r w:rsidRPr="00805948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>litteraria</w:t>
            </w:r>
            <w:proofErr w:type="spellEnd"/>
            <w:r w:rsidRPr="00805948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>, 40</w:t>
            </w:r>
            <w:r w:rsidRPr="00805948">
              <w:rPr>
                <w:rFonts w:asciiTheme="majorHAnsi" w:hAnsiTheme="majorHAnsi" w:cstheme="majorHAnsi"/>
                <w:color w:val="000000" w:themeColor="text1"/>
              </w:rPr>
              <w:t>, 249–269.</w:t>
            </w:r>
          </w:p>
          <w:p w14:paraId="67872E06" w14:textId="30A8CEC3" w:rsidR="003C53C3" w:rsidRPr="009718E6" w:rsidRDefault="009718E6" w:rsidP="009718E6">
            <w:pPr>
              <w:pStyle w:val="Odstavekseznama"/>
              <w:numPr>
                <w:ilvl w:val="0"/>
                <w:numId w:val="11"/>
              </w:numPr>
              <w:suppressAutoHyphens w:val="0"/>
              <w:spacing w:after="0" w:line="24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9718E6">
              <w:rPr>
                <w:rFonts w:asciiTheme="majorHAnsi" w:hAnsiTheme="majorHAnsi" w:cstheme="majorHAnsi"/>
                <w:color w:val="000000" w:themeColor="text1"/>
              </w:rPr>
              <w:t xml:space="preserve">Todorović, S. (2019). </w:t>
            </w:r>
            <w:proofErr w:type="spellStart"/>
            <w:r w:rsidRPr="009718E6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>Istrobeneščina</w:t>
            </w:r>
            <w:proofErr w:type="spellEnd"/>
            <w:r w:rsidRPr="009718E6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 xml:space="preserve"> v </w:t>
            </w:r>
            <w:proofErr w:type="spellStart"/>
            <w:r w:rsidRPr="009718E6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>krogu</w:t>
            </w:r>
            <w:proofErr w:type="spellEnd"/>
            <w:r w:rsidRPr="009718E6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9718E6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>drugih</w:t>
            </w:r>
            <w:proofErr w:type="spellEnd"/>
            <w:r w:rsidRPr="009718E6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9718E6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>jezikov</w:t>
            </w:r>
            <w:proofErr w:type="spellEnd"/>
            <w:r w:rsidRPr="009718E6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 xml:space="preserve"> in </w:t>
            </w:r>
            <w:proofErr w:type="spellStart"/>
            <w:r w:rsidRPr="009718E6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>govorov</w:t>
            </w:r>
            <w:proofErr w:type="spellEnd"/>
            <w:r w:rsidRPr="009718E6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 xml:space="preserve"> v </w:t>
            </w:r>
            <w:proofErr w:type="spellStart"/>
            <w:r w:rsidRPr="009718E6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>slovenskih</w:t>
            </w:r>
            <w:proofErr w:type="spellEnd"/>
            <w:r w:rsidRPr="009718E6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9718E6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>obmorskih</w:t>
            </w:r>
            <w:proofErr w:type="spellEnd"/>
            <w:r w:rsidRPr="009718E6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9718E6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>krajih</w:t>
            </w:r>
            <w:proofErr w:type="spellEnd"/>
            <w:r w:rsidRPr="009718E6">
              <w:rPr>
                <w:rFonts w:asciiTheme="majorHAnsi" w:hAnsiTheme="majorHAnsi" w:cstheme="majorHAnsi"/>
                <w:color w:val="000000" w:themeColor="text1"/>
              </w:rPr>
              <w:t>. Libris.</w:t>
            </w:r>
          </w:p>
          <w:p w14:paraId="509A9801" w14:textId="77777777" w:rsidR="003C53C3" w:rsidRDefault="003C53C3" w:rsidP="00A3447B">
            <w:pPr>
              <w:pStyle w:val="Telobesedila"/>
              <w:spacing w:after="0" w:line="240" w:lineRule="auto"/>
              <w:rPr>
                <w:rFonts w:ascii="Calibri Light" w:eastAsia="Times New Roman" w:hAnsi="Calibri Light" w:cstheme="majorHAnsi"/>
                <w:lang w:val="sl-SI"/>
              </w:rPr>
            </w:pPr>
          </w:p>
          <w:p w14:paraId="6341BEAF" w14:textId="4821B7F2" w:rsidR="00A3447B" w:rsidRDefault="00A3447B" w:rsidP="00A3447B">
            <w:pPr>
              <w:pStyle w:val="Telobesedila"/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="Calibri Light" w:eastAsia="Times New Roman" w:hAnsi="Calibri Light" w:cstheme="majorHAnsi"/>
                <w:lang w:val="sl-SI"/>
              </w:rPr>
              <w:t>Doc. dr. Amanda Saksida</w:t>
            </w:r>
          </w:p>
          <w:p w14:paraId="4DEF6F48" w14:textId="77777777" w:rsidR="00D4601D" w:rsidRDefault="00D4601D" w:rsidP="00A3447B">
            <w:pPr>
              <w:pStyle w:val="Telobesedila"/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205F6A48" w14:textId="55CC3100" w:rsidR="00BA4DF2" w:rsidRPr="000F692A" w:rsidRDefault="00EE4957" w:rsidP="00A3447B">
            <w:pPr>
              <w:pStyle w:val="Telobesedila"/>
              <w:numPr>
                <w:ilvl w:val="0"/>
                <w:numId w:val="10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0F692A">
              <w:rPr>
                <w:rFonts w:asciiTheme="majorHAnsi" w:hAnsiTheme="majorHAnsi" w:cstheme="majorHAnsi"/>
              </w:rPr>
              <w:t>Marusic</w:t>
            </w:r>
            <w:proofErr w:type="spellEnd"/>
            <w:r w:rsidRPr="000F692A">
              <w:rPr>
                <w:rFonts w:asciiTheme="majorHAnsi" w:hAnsiTheme="majorHAnsi" w:cstheme="majorHAnsi"/>
              </w:rPr>
              <w:t xml:space="preserve">, L., Nevins, A., &amp; Saksida, A. (2007). Last-Conjunct Agreement in Slovenian. </w:t>
            </w:r>
            <w:r w:rsidRPr="000F692A">
              <w:rPr>
                <w:rFonts w:asciiTheme="majorHAnsi" w:hAnsiTheme="majorHAnsi" w:cstheme="majorHAnsi"/>
                <w:i/>
              </w:rPr>
              <w:t>Formal Approaches to Slavic Linguistics</w:t>
            </w:r>
            <w:r w:rsidRPr="000F692A">
              <w:rPr>
                <w:rFonts w:asciiTheme="majorHAnsi" w:hAnsiTheme="majorHAnsi" w:cstheme="majorHAnsi"/>
              </w:rPr>
              <w:t xml:space="preserve">, </w:t>
            </w:r>
            <w:r w:rsidRPr="000F692A">
              <w:rPr>
                <w:rFonts w:asciiTheme="majorHAnsi" w:hAnsiTheme="majorHAnsi" w:cstheme="majorHAnsi"/>
                <w:i/>
              </w:rPr>
              <w:t>15</w:t>
            </w:r>
            <w:r w:rsidRPr="000F692A">
              <w:rPr>
                <w:rFonts w:asciiTheme="majorHAnsi" w:hAnsiTheme="majorHAnsi" w:cstheme="majorHAnsi"/>
              </w:rPr>
              <w:t>, 210–227.</w:t>
            </w:r>
          </w:p>
          <w:p w14:paraId="077D228D" w14:textId="77777777" w:rsidR="00BA4DF2" w:rsidRPr="000F692A" w:rsidRDefault="00EE4957" w:rsidP="00F437A3">
            <w:pPr>
              <w:pStyle w:val="Telobesedila"/>
              <w:numPr>
                <w:ilvl w:val="0"/>
                <w:numId w:val="10"/>
              </w:numPr>
              <w:spacing w:after="0" w:line="240" w:lineRule="auto"/>
              <w:ind w:left="714" w:hanging="357"/>
              <w:rPr>
                <w:rFonts w:asciiTheme="majorHAnsi" w:hAnsiTheme="majorHAnsi" w:cstheme="majorHAnsi"/>
              </w:rPr>
            </w:pPr>
            <w:r w:rsidRPr="000F692A">
              <w:rPr>
                <w:rFonts w:asciiTheme="majorHAnsi" w:hAnsiTheme="majorHAnsi" w:cstheme="majorHAnsi"/>
              </w:rPr>
              <w:t xml:space="preserve">Bernard, M., </w:t>
            </w:r>
            <w:proofErr w:type="spellStart"/>
            <w:r w:rsidRPr="000F692A">
              <w:rPr>
                <w:rFonts w:asciiTheme="majorHAnsi" w:hAnsiTheme="majorHAnsi" w:cstheme="majorHAnsi"/>
              </w:rPr>
              <w:t>Thiolliere</w:t>
            </w:r>
            <w:proofErr w:type="spellEnd"/>
            <w:r w:rsidRPr="000F692A">
              <w:rPr>
                <w:rFonts w:asciiTheme="majorHAnsi" w:hAnsiTheme="majorHAnsi" w:cstheme="majorHAnsi"/>
              </w:rPr>
              <w:t xml:space="preserve">, R., Saksida, A., </w:t>
            </w:r>
            <w:proofErr w:type="spellStart"/>
            <w:r w:rsidRPr="000F692A">
              <w:rPr>
                <w:rFonts w:asciiTheme="majorHAnsi" w:hAnsiTheme="majorHAnsi" w:cstheme="majorHAnsi"/>
              </w:rPr>
              <w:t>Loukatou</w:t>
            </w:r>
            <w:proofErr w:type="spellEnd"/>
            <w:r w:rsidRPr="000F692A">
              <w:rPr>
                <w:rFonts w:asciiTheme="majorHAnsi" w:hAnsiTheme="majorHAnsi" w:cstheme="majorHAnsi"/>
              </w:rPr>
              <w:t xml:space="preserve">, G. R., Larsen, E., Johnson, M., … </w:t>
            </w:r>
            <w:proofErr w:type="spellStart"/>
            <w:r w:rsidRPr="000F692A">
              <w:rPr>
                <w:rFonts w:asciiTheme="majorHAnsi" w:hAnsiTheme="majorHAnsi" w:cstheme="majorHAnsi"/>
              </w:rPr>
              <w:t>Dupoux</w:t>
            </w:r>
            <w:proofErr w:type="spellEnd"/>
            <w:r w:rsidRPr="000F692A">
              <w:rPr>
                <w:rFonts w:asciiTheme="majorHAnsi" w:hAnsiTheme="majorHAnsi" w:cstheme="majorHAnsi"/>
              </w:rPr>
              <w:t xml:space="preserve">, E. (2019). </w:t>
            </w:r>
            <w:proofErr w:type="spellStart"/>
            <w:r w:rsidRPr="000F692A">
              <w:rPr>
                <w:rFonts w:asciiTheme="majorHAnsi" w:hAnsiTheme="majorHAnsi" w:cstheme="majorHAnsi"/>
              </w:rPr>
              <w:t>WordSeg</w:t>
            </w:r>
            <w:proofErr w:type="spellEnd"/>
            <w:r w:rsidRPr="000F692A">
              <w:rPr>
                <w:rFonts w:asciiTheme="majorHAnsi" w:hAnsiTheme="majorHAnsi" w:cstheme="majorHAnsi"/>
              </w:rPr>
              <w:t xml:space="preserve">: Standardizing unsupervised word form segmentation from text. </w:t>
            </w:r>
            <w:proofErr w:type="spellStart"/>
            <w:r w:rsidRPr="000F692A">
              <w:rPr>
                <w:rFonts w:asciiTheme="majorHAnsi" w:hAnsiTheme="majorHAnsi" w:cstheme="majorHAnsi"/>
                <w:i/>
              </w:rPr>
              <w:t>Behavior</w:t>
            </w:r>
            <w:proofErr w:type="spellEnd"/>
            <w:r w:rsidRPr="000F692A">
              <w:rPr>
                <w:rFonts w:asciiTheme="majorHAnsi" w:hAnsiTheme="majorHAnsi" w:cstheme="majorHAnsi"/>
                <w:i/>
              </w:rPr>
              <w:t xml:space="preserve"> Research Methods</w:t>
            </w:r>
            <w:r w:rsidRPr="000F692A">
              <w:rPr>
                <w:rFonts w:asciiTheme="majorHAnsi" w:hAnsiTheme="majorHAnsi" w:cstheme="majorHAnsi"/>
              </w:rPr>
              <w:t>. https://doi.org/10.3758/s13428-019-01223-3</w:t>
            </w:r>
          </w:p>
          <w:p w14:paraId="66A33F41" w14:textId="77777777" w:rsidR="00BA4DF2" w:rsidRPr="000F692A" w:rsidRDefault="00EE4957" w:rsidP="00F437A3">
            <w:pPr>
              <w:pStyle w:val="Telobesedila"/>
              <w:numPr>
                <w:ilvl w:val="0"/>
                <w:numId w:val="10"/>
              </w:numPr>
              <w:spacing w:after="0" w:line="240" w:lineRule="auto"/>
              <w:ind w:left="714" w:hanging="357"/>
              <w:rPr>
                <w:rFonts w:asciiTheme="majorHAnsi" w:hAnsiTheme="majorHAnsi" w:cstheme="majorHAnsi"/>
              </w:rPr>
            </w:pPr>
            <w:r w:rsidRPr="000F692A">
              <w:rPr>
                <w:rFonts w:asciiTheme="majorHAnsi" w:hAnsiTheme="majorHAnsi" w:cstheme="majorHAnsi"/>
              </w:rPr>
              <w:t xml:space="preserve">Saksida, A., Flo, A., Guedes, B., </w:t>
            </w:r>
            <w:proofErr w:type="spellStart"/>
            <w:r w:rsidRPr="000F692A">
              <w:rPr>
                <w:rFonts w:asciiTheme="majorHAnsi" w:hAnsiTheme="majorHAnsi" w:cstheme="majorHAnsi"/>
              </w:rPr>
              <w:t>Nespor</w:t>
            </w:r>
            <w:proofErr w:type="spellEnd"/>
            <w:r w:rsidRPr="000F692A">
              <w:rPr>
                <w:rFonts w:asciiTheme="majorHAnsi" w:hAnsiTheme="majorHAnsi" w:cstheme="majorHAnsi"/>
              </w:rPr>
              <w:t xml:space="preserve">, M., &amp; Pe, M. (2021). Prosody facilitates learning the word order in a new language. </w:t>
            </w:r>
            <w:r w:rsidRPr="000F692A">
              <w:rPr>
                <w:rFonts w:asciiTheme="majorHAnsi" w:hAnsiTheme="majorHAnsi" w:cstheme="majorHAnsi"/>
                <w:i/>
              </w:rPr>
              <w:t>Cognition</w:t>
            </w:r>
            <w:r w:rsidRPr="000F692A">
              <w:rPr>
                <w:rFonts w:asciiTheme="majorHAnsi" w:hAnsiTheme="majorHAnsi" w:cstheme="majorHAnsi"/>
              </w:rPr>
              <w:t xml:space="preserve">, (Special issue in </w:t>
            </w:r>
            <w:proofErr w:type="spellStart"/>
            <w:r w:rsidRPr="000F692A">
              <w:rPr>
                <w:rFonts w:asciiTheme="majorHAnsi" w:hAnsiTheme="majorHAnsi" w:cstheme="majorHAnsi"/>
              </w:rPr>
              <w:t>honor</w:t>
            </w:r>
            <w:proofErr w:type="spellEnd"/>
            <w:r w:rsidRPr="000F692A">
              <w:rPr>
                <w:rFonts w:asciiTheme="majorHAnsi" w:hAnsiTheme="majorHAnsi" w:cstheme="majorHAnsi"/>
              </w:rPr>
              <w:t xml:space="preserve"> of Jacques </w:t>
            </w:r>
            <w:proofErr w:type="spellStart"/>
            <w:r w:rsidRPr="000F692A">
              <w:rPr>
                <w:rFonts w:asciiTheme="majorHAnsi" w:hAnsiTheme="majorHAnsi" w:cstheme="majorHAnsi"/>
              </w:rPr>
              <w:t>Mehler</w:t>
            </w:r>
            <w:proofErr w:type="spellEnd"/>
            <w:r w:rsidRPr="000F692A">
              <w:rPr>
                <w:rFonts w:asciiTheme="majorHAnsi" w:hAnsiTheme="majorHAnsi" w:cstheme="majorHAnsi"/>
              </w:rPr>
              <w:t>, Cognition’s founding editor). https://doi.org/10.1016/j.cognition.2021.104686</w:t>
            </w:r>
          </w:p>
          <w:p w14:paraId="1FBE9E1F" w14:textId="77777777" w:rsidR="00BA4DF2" w:rsidRPr="000F692A" w:rsidRDefault="00EE4957" w:rsidP="00F437A3">
            <w:pPr>
              <w:pStyle w:val="Telobesedila"/>
              <w:numPr>
                <w:ilvl w:val="0"/>
                <w:numId w:val="10"/>
              </w:numPr>
              <w:spacing w:after="0" w:line="240" w:lineRule="auto"/>
              <w:ind w:left="714" w:hanging="357"/>
              <w:rPr>
                <w:rFonts w:asciiTheme="majorHAnsi" w:hAnsiTheme="majorHAnsi" w:cstheme="majorHAnsi"/>
              </w:rPr>
            </w:pPr>
            <w:r w:rsidRPr="000F692A">
              <w:rPr>
                <w:rFonts w:asciiTheme="majorHAnsi" w:hAnsiTheme="majorHAnsi" w:cstheme="majorHAnsi"/>
              </w:rPr>
              <w:t xml:space="preserve">Saksida, A. (2022). </w:t>
            </w:r>
            <w:proofErr w:type="spellStart"/>
            <w:r w:rsidRPr="000F692A">
              <w:rPr>
                <w:rFonts w:asciiTheme="majorHAnsi" w:hAnsiTheme="majorHAnsi" w:cstheme="majorHAnsi"/>
              </w:rPr>
              <w:t>Kaj</w:t>
            </w:r>
            <w:proofErr w:type="spellEnd"/>
            <w:r w:rsidRPr="000F692A">
              <w:rPr>
                <w:rFonts w:asciiTheme="majorHAnsi" w:hAnsiTheme="majorHAnsi" w:cstheme="majorHAnsi"/>
              </w:rPr>
              <w:t xml:space="preserve"> se </w:t>
            </w:r>
            <w:proofErr w:type="spellStart"/>
            <w:r w:rsidRPr="000F692A">
              <w:rPr>
                <w:rFonts w:asciiTheme="majorHAnsi" w:hAnsiTheme="majorHAnsi" w:cstheme="majorHAnsi"/>
              </w:rPr>
              <w:t>lahko</w:t>
            </w:r>
            <w:proofErr w:type="spellEnd"/>
            <w:r w:rsidRPr="000F692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F692A">
              <w:rPr>
                <w:rFonts w:asciiTheme="majorHAnsi" w:hAnsiTheme="majorHAnsi" w:cstheme="majorHAnsi"/>
              </w:rPr>
              <w:t>naučimo</w:t>
            </w:r>
            <w:proofErr w:type="spellEnd"/>
            <w:r w:rsidRPr="000F692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F692A">
              <w:rPr>
                <w:rFonts w:asciiTheme="majorHAnsi" w:hAnsiTheme="majorHAnsi" w:cstheme="majorHAnsi"/>
              </w:rPr>
              <w:t>od</w:t>
            </w:r>
            <w:proofErr w:type="spellEnd"/>
            <w:r w:rsidRPr="000F692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F692A">
              <w:rPr>
                <w:rFonts w:asciiTheme="majorHAnsi" w:hAnsiTheme="majorHAnsi" w:cstheme="majorHAnsi"/>
              </w:rPr>
              <w:t>Jacquesa</w:t>
            </w:r>
            <w:proofErr w:type="spellEnd"/>
            <w:r w:rsidRPr="000F692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F692A">
              <w:rPr>
                <w:rFonts w:asciiTheme="majorHAnsi" w:hAnsiTheme="majorHAnsi" w:cstheme="majorHAnsi"/>
              </w:rPr>
              <w:t>Mehlerja</w:t>
            </w:r>
            <w:proofErr w:type="spellEnd"/>
            <w:r w:rsidRPr="000F692A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0F692A">
              <w:rPr>
                <w:rFonts w:asciiTheme="majorHAnsi" w:hAnsiTheme="majorHAnsi" w:cstheme="majorHAnsi"/>
              </w:rPr>
              <w:t>klasičnega</w:t>
            </w:r>
            <w:proofErr w:type="spellEnd"/>
            <w:r w:rsidRPr="000F692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F692A">
              <w:rPr>
                <w:rFonts w:asciiTheme="majorHAnsi" w:hAnsiTheme="majorHAnsi" w:cstheme="majorHAnsi"/>
              </w:rPr>
              <w:t>kognitivnega</w:t>
            </w:r>
            <w:proofErr w:type="spellEnd"/>
            <w:r w:rsidRPr="000F692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F692A">
              <w:rPr>
                <w:rFonts w:asciiTheme="majorHAnsi" w:hAnsiTheme="majorHAnsi" w:cstheme="majorHAnsi"/>
              </w:rPr>
              <w:t>znanstvenika</w:t>
            </w:r>
            <w:proofErr w:type="spellEnd"/>
            <w:r w:rsidRPr="000F692A">
              <w:rPr>
                <w:rFonts w:asciiTheme="majorHAnsi" w:hAnsiTheme="majorHAnsi" w:cstheme="majorHAnsi"/>
              </w:rPr>
              <w:t xml:space="preserve">. </w:t>
            </w:r>
            <w:proofErr w:type="spellStart"/>
            <w:r w:rsidRPr="000F692A">
              <w:rPr>
                <w:rFonts w:asciiTheme="majorHAnsi" w:hAnsiTheme="majorHAnsi" w:cstheme="majorHAnsi"/>
                <w:i/>
              </w:rPr>
              <w:t>Psihološka</w:t>
            </w:r>
            <w:proofErr w:type="spellEnd"/>
            <w:r w:rsidRPr="000F692A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0F692A">
              <w:rPr>
                <w:rFonts w:asciiTheme="majorHAnsi" w:hAnsiTheme="majorHAnsi" w:cstheme="majorHAnsi"/>
                <w:i/>
              </w:rPr>
              <w:t>Obzorja</w:t>
            </w:r>
            <w:proofErr w:type="spellEnd"/>
            <w:r w:rsidRPr="000F692A">
              <w:rPr>
                <w:rFonts w:asciiTheme="majorHAnsi" w:hAnsiTheme="majorHAnsi" w:cstheme="majorHAnsi"/>
              </w:rPr>
              <w:t xml:space="preserve">, </w:t>
            </w:r>
            <w:r w:rsidRPr="000F692A">
              <w:rPr>
                <w:rFonts w:asciiTheme="majorHAnsi" w:hAnsiTheme="majorHAnsi" w:cstheme="majorHAnsi"/>
                <w:i/>
              </w:rPr>
              <w:t>31</w:t>
            </w:r>
            <w:r w:rsidRPr="000F692A">
              <w:rPr>
                <w:rFonts w:asciiTheme="majorHAnsi" w:hAnsiTheme="majorHAnsi" w:cstheme="majorHAnsi"/>
              </w:rPr>
              <w:t>, 1–7. https://doi.org/10.20419/2022.31.545</w:t>
            </w:r>
          </w:p>
          <w:p w14:paraId="6EC4C840" w14:textId="77777777" w:rsidR="00BA4DF2" w:rsidRPr="000F692A" w:rsidRDefault="00EE4957" w:rsidP="00F437A3">
            <w:pPr>
              <w:pStyle w:val="Telobesedila"/>
              <w:numPr>
                <w:ilvl w:val="0"/>
                <w:numId w:val="10"/>
              </w:numPr>
              <w:spacing w:after="0" w:line="240" w:lineRule="auto"/>
              <w:ind w:left="714" w:hanging="357"/>
              <w:rPr>
                <w:rFonts w:asciiTheme="majorHAnsi" w:hAnsiTheme="majorHAnsi" w:cstheme="majorHAnsi"/>
              </w:rPr>
            </w:pPr>
            <w:proofErr w:type="spellStart"/>
            <w:r w:rsidRPr="000F692A">
              <w:rPr>
                <w:rFonts w:asciiTheme="majorHAnsi" w:hAnsiTheme="majorHAnsi" w:cstheme="majorHAnsi"/>
              </w:rPr>
              <w:t>Marusic</w:t>
            </w:r>
            <w:proofErr w:type="spellEnd"/>
            <w:r w:rsidRPr="000F692A">
              <w:rPr>
                <w:rFonts w:asciiTheme="majorHAnsi" w:hAnsiTheme="majorHAnsi" w:cstheme="majorHAnsi"/>
              </w:rPr>
              <w:t xml:space="preserve">, F., </w:t>
            </w:r>
            <w:proofErr w:type="spellStart"/>
            <w:r w:rsidRPr="000F692A">
              <w:rPr>
                <w:rFonts w:asciiTheme="majorHAnsi" w:hAnsiTheme="majorHAnsi" w:cstheme="majorHAnsi"/>
              </w:rPr>
              <w:t>Zaucer</w:t>
            </w:r>
            <w:proofErr w:type="spellEnd"/>
            <w:r w:rsidRPr="000F692A">
              <w:rPr>
                <w:rFonts w:asciiTheme="majorHAnsi" w:hAnsiTheme="majorHAnsi" w:cstheme="majorHAnsi"/>
              </w:rPr>
              <w:t xml:space="preserve">, R., Saksida, A., Sullivan, J., </w:t>
            </w:r>
            <w:proofErr w:type="spellStart"/>
            <w:r w:rsidRPr="000F692A">
              <w:rPr>
                <w:rFonts w:asciiTheme="majorHAnsi" w:hAnsiTheme="majorHAnsi" w:cstheme="majorHAnsi"/>
              </w:rPr>
              <w:t>Skordos</w:t>
            </w:r>
            <w:proofErr w:type="spellEnd"/>
            <w:r w:rsidRPr="000F692A">
              <w:rPr>
                <w:rFonts w:asciiTheme="majorHAnsi" w:hAnsiTheme="majorHAnsi" w:cstheme="majorHAnsi"/>
              </w:rPr>
              <w:t xml:space="preserve">, D., Wang, Y., &amp; </w:t>
            </w:r>
            <w:proofErr w:type="spellStart"/>
            <w:r w:rsidRPr="000F692A">
              <w:rPr>
                <w:rFonts w:asciiTheme="majorHAnsi" w:hAnsiTheme="majorHAnsi" w:cstheme="majorHAnsi"/>
              </w:rPr>
              <w:t>Barner</w:t>
            </w:r>
            <w:proofErr w:type="spellEnd"/>
            <w:r w:rsidRPr="000F692A">
              <w:rPr>
                <w:rFonts w:asciiTheme="majorHAnsi" w:hAnsiTheme="majorHAnsi" w:cstheme="majorHAnsi"/>
              </w:rPr>
              <w:t xml:space="preserve">, D. (2021). Do children derive exact meanings pragmatically? Evidence from a dual morphology language. </w:t>
            </w:r>
            <w:r w:rsidRPr="000F692A">
              <w:rPr>
                <w:rFonts w:asciiTheme="majorHAnsi" w:hAnsiTheme="majorHAnsi" w:cstheme="majorHAnsi"/>
                <w:i/>
              </w:rPr>
              <w:t>Cognition</w:t>
            </w:r>
            <w:r w:rsidRPr="000F692A">
              <w:rPr>
                <w:rFonts w:asciiTheme="majorHAnsi" w:hAnsiTheme="majorHAnsi" w:cstheme="majorHAnsi"/>
              </w:rPr>
              <w:t xml:space="preserve">, </w:t>
            </w:r>
            <w:r w:rsidRPr="000F692A">
              <w:rPr>
                <w:rFonts w:asciiTheme="majorHAnsi" w:hAnsiTheme="majorHAnsi" w:cstheme="majorHAnsi"/>
                <w:i/>
              </w:rPr>
              <w:t>207</w:t>
            </w:r>
            <w:r w:rsidRPr="000F692A">
              <w:rPr>
                <w:rFonts w:asciiTheme="majorHAnsi" w:hAnsiTheme="majorHAnsi" w:cstheme="majorHAnsi"/>
              </w:rPr>
              <w:t xml:space="preserve">. </w:t>
            </w:r>
            <w:hyperlink>
              <w:r w:rsidRPr="000F692A">
                <w:rPr>
                  <w:rStyle w:val="Hiperpovezava"/>
                  <w:rFonts w:asciiTheme="majorHAnsi" w:hAnsiTheme="majorHAnsi" w:cstheme="majorHAnsi"/>
                </w:rPr>
                <w:t>https://doi.org/10.1016/j.cognition.2020.104527</w:t>
              </w:r>
            </w:hyperlink>
          </w:p>
          <w:p w14:paraId="0E4339E9" w14:textId="18CB1D67" w:rsidR="00D4601D" w:rsidRPr="003C53C3" w:rsidRDefault="00EE4957" w:rsidP="00D4601D">
            <w:pPr>
              <w:pStyle w:val="Telobesedila"/>
              <w:numPr>
                <w:ilvl w:val="0"/>
                <w:numId w:val="10"/>
              </w:numPr>
              <w:spacing w:after="0" w:line="240" w:lineRule="auto"/>
              <w:ind w:left="714" w:hanging="357"/>
              <w:rPr>
                <w:rFonts w:asciiTheme="majorHAnsi" w:hAnsiTheme="majorHAnsi" w:cstheme="majorHAnsi"/>
              </w:rPr>
            </w:pPr>
            <w:r w:rsidRPr="000F692A">
              <w:rPr>
                <w:rFonts w:asciiTheme="majorHAnsi" w:hAnsiTheme="majorHAnsi" w:cstheme="majorHAnsi"/>
              </w:rPr>
              <w:t xml:space="preserve">Saksida, A., &amp; </w:t>
            </w:r>
            <w:proofErr w:type="spellStart"/>
            <w:r w:rsidRPr="000F692A">
              <w:rPr>
                <w:rFonts w:asciiTheme="majorHAnsi" w:hAnsiTheme="majorHAnsi" w:cstheme="majorHAnsi"/>
              </w:rPr>
              <w:t>Langus</w:t>
            </w:r>
            <w:proofErr w:type="spellEnd"/>
            <w:r w:rsidRPr="000F692A">
              <w:rPr>
                <w:rFonts w:asciiTheme="majorHAnsi" w:hAnsiTheme="majorHAnsi" w:cstheme="majorHAnsi"/>
              </w:rPr>
              <w:t xml:space="preserve">, A. (2023). Object </w:t>
            </w:r>
            <w:proofErr w:type="spellStart"/>
            <w:r w:rsidRPr="000F692A">
              <w:rPr>
                <w:rFonts w:asciiTheme="majorHAnsi" w:hAnsiTheme="majorHAnsi" w:cstheme="majorHAnsi"/>
              </w:rPr>
              <w:t>labeling</w:t>
            </w:r>
            <w:proofErr w:type="spellEnd"/>
            <w:r w:rsidRPr="000F692A">
              <w:rPr>
                <w:rFonts w:asciiTheme="majorHAnsi" w:hAnsiTheme="majorHAnsi" w:cstheme="majorHAnsi"/>
              </w:rPr>
              <w:t xml:space="preserve"> and disambiguation in 4-month-old infants. </w:t>
            </w:r>
            <w:r w:rsidRPr="000F692A">
              <w:rPr>
                <w:rFonts w:asciiTheme="majorHAnsi" w:hAnsiTheme="majorHAnsi" w:cstheme="majorHAnsi"/>
                <w:i/>
              </w:rPr>
              <w:t>Child Development</w:t>
            </w:r>
            <w:r w:rsidRPr="000F692A">
              <w:rPr>
                <w:rFonts w:asciiTheme="majorHAnsi" w:hAnsiTheme="majorHAnsi" w:cstheme="majorHAnsi"/>
              </w:rPr>
              <w:t xml:space="preserve">, 1–19. </w:t>
            </w:r>
            <w:hyperlink r:id="rId15" w:history="1">
              <w:r w:rsidR="00D4601D" w:rsidRPr="00C77373">
                <w:rPr>
                  <w:rStyle w:val="Hiperpovezava"/>
                  <w:rFonts w:asciiTheme="majorHAnsi" w:hAnsiTheme="majorHAnsi" w:cstheme="majorHAnsi"/>
                </w:rPr>
                <w:t>https://doi.org/10.1111/cdev.13993</w:t>
              </w:r>
            </w:hyperlink>
          </w:p>
        </w:tc>
      </w:tr>
    </w:tbl>
    <w:p w14:paraId="69AE46E9" w14:textId="77777777" w:rsidR="00BA4DF2" w:rsidRDefault="00BA4DF2">
      <w:pPr>
        <w:rPr>
          <w:rFonts w:asciiTheme="majorHAnsi" w:hAnsiTheme="majorHAnsi" w:cstheme="majorHAnsi"/>
          <w:lang w:val="sl-SI"/>
        </w:rPr>
      </w:pPr>
    </w:p>
    <w:sectPr w:rsidR="00BA4DF2">
      <w:pgSz w:w="11906" w:h="16838"/>
      <w:pgMar w:top="1440" w:right="1440" w:bottom="1440" w:left="144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imbusRomNo9LEE-Regu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21C7B"/>
    <w:multiLevelType w:val="hybridMultilevel"/>
    <w:tmpl w:val="8E4806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05C93"/>
    <w:multiLevelType w:val="multilevel"/>
    <w:tmpl w:val="658288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FA66191"/>
    <w:multiLevelType w:val="multilevel"/>
    <w:tmpl w:val="812A9BF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6693BF5"/>
    <w:multiLevelType w:val="multilevel"/>
    <w:tmpl w:val="B3D46B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B8470C5"/>
    <w:multiLevelType w:val="multilevel"/>
    <w:tmpl w:val="208039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5686E8D"/>
    <w:multiLevelType w:val="multilevel"/>
    <w:tmpl w:val="EB02399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4BD2ECD"/>
    <w:multiLevelType w:val="hybridMultilevel"/>
    <w:tmpl w:val="4AC612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900768"/>
    <w:multiLevelType w:val="multilevel"/>
    <w:tmpl w:val="B25E3D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C3339A2"/>
    <w:multiLevelType w:val="multilevel"/>
    <w:tmpl w:val="713455C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A8E5B2F"/>
    <w:multiLevelType w:val="multilevel"/>
    <w:tmpl w:val="D8F6FE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B5968DB"/>
    <w:multiLevelType w:val="multilevel"/>
    <w:tmpl w:val="B6AC827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7"/>
  </w:num>
  <w:num w:numId="9">
    <w:abstractNumId w:val="1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DF2"/>
    <w:rsid w:val="00013B86"/>
    <w:rsid w:val="00024FDE"/>
    <w:rsid w:val="000F692A"/>
    <w:rsid w:val="00250BB0"/>
    <w:rsid w:val="00302BDC"/>
    <w:rsid w:val="003C53C3"/>
    <w:rsid w:val="00447DE4"/>
    <w:rsid w:val="0048396D"/>
    <w:rsid w:val="005227CF"/>
    <w:rsid w:val="0054272D"/>
    <w:rsid w:val="007A638E"/>
    <w:rsid w:val="00880F15"/>
    <w:rsid w:val="009718E6"/>
    <w:rsid w:val="009C4F9F"/>
    <w:rsid w:val="00A3447B"/>
    <w:rsid w:val="00AE4508"/>
    <w:rsid w:val="00B41301"/>
    <w:rsid w:val="00BA4DF2"/>
    <w:rsid w:val="00BB2CB6"/>
    <w:rsid w:val="00CD29E3"/>
    <w:rsid w:val="00D4601D"/>
    <w:rsid w:val="00E405F7"/>
    <w:rsid w:val="00EE0419"/>
    <w:rsid w:val="00EE4957"/>
    <w:rsid w:val="00F437A3"/>
    <w:rsid w:val="00FA47D7"/>
    <w:rsid w:val="00FD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0D74C"/>
  <w15:docId w15:val="{24DAE3E1-49DA-46F7-9B13-17A7F330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160" w:line="259" w:lineRule="auto"/>
    </w:pPr>
    <w:rPr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qFormat/>
    <w:rsid w:val="008E4E1E"/>
    <w:rPr>
      <w:sz w:val="16"/>
      <w:szCs w:val="16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qFormat/>
    <w:rsid w:val="008E4E1E"/>
    <w:rPr>
      <w:sz w:val="20"/>
      <w:szCs w:val="20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qFormat/>
    <w:rsid w:val="008E4E1E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01919"/>
    <w:rPr>
      <w:color w:val="0000FF"/>
      <w:u w:val="single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qFormat/>
    <w:rsid w:val="00E9078B"/>
    <w:rPr>
      <w:b/>
      <w:bCs/>
      <w:sz w:val="20"/>
      <w:szCs w:val="20"/>
    </w:rPr>
  </w:style>
  <w:style w:type="character" w:styleId="Poudarek">
    <w:name w:val="Emphasis"/>
    <w:qFormat/>
    <w:rPr>
      <w:i/>
      <w:iCs/>
    </w:rPr>
  </w:style>
  <w:style w:type="paragraph" w:customStyle="1" w:styleId="Heading">
    <w:name w:val="Heading"/>
    <w:basedOn w:val="Navaden"/>
    <w:next w:val="Telobesedila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Arial Unicode M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avaden"/>
    <w:qFormat/>
    <w:pPr>
      <w:suppressLineNumbers/>
    </w:pPr>
    <w:rPr>
      <w:rFonts w:cs="Arial Unicode MS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E4E1E"/>
    <w:pPr>
      <w:spacing w:line="240" w:lineRule="auto"/>
    </w:pPr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8E4E1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537614"/>
    <w:rPr>
      <w:rFonts w:ascii="Times New Roman" w:eastAsia="Calibri" w:hAnsi="Times New Roman" w:cs="Times New Roman"/>
      <w:color w:val="000000"/>
      <w:sz w:val="24"/>
      <w:szCs w:val="24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qFormat/>
    <w:rsid w:val="00E9078B"/>
    <w:rPr>
      <w:b/>
      <w:bCs/>
    </w:rPr>
  </w:style>
  <w:style w:type="paragraph" w:styleId="Revizija">
    <w:name w:val="Revision"/>
    <w:uiPriority w:val="99"/>
    <w:semiHidden/>
    <w:qFormat/>
    <w:rsid w:val="00E9078B"/>
  </w:style>
  <w:style w:type="paragraph" w:styleId="Odstavekseznama">
    <w:name w:val="List Paragraph"/>
    <w:basedOn w:val="Navaden"/>
    <w:uiPriority w:val="34"/>
    <w:qFormat/>
    <w:rsid w:val="008709A4"/>
    <w:pPr>
      <w:ind w:left="720"/>
      <w:contextualSpacing/>
    </w:pPr>
  </w:style>
  <w:style w:type="character" w:styleId="Nerazreenaomemba">
    <w:name w:val="Unresolved Mention"/>
    <w:basedOn w:val="Privzetapisavaodstavka"/>
    <w:uiPriority w:val="99"/>
    <w:semiHidden/>
    <w:unhideWhenUsed/>
    <w:rsid w:val="00D4601D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5227C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lus.cobiss.net/cobiss/si/sl/snip?c=sc=0449-363X+and+PY=2022&amp;r1=true&amp;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lus.cobiss.net/cobiss/si/sl/bib/160755971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x.doi.org/10.21857/m3v76t502y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oi.org/10.1111/cdev.13993" TargetMode="External"/><Relationship Id="rId10" Type="http://schemas.openxmlformats.org/officeDocument/2006/relationships/hyperlink" Target="https://hrcak.srce.hr/en/file/442100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ebooks.uni-lj.si/zalozbaul//catalog/book/259" TargetMode="External"/><Relationship Id="rId14" Type="http://schemas.openxmlformats.org/officeDocument/2006/relationships/hyperlink" Target="http://www.scopus.com/inward/record.url?partnerID=2dRBettD&amp;eid=2-s2.0-85165954128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105958-03FD-418B-85FB-CE77B38F8447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F15ED66E-8D19-4DAE-8010-C58B98AAE3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138D1A-D512-4700-A5B5-50F3A818E5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62001D-53E6-4EDA-A7D5-E43D6385B6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1618</Words>
  <Characters>9228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3</cp:revision>
  <dcterms:created xsi:type="dcterms:W3CDTF">2025-07-22T12:19:00Z</dcterms:created>
  <dcterms:modified xsi:type="dcterms:W3CDTF">2025-07-22T12:20:00Z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MediaServiceImageTags">
    <vt:lpwstr/>
  </property>
  <property fmtid="{D5CDD505-2E9C-101B-9397-08002B2CF9AE}" pid="4" name="Order">
    <vt:r8>14952200</vt:r8>
  </property>
</Properties>
</file>