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2B6CDB" w:rsidRPr="008027DD" w14:paraId="35EF4616" w14:textId="7777777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5ACEC39" w14:textId="77777777" w:rsidR="002B6CDB" w:rsidRPr="008027DD" w:rsidRDefault="0091372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lang w:val="sl-SI"/>
              </w:rPr>
              <w:t>UČNI NAČRT PREDMETA / COURSE SYLLABUS</w:t>
            </w:r>
          </w:p>
        </w:tc>
      </w:tr>
      <w:tr w:rsidR="002B6CDB" w:rsidRPr="00273B9D" w14:paraId="0D0333ED" w14:textId="77777777">
        <w:tc>
          <w:tcPr>
            <w:tcW w:w="1799" w:type="dxa"/>
            <w:gridSpan w:val="3"/>
          </w:tcPr>
          <w:p w14:paraId="37608BBD" w14:textId="77777777" w:rsidR="002B6CDB" w:rsidRPr="008027DD" w:rsidRDefault="0091372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lang w:val="sl-SI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B205" w14:textId="77777777" w:rsidR="002B6CDB" w:rsidRPr="008027DD" w:rsidRDefault="0091372D">
            <w:pPr>
              <w:spacing w:after="0" w:line="240" w:lineRule="auto"/>
              <w:rPr>
                <w:rFonts w:asciiTheme="majorHAnsi" w:eastAsia="Times New Roman" w:hAnsiTheme="majorHAnsi" w:cs="Calibri"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lang w:val="sl-SI"/>
              </w:rPr>
              <w:t xml:space="preserve">Metode dela z gluhimi in naglušnimi </w:t>
            </w:r>
          </w:p>
        </w:tc>
      </w:tr>
      <w:tr w:rsidR="002B6CDB" w:rsidRPr="008027DD" w14:paraId="12F7034E" w14:textId="77777777">
        <w:tc>
          <w:tcPr>
            <w:tcW w:w="1799" w:type="dxa"/>
            <w:gridSpan w:val="3"/>
          </w:tcPr>
          <w:p w14:paraId="4EEBB0DC" w14:textId="77777777" w:rsidR="002B6CDB" w:rsidRPr="008027DD" w:rsidRDefault="0091372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lang w:val="sl-SI"/>
              </w:rPr>
            </w:pPr>
            <w:bookmarkStart w:id="0" w:name="_Hlk201355168"/>
            <w:r w:rsidRPr="008027DD">
              <w:rPr>
                <w:rFonts w:asciiTheme="majorHAnsi" w:eastAsia="Times New Roman" w:hAnsiTheme="majorHAnsi" w:cs="Calibri"/>
                <w:b/>
                <w:lang w:val="sl-SI"/>
              </w:rPr>
              <w:t>Course title:</w:t>
            </w:r>
            <w:bookmarkEnd w:id="0"/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D6BE" w14:textId="77777777" w:rsidR="002B6CDB" w:rsidRPr="008027DD" w:rsidRDefault="0091372D">
            <w:pPr>
              <w:spacing w:after="0" w:line="240" w:lineRule="auto"/>
              <w:rPr>
                <w:rFonts w:asciiTheme="majorHAnsi" w:eastAsia="Times New Roman" w:hAnsiTheme="majorHAnsi" w:cs="Calibri"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lang w:val="sl-SI"/>
              </w:rPr>
              <w:t xml:space="preserve">Methods of work with the deaf and hard of hearing </w:t>
            </w:r>
          </w:p>
        </w:tc>
      </w:tr>
      <w:tr w:rsidR="002B6CDB" w:rsidRPr="008027DD" w14:paraId="3F618F89" w14:textId="77777777">
        <w:tc>
          <w:tcPr>
            <w:tcW w:w="3307" w:type="dxa"/>
            <w:gridSpan w:val="5"/>
            <w:vAlign w:val="center"/>
          </w:tcPr>
          <w:p w14:paraId="2946775E" w14:textId="77777777" w:rsidR="002B6CDB" w:rsidRPr="008027DD" w:rsidRDefault="002B6CD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lang w:val="sl-SI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F5E1530" w14:textId="77777777" w:rsidR="002B6CDB" w:rsidRPr="008027DD" w:rsidRDefault="002B6CD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lang w:val="sl-SI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75F8338" w14:textId="77777777" w:rsidR="002B6CDB" w:rsidRPr="008027DD" w:rsidRDefault="002B6CD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lang w:val="sl-SI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639B857" w14:textId="77777777" w:rsidR="002B6CDB" w:rsidRPr="008027DD" w:rsidRDefault="002B6CD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lang w:val="sl-SI"/>
              </w:rPr>
            </w:pPr>
          </w:p>
        </w:tc>
      </w:tr>
      <w:tr w:rsidR="002B6CDB" w:rsidRPr="008027DD" w14:paraId="06ACE6A5" w14:textId="7777777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CC61E0" w14:textId="77777777" w:rsidR="002B6CDB" w:rsidRPr="008027DD" w:rsidRDefault="0091372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lang w:val="sl-SI"/>
              </w:rPr>
              <w:t>Študijski program in stopnja</w:t>
            </w:r>
          </w:p>
          <w:p w14:paraId="67D37F73" w14:textId="77777777" w:rsidR="002B6CDB" w:rsidRPr="008027DD" w:rsidRDefault="0091372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lang w:val="sl-SI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CD5E02" w14:textId="77777777" w:rsidR="002B6CDB" w:rsidRPr="008027DD" w:rsidRDefault="0091372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lang w:val="sl-SI"/>
              </w:rPr>
              <w:t>Študijska smer</w:t>
            </w:r>
          </w:p>
          <w:p w14:paraId="5C9C3689" w14:textId="77777777" w:rsidR="002B6CDB" w:rsidRPr="008027DD" w:rsidRDefault="0091372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lang w:val="sl-SI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E50E5E" w14:textId="77777777" w:rsidR="002B6CDB" w:rsidRPr="008027DD" w:rsidRDefault="0091372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lang w:val="sl-SI"/>
              </w:rPr>
              <w:t>Letnik</w:t>
            </w:r>
          </w:p>
          <w:p w14:paraId="41651BDE" w14:textId="77777777" w:rsidR="002B6CDB" w:rsidRPr="008027DD" w:rsidRDefault="0091372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lang w:val="sl-SI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EAE6E4" w14:textId="77777777" w:rsidR="002B6CDB" w:rsidRPr="008027DD" w:rsidRDefault="0091372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lang w:val="sl-SI"/>
              </w:rPr>
              <w:t>Semester</w:t>
            </w:r>
          </w:p>
          <w:p w14:paraId="74A8B176" w14:textId="77777777" w:rsidR="002B6CDB" w:rsidRPr="008027DD" w:rsidRDefault="0091372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lang w:val="sl-SI"/>
              </w:rPr>
              <w:t>Semester</w:t>
            </w:r>
          </w:p>
        </w:tc>
      </w:tr>
      <w:tr w:rsidR="002B6CDB" w:rsidRPr="008027DD" w14:paraId="778D34E6" w14:textId="7777777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8F546" w14:textId="77777777" w:rsidR="002B6CDB" w:rsidRPr="008027DD" w:rsidRDefault="0091372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8027DD">
              <w:rPr>
                <w:rFonts w:asciiTheme="majorHAnsi" w:eastAsia="Times New Roman" w:hAnsiTheme="majorHAnsi" w:cstheme="majorHAnsi"/>
                <w:bCs/>
                <w:lang w:val="sl-SI"/>
              </w:rPr>
              <w:t>Logopedija in surdopedagogika,</w:t>
            </w:r>
          </w:p>
          <w:p w14:paraId="02865427" w14:textId="77777777" w:rsidR="002B6CDB" w:rsidRPr="008027DD" w:rsidRDefault="0091372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Cs/>
                <w:lang w:val="sl-SI"/>
              </w:rPr>
            </w:pPr>
            <w:r w:rsidRPr="008027DD">
              <w:rPr>
                <w:rFonts w:asciiTheme="majorHAnsi" w:eastAsia="Times New Roman" w:hAnsiTheme="majorHAnsi" w:cstheme="majorHAnsi"/>
                <w:bCs/>
                <w:lang w:val="sl-SI"/>
              </w:rPr>
              <w:t>enovit magistrski študijski program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707D9" w14:textId="77777777" w:rsidR="002B6CDB" w:rsidRPr="008027DD" w:rsidRDefault="0091372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Cs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bCs/>
                <w:lang w:val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0C12" w14:textId="77777777" w:rsidR="002B6CDB" w:rsidRPr="008027DD" w:rsidRDefault="0091372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lang w:val="sl-SI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B8E0" w14:textId="237D7692" w:rsidR="002B6CDB" w:rsidRPr="008027DD" w:rsidRDefault="0091372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Cs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bCs/>
                <w:lang w:val="sl-SI"/>
              </w:rPr>
              <w:t>2.</w:t>
            </w:r>
          </w:p>
        </w:tc>
      </w:tr>
      <w:tr w:rsidR="002B6CDB" w:rsidRPr="008027DD" w14:paraId="02867C95" w14:textId="7777777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35F5A" w14:textId="77777777" w:rsidR="002B6CDB" w:rsidRPr="008027DD" w:rsidRDefault="0091372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8027DD">
              <w:rPr>
                <w:rFonts w:asciiTheme="majorHAnsi" w:eastAsia="Times New Roman" w:hAnsiTheme="majorHAnsi" w:cstheme="majorHAnsi"/>
                <w:bCs/>
                <w:lang w:val="sl-SI"/>
              </w:rPr>
              <w:t>Speech and Language Therapy and Surdopedagogy</w:t>
            </w:r>
          </w:p>
          <w:p w14:paraId="70DDED03" w14:textId="77777777" w:rsidR="002B6CDB" w:rsidRPr="008027DD" w:rsidRDefault="0091372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bCs/>
                <w:lang w:val="sl-SI"/>
              </w:rPr>
            </w:pPr>
            <w:r w:rsidRPr="008027DD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single master’s study programme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8CE5" w14:textId="77777777" w:rsidR="002B6CDB" w:rsidRPr="008027DD" w:rsidRDefault="0091372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Cs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bCs/>
                <w:lang w:val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BE9F6" w14:textId="77777777" w:rsidR="002B6CDB" w:rsidRPr="008027DD" w:rsidRDefault="0091372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lang w:val="sl-SI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41C1" w14:textId="1F3A8014" w:rsidR="002B6CDB" w:rsidRPr="008027DD" w:rsidRDefault="0091372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bCs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bCs/>
                <w:lang w:val="sl-SI"/>
              </w:rPr>
              <w:t>2.</w:t>
            </w:r>
          </w:p>
        </w:tc>
      </w:tr>
      <w:tr w:rsidR="002B6CDB" w:rsidRPr="008027DD" w14:paraId="7283D90F" w14:textId="77777777">
        <w:trPr>
          <w:trHeight w:val="103"/>
        </w:trPr>
        <w:tc>
          <w:tcPr>
            <w:tcW w:w="9690" w:type="dxa"/>
            <w:gridSpan w:val="18"/>
          </w:tcPr>
          <w:p w14:paraId="7C661014" w14:textId="77777777" w:rsidR="002B6CDB" w:rsidRPr="008027DD" w:rsidRDefault="002B6CD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bCs/>
                <w:lang w:val="sl-SI"/>
              </w:rPr>
            </w:pPr>
          </w:p>
        </w:tc>
      </w:tr>
      <w:tr w:rsidR="002B6CDB" w:rsidRPr="008027DD" w14:paraId="1159FF35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2B06B7" w14:textId="77777777" w:rsidR="002B6CDB" w:rsidRPr="008027DD" w:rsidRDefault="0091372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lang w:val="sl-SI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7478" w14:textId="77777777" w:rsidR="002B6CDB" w:rsidRPr="008027DD" w:rsidRDefault="0091372D">
            <w:pPr>
              <w:spacing w:after="0" w:line="240" w:lineRule="auto"/>
              <w:rPr>
                <w:rFonts w:asciiTheme="majorHAnsi" w:eastAsia="Times New Roman" w:hAnsiTheme="majorHAnsi" w:cs="Calibri"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lang w:val="sl-SI"/>
              </w:rPr>
              <w:t>Obvezni/compulsory</w:t>
            </w:r>
          </w:p>
        </w:tc>
      </w:tr>
      <w:tr w:rsidR="002B6CDB" w:rsidRPr="008027DD" w14:paraId="403EF262" w14:textId="77777777">
        <w:tc>
          <w:tcPr>
            <w:tcW w:w="5718" w:type="dxa"/>
            <w:gridSpan w:val="12"/>
          </w:tcPr>
          <w:p w14:paraId="44A03F0A" w14:textId="77777777" w:rsidR="002B6CDB" w:rsidRPr="008027DD" w:rsidRDefault="002B6CD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lang w:val="sl-SI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9F319B" w14:textId="77777777" w:rsidR="002B6CDB" w:rsidRPr="008027DD" w:rsidRDefault="002B6CDB">
            <w:pPr>
              <w:spacing w:after="0" w:line="240" w:lineRule="auto"/>
              <w:rPr>
                <w:rFonts w:asciiTheme="majorHAnsi" w:eastAsia="Times New Roman" w:hAnsiTheme="majorHAnsi" w:cs="Calibri"/>
                <w:lang w:val="sl-SI"/>
              </w:rPr>
            </w:pPr>
          </w:p>
        </w:tc>
      </w:tr>
      <w:tr w:rsidR="002B6CDB" w:rsidRPr="008027DD" w14:paraId="082F5FFB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E562BB" w14:textId="77777777" w:rsidR="002B6CDB" w:rsidRPr="008027DD" w:rsidRDefault="0091372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lang w:val="sl-SI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8491" w14:textId="77777777" w:rsidR="002B6CDB" w:rsidRPr="008027DD" w:rsidRDefault="0091372D">
            <w:pPr>
              <w:spacing w:after="0" w:line="240" w:lineRule="auto"/>
              <w:rPr>
                <w:rFonts w:asciiTheme="majorHAnsi" w:eastAsia="Times New Roman" w:hAnsiTheme="majorHAnsi" w:cs="Calibri"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lang w:val="sl-SI"/>
              </w:rPr>
              <w:t>/</w:t>
            </w:r>
          </w:p>
        </w:tc>
      </w:tr>
      <w:tr w:rsidR="002B6CDB" w:rsidRPr="008027DD" w14:paraId="3E9E7752" w14:textId="77777777">
        <w:tc>
          <w:tcPr>
            <w:tcW w:w="9690" w:type="dxa"/>
            <w:gridSpan w:val="18"/>
          </w:tcPr>
          <w:p w14:paraId="1C81E798" w14:textId="77777777" w:rsidR="002B6CDB" w:rsidRPr="008027DD" w:rsidRDefault="002B6CDB">
            <w:pPr>
              <w:spacing w:after="0" w:line="240" w:lineRule="auto"/>
              <w:rPr>
                <w:rFonts w:asciiTheme="majorHAnsi" w:eastAsia="Times New Roman" w:hAnsiTheme="majorHAnsi" w:cs="Calibri"/>
                <w:lang w:val="sl-SI"/>
              </w:rPr>
            </w:pPr>
          </w:p>
        </w:tc>
      </w:tr>
      <w:tr w:rsidR="002B6CDB" w:rsidRPr="008027DD" w14:paraId="6BFEAE70" w14:textId="7777777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5468E4" w14:textId="77777777" w:rsidR="002B6CDB" w:rsidRPr="008027DD" w:rsidRDefault="0091372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lang w:val="sl-SI"/>
              </w:rPr>
              <w:t>Predavanja</w:t>
            </w:r>
          </w:p>
          <w:p w14:paraId="2148E672" w14:textId="77777777" w:rsidR="002B6CDB" w:rsidRPr="008027DD" w:rsidRDefault="0091372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lang w:val="sl-SI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BD614F" w14:textId="77777777" w:rsidR="002B6CDB" w:rsidRPr="008027DD" w:rsidRDefault="0091372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lang w:val="sl-SI"/>
              </w:rPr>
              <w:t>Seminar</w:t>
            </w:r>
          </w:p>
          <w:p w14:paraId="704AC885" w14:textId="77777777" w:rsidR="002B6CDB" w:rsidRPr="008027DD" w:rsidRDefault="0091372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lang w:val="sl-SI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FB98B0" w14:textId="77777777" w:rsidR="002B6CDB" w:rsidRPr="008027DD" w:rsidRDefault="0091372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lang w:val="sl-SI"/>
              </w:rPr>
              <w:t>Vaje</w:t>
            </w:r>
          </w:p>
          <w:p w14:paraId="721D9A3C" w14:textId="77777777" w:rsidR="002B6CDB" w:rsidRPr="008027DD" w:rsidRDefault="0091372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lang w:val="sl-SI"/>
              </w:rPr>
              <w:t>Tutorials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B2EB33" w14:textId="77777777" w:rsidR="002B6CDB" w:rsidRPr="008027DD" w:rsidRDefault="0091372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lang w:val="sl-SI"/>
              </w:rPr>
              <w:t>Klinične vaje</w:t>
            </w:r>
          </w:p>
          <w:p w14:paraId="0EF60A07" w14:textId="77777777" w:rsidR="002B6CDB" w:rsidRPr="008027DD" w:rsidRDefault="0091372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lang w:val="sl-SI"/>
              </w:rPr>
              <w:t>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EB63D2" w14:textId="77777777" w:rsidR="002B6CDB" w:rsidRPr="008027DD" w:rsidRDefault="0091372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lang w:val="sl-SI"/>
              </w:rPr>
              <w:t>Druge oblike študija</w:t>
            </w:r>
          </w:p>
          <w:p w14:paraId="54612862" w14:textId="77777777" w:rsidR="002B6CDB" w:rsidRPr="008027DD" w:rsidRDefault="0091372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lang w:val="sl-SI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57212D" w14:textId="77777777" w:rsidR="002B6CDB" w:rsidRPr="008027DD" w:rsidRDefault="0091372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lang w:val="sl-SI"/>
              </w:rPr>
              <w:t>Samost. delo</w:t>
            </w:r>
          </w:p>
          <w:p w14:paraId="5FA09290" w14:textId="77777777" w:rsidR="002B6CDB" w:rsidRPr="008027DD" w:rsidRDefault="0091372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lang w:val="sl-SI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2E2388A3" w14:textId="77777777" w:rsidR="002B6CDB" w:rsidRPr="008027DD" w:rsidRDefault="002B6CD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bCs/>
                <w:lang w:val="sl-SI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3DA564" w14:textId="77777777" w:rsidR="002B6CDB" w:rsidRPr="008027DD" w:rsidRDefault="0091372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lang w:val="sl-SI"/>
              </w:rPr>
              <w:t>ECTS</w:t>
            </w:r>
          </w:p>
        </w:tc>
      </w:tr>
      <w:tr w:rsidR="002B6CDB" w:rsidRPr="008027DD" w14:paraId="6B6CCE11" w14:textId="7777777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6F8F9" w14:textId="77777777" w:rsidR="002B6CDB" w:rsidRPr="008027DD" w:rsidRDefault="0091372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Cs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bCs/>
                <w:lang w:val="sl-SI"/>
              </w:rPr>
              <w:t>40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2CB9" w14:textId="77777777" w:rsidR="002B6CDB" w:rsidRPr="008027DD" w:rsidRDefault="0091372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Cs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bCs/>
                <w:lang w:val="sl-SI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25486" w14:textId="77777777" w:rsidR="002B6CDB" w:rsidRPr="008027DD" w:rsidRDefault="0091372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Cs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bCs/>
                <w:lang w:val="sl-SI"/>
              </w:rPr>
              <w:t>45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19609" w14:textId="77777777" w:rsidR="002B6CDB" w:rsidRPr="008027DD" w:rsidRDefault="0091372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Cs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bCs/>
                <w:lang w:val="sl-SI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5C3B0" w14:textId="77777777" w:rsidR="002B6CDB" w:rsidRPr="008027DD" w:rsidRDefault="0091372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Cs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bCs/>
                <w:lang w:val="sl-SI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30C5" w14:textId="77777777" w:rsidR="002B6CDB" w:rsidRPr="008027DD" w:rsidRDefault="0091372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Cs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bCs/>
                <w:lang w:val="sl-SI"/>
              </w:rPr>
              <w:t>155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8DCBE" w14:textId="77777777" w:rsidR="002B6CDB" w:rsidRPr="008027DD" w:rsidRDefault="002B6CDB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Cs/>
                <w:lang w:val="sl-SI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436F" w14:textId="77777777" w:rsidR="002B6CDB" w:rsidRPr="008027DD" w:rsidRDefault="0091372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Cs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bCs/>
                <w:lang w:val="sl-SI"/>
              </w:rPr>
              <w:t>9</w:t>
            </w:r>
          </w:p>
        </w:tc>
      </w:tr>
      <w:tr w:rsidR="002B6CDB" w:rsidRPr="008027DD" w14:paraId="19CE3A70" w14:textId="77777777">
        <w:tc>
          <w:tcPr>
            <w:tcW w:w="9690" w:type="dxa"/>
            <w:gridSpan w:val="18"/>
            <w:shd w:val="clear" w:color="auto" w:fill="auto"/>
          </w:tcPr>
          <w:p w14:paraId="482A4CB9" w14:textId="77777777" w:rsidR="002B6CDB" w:rsidRPr="008027DD" w:rsidRDefault="002B6CDB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b/>
                <w:bCs/>
                <w:lang w:val="sl-SI"/>
              </w:rPr>
            </w:pPr>
          </w:p>
        </w:tc>
      </w:tr>
      <w:tr w:rsidR="002B6CDB" w:rsidRPr="008027DD" w14:paraId="382925A8" w14:textId="77777777">
        <w:tc>
          <w:tcPr>
            <w:tcW w:w="3307" w:type="dxa"/>
            <w:gridSpan w:val="5"/>
          </w:tcPr>
          <w:p w14:paraId="17A49D60" w14:textId="77777777" w:rsidR="002B6CDB" w:rsidRPr="008027DD" w:rsidRDefault="0091372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lang w:val="sl-SI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38AE" w14:textId="77777777" w:rsidR="002B6CDB" w:rsidRPr="008027DD" w:rsidRDefault="0091372D">
            <w:pPr>
              <w:spacing w:after="0" w:line="240" w:lineRule="auto"/>
              <w:rPr>
                <w:rFonts w:asciiTheme="majorHAnsi" w:eastAsia="Times New Roman" w:hAnsiTheme="majorHAnsi" w:cs="Calibri"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lang w:val="sl-SI"/>
              </w:rPr>
              <w:t>prof. dr. Jasmina Kovačević</w:t>
            </w:r>
          </w:p>
        </w:tc>
      </w:tr>
      <w:tr w:rsidR="002B6CDB" w:rsidRPr="008027DD" w14:paraId="2EAA0CE5" w14:textId="77777777">
        <w:tc>
          <w:tcPr>
            <w:tcW w:w="9690" w:type="dxa"/>
            <w:gridSpan w:val="18"/>
          </w:tcPr>
          <w:p w14:paraId="1D966B96" w14:textId="77777777" w:rsidR="002B6CDB" w:rsidRPr="008027DD" w:rsidRDefault="002B6CDB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lang w:val="sl-SI"/>
              </w:rPr>
            </w:pPr>
          </w:p>
        </w:tc>
      </w:tr>
      <w:tr w:rsidR="002B6CDB" w:rsidRPr="008027DD" w14:paraId="7279D3B0" w14:textId="77777777">
        <w:tc>
          <w:tcPr>
            <w:tcW w:w="1641" w:type="dxa"/>
            <w:gridSpan w:val="2"/>
            <w:vMerge w:val="restart"/>
          </w:tcPr>
          <w:p w14:paraId="4CBD77E5" w14:textId="77777777" w:rsidR="002B6CDB" w:rsidRPr="008027DD" w:rsidRDefault="0091372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lang w:val="sl-SI"/>
              </w:rPr>
              <w:t xml:space="preserve">Jeziki / </w:t>
            </w:r>
          </w:p>
          <w:p w14:paraId="1BAD69B4" w14:textId="77777777" w:rsidR="002B6CDB" w:rsidRPr="008027DD" w:rsidRDefault="0091372D">
            <w:pPr>
              <w:spacing w:after="0" w:line="240" w:lineRule="auto"/>
              <w:rPr>
                <w:rFonts w:asciiTheme="majorHAnsi" w:eastAsia="Times New Roman" w:hAnsiTheme="majorHAnsi" w:cs="Calibri"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lang w:val="sl-SI"/>
              </w:rPr>
              <w:t>Languages:</w:t>
            </w:r>
          </w:p>
        </w:tc>
        <w:tc>
          <w:tcPr>
            <w:tcW w:w="2241" w:type="dxa"/>
            <w:gridSpan w:val="4"/>
          </w:tcPr>
          <w:p w14:paraId="66BCEC3D" w14:textId="77777777" w:rsidR="002B6CDB" w:rsidRPr="008027DD" w:rsidRDefault="0091372D">
            <w:pPr>
              <w:spacing w:after="0" w:line="240" w:lineRule="auto"/>
              <w:jc w:val="right"/>
              <w:rPr>
                <w:rFonts w:asciiTheme="majorHAnsi" w:eastAsia="Times New Roman" w:hAnsiTheme="majorHAnsi" w:cs="Calibri"/>
                <w:b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lang w:val="sl-SI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D5CB" w14:textId="77777777" w:rsidR="002B6CDB" w:rsidRPr="008027DD" w:rsidRDefault="0091372D">
            <w:pPr>
              <w:spacing w:after="0" w:line="240" w:lineRule="auto"/>
              <w:rPr>
                <w:rFonts w:asciiTheme="majorHAnsi" w:eastAsia="Times New Roman" w:hAnsiTheme="majorHAnsi" w:cs="Calibri"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lang w:val="sl-SI"/>
              </w:rPr>
              <w:t>Slovenski/Slovenian</w:t>
            </w:r>
          </w:p>
        </w:tc>
      </w:tr>
      <w:tr w:rsidR="002B6CDB" w:rsidRPr="008027DD" w14:paraId="3D38D763" w14:textId="7777777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6BB0C62" w14:textId="77777777" w:rsidR="002B6CDB" w:rsidRPr="008027DD" w:rsidRDefault="002B6CD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bCs/>
                <w:lang w:val="sl-SI"/>
              </w:rPr>
            </w:pPr>
          </w:p>
        </w:tc>
        <w:tc>
          <w:tcPr>
            <w:tcW w:w="2241" w:type="dxa"/>
            <w:gridSpan w:val="4"/>
          </w:tcPr>
          <w:p w14:paraId="10D6F8C6" w14:textId="77777777" w:rsidR="002B6CDB" w:rsidRPr="008027DD" w:rsidRDefault="0091372D">
            <w:pPr>
              <w:spacing w:after="0" w:line="240" w:lineRule="auto"/>
              <w:jc w:val="right"/>
              <w:rPr>
                <w:rFonts w:asciiTheme="majorHAnsi" w:eastAsia="Times New Roman" w:hAnsiTheme="majorHAnsi" w:cs="Calibri"/>
                <w:b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lang w:val="sl-SI"/>
              </w:rPr>
              <w:t>Vaje / Tutorials: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905C" w14:textId="77777777" w:rsidR="002B6CDB" w:rsidRPr="008027DD" w:rsidRDefault="0091372D">
            <w:pPr>
              <w:spacing w:after="0" w:line="240" w:lineRule="auto"/>
              <w:rPr>
                <w:rFonts w:asciiTheme="majorHAnsi" w:eastAsia="Times New Roman" w:hAnsiTheme="majorHAnsi" w:cs="Calibri"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lang w:val="sl-SI"/>
              </w:rPr>
              <w:t>Slovenski/Slovenian</w:t>
            </w:r>
          </w:p>
        </w:tc>
      </w:tr>
      <w:tr w:rsidR="002B6CDB" w:rsidRPr="008027DD" w14:paraId="7AD783F0" w14:textId="7777777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ABD31F" w14:textId="77777777" w:rsidR="002B6CDB" w:rsidRPr="008027DD" w:rsidRDefault="002B6CD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bCs/>
                <w:lang w:val="sl-SI"/>
              </w:rPr>
            </w:pPr>
          </w:p>
          <w:p w14:paraId="02CF2428" w14:textId="77777777" w:rsidR="002B6CDB" w:rsidRPr="008027DD" w:rsidRDefault="0091372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lang w:val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FAAC87A" w14:textId="77777777" w:rsidR="002B6CDB" w:rsidRPr="008027DD" w:rsidRDefault="002B6CD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lang w:val="sl-SI"/>
              </w:rPr>
            </w:pPr>
          </w:p>
          <w:p w14:paraId="35D9E822" w14:textId="77777777" w:rsidR="002B6CDB" w:rsidRPr="008027DD" w:rsidRDefault="002B6CD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AB3BD8" w14:textId="77777777" w:rsidR="002B6CDB" w:rsidRPr="008027DD" w:rsidRDefault="002B6CDB" w:rsidP="001944C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lang w:val="sl-SI"/>
              </w:rPr>
            </w:pPr>
          </w:p>
          <w:p w14:paraId="5B2378A0" w14:textId="77777777" w:rsidR="002B6CDB" w:rsidRPr="008027DD" w:rsidRDefault="0091372D" w:rsidP="001944C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lang w:val="sl-SI"/>
              </w:rPr>
              <w:t>Prerequisites:</w:t>
            </w:r>
          </w:p>
        </w:tc>
      </w:tr>
      <w:tr w:rsidR="002B6CDB" w:rsidRPr="008027DD" w14:paraId="5E9DDE35" w14:textId="77777777">
        <w:trPr>
          <w:trHeight w:val="37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8B05" w14:textId="77777777" w:rsidR="002B6CDB" w:rsidRPr="008027DD" w:rsidRDefault="0091372D">
            <w:pPr>
              <w:spacing w:after="0" w:line="240" w:lineRule="auto"/>
              <w:rPr>
                <w:rFonts w:asciiTheme="majorHAnsi" w:eastAsia="Times New Roman" w:hAnsiTheme="majorHAnsi" w:cs="Calibri"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lang w:val="sl-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FB09F9" w14:textId="77777777" w:rsidR="002B6CDB" w:rsidRPr="008027DD" w:rsidRDefault="002B6CDB">
            <w:pPr>
              <w:spacing w:after="0" w:line="240" w:lineRule="auto"/>
              <w:rPr>
                <w:rFonts w:asciiTheme="majorHAnsi" w:eastAsia="Times New Roman" w:hAnsiTheme="majorHAnsi" w:cs="Calibri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500D" w14:textId="77777777" w:rsidR="002B6CDB" w:rsidRPr="008027DD" w:rsidRDefault="0091372D" w:rsidP="001944C0">
            <w:pPr>
              <w:spacing w:after="0" w:line="240" w:lineRule="auto"/>
              <w:rPr>
                <w:rFonts w:asciiTheme="majorHAnsi" w:eastAsia="Times New Roman" w:hAnsiTheme="majorHAnsi" w:cs="Calibri"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lang w:val="sl-SI"/>
              </w:rPr>
              <w:t>/</w:t>
            </w:r>
          </w:p>
        </w:tc>
      </w:tr>
      <w:tr w:rsidR="002B6CDB" w:rsidRPr="008027DD" w14:paraId="170B15B5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628F23" w14:textId="77777777" w:rsidR="002B6CDB" w:rsidRPr="008027DD" w:rsidRDefault="002B6CD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lang w:val="sl-SI"/>
              </w:rPr>
            </w:pPr>
          </w:p>
          <w:p w14:paraId="051A2389" w14:textId="77777777" w:rsidR="002B6CDB" w:rsidRPr="008027DD" w:rsidRDefault="0091372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lang w:val="sl-SI"/>
              </w:rPr>
              <w:t>Vsebina:</w:t>
            </w:r>
            <w:r w:rsidRPr="008027DD">
              <w:rPr>
                <w:rFonts w:asciiTheme="majorHAnsi" w:eastAsia="Times New Roman" w:hAnsiTheme="majorHAnsi" w:cs="Calibri"/>
                <w:lang w:val="sl-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6D1EEDF" w14:textId="77777777" w:rsidR="002B6CDB" w:rsidRPr="008027DD" w:rsidRDefault="002B6CD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C5D261" w14:textId="77777777" w:rsidR="002B6CDB" w:rsidRPr="008027DD" w:rsidRDefault="002B6CDB" w:rsidP="001944C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lang w:val="sl-SI"/>
              </w:rPr>
            </w:pPr>
          </w:p>
          <w:p w14:paraId="1624A643" w14:textId="77777777" w:rsidR="002B6CDB" w:rsidRPr="008027DD" w:rsidRDefault="0091372D" w:rsidP="001944C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lang w:val="sl-SI"/>
              </w:rPr>
            </w:pPr>
            <w:bookmarkStart w:id="1" w:name="_Hlk201355143"/>
            <w:r w:rsidRPr="008027DD">
              <w:rPr>
                <w:rFonts w:asciiTheme="majorHAnsi" w:eastAsia="Times New Roman" w:hAnsiTheme="majorHAnsi" w:cs="Calibri"/>
                <w:b/>
                <w:lang w:val="sl-SI"/>
              </w:rPr>
              <w:t>Content (Syllabus outline):</w:t>
            </w:r>
            <w:bookmarkEnd w:id="1"/>
          </w:p>
        </w:tc>
      </w:tr>
      <w:tr w:rsidR="002B6CDB" w:rsidRPr="008027DD" w14:paraId="5C7170C5" w14:textId="77777777">
        <w:trPr>
          <w:trHeight w:val="981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E7FE" w14:textId="1BCA8EA9" w:rsidR="000B3ECA" w:rsidRPr="008027DD" w:rsidRDefault="000B3ECA" w:rsidP="00190195">
            <w:pPr>
              <w:pStyle w:val="Navadensplet"/>
              <w:numPr>
                <w:ilvl w:val="0"/>
                <w:numId w:val="15"/>
              </w:numPr>
              <w:spacing w:beforeAutospacing="0" w:afterAutospacing="0"/>
              <w:ind w:left="173" w:hanging="173"/>
              <w:rPr>
                <w:rStyle w:val="Krepko"/>
                <w:rFonts w:asciiTheme="majorHAnsi" w:hAnsiTheme="majorHAnsi" w:cstheme="majorEastAsia"/>
                <w:sz w:val="22"/>
                <w:szCs w:val="22"/>
              </w:rPr>
            </w:pPr>
            <w:r w:rsidRPr="008027DD">
              <w:rPr>
                <w:rStyle w:val="Krepko"/>
                <w:rFonts w:asciiTheme="majorHAnsi" w:hAnsiTheme="majorHAnsi" w:cstheme="majorEastAsia"/>
                <w:sz w:val="22"/>
                <w:szCs w:val="22"/>
              </w:rPr>
              <w:t>Razumevanje povezave med govorom in sluhom</w:t>
            </w:r>
          </w:p>
          <w:p w14:paraId="3709E05A" w14:textId="0DBABF8B" w:rsidR="000B3ECA" w:rsidRPr="008027DD" w:rsidRDefault="000B3ECA" w:rsidP="00190195">
            <w:pPr>
              <w:pStyle w:val="Navadensplet"/>
              <w:numPr>
                <w:ilvl w:val="0"/>
                <w:numId w:val="14"/>
              </w:numPr>
              <w:spacing w:beforeAutospacing="0" w:afterAutospacing="0"/>
              <w:ind w:left="457" w:hanging="284"/>
              <w:rPr>
                <w:rFonts w:asciiTheme="majorHAnsi" w:hAnsiTheme="majorHAnsi" w:cstheme="majorEastAsia"/>
                <w:sz w:val="22"/>
                <w:szCs w:val="22"/>
              </w:rPr>
            </w:pPr>
            <w:r w:rsidRPr="008027DD">
              <w:rPr>
                <w:rFonts w:asciiTheme="majorHAnsi" w:hAnsiTheme="majorHAnsi" w:cstheme="majorEastAsia"/>
                <w:sz w:val="22"/>
                <w:szCs w:val="22"/>
              </w:rPr>
              <w:t>Razvoj govora in jezika v kontekstu izgube sluha</w:t>
            </w:r>
            <w:r w:rsidR="00273B9D">
              <w:rPr>
                <w:rFonts w:asciiTheme="majorHAnsi" w:hAnsiTheme="majorHAnsi" w:cstheme="majorEastAsia"/>
                <w:sz w:val="22"/>
                <w:szCs w:val="22"/>
              </w:rPr>
              <w:t>;</w:t>
            </w:r>
          </w:p>
          <w:p w14:paraId="73CC3A3A" w14:textId="5052E966" w:rsidR="000B3ECA" w:rsidRPr="008027DD" w:rsidRDefault="000B3ECA" w:rsidP="00190195">
            <w:pPr>
              <w:pStyle w:val="Navadensplet"/>
              <w:numPr>
                <w:ilvl w:val="0"/>
                <w:numId w:val="14"/>
              </w:numPr>
              <w:spacing w:beforeAutospacing="0" w:afterAutospacing="0"/>
              <w:ind w:left="457" w:hanging="284"/>
              <w:rPr>
                <w:rFonts w:asciiTheme="majorHAnsi" w:hAnsiTheme="majorHAnsi" w:cstheme="majorEastAsia"/>
                <w:sz w:val="22"/>
                <w:szCs w:val="22"/>
              </w:rPr>
            </w:pPr>
            <w:r w:rsidRPr="008027DD">
              <w:rPr>
                <w:rFonts w:asciiTheme="majorHAnsi" w:hAnsiTheme="majorHAnsi" w:cstheme="majorEastAsia"/>
                <w:sz w:val="22"/>
                <w:szCs w:val="22"/>
              </w:rPr>
              <w:t>Vzajemno delovanje med govorom in sluhom glede artikulacije, razumevanja jezika, kognitivnega razvoja, socialne interakcije in komunikacije</w:t>
            </w:r>
            <w:r w:rsidR="00273B9D">
              <w:rPr>
                <w:rFonts w:asciiTheme="majorHAnsi" w:hAnsiTheme="majorHAnsi" w:cstheme="majorEastAsia"/>
                <w:sz w:val="22"/>
                <w:szCs w:val="22"/>
              </w:rPr>
              <w:t>.</w:t>
            </w:r>
          </w:p>
          <w:p w14:paraId="295603F6" w14:textId="77777777" w:rsidR="00916DDE" w:rsidRPr="008027DD" w:rsidRDefault="00916DDE" w:rsidP="00916DDE">
            <w:pPr>
              <w:pStyle w:val="Odstavekseznama"/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</w:p>
          <w:p w14:paraId="3B6AFC2C" w14:textId="77777777" w:rsidR="008C24AF" w:rsidRPr="008027DD" w:rsidRDefault="008C24AF" w:rsidP="00190195">
            <w:pPr>
              <w:pStyle w:val="Navadensplet"/>
              <w:numPr>
                <w:ilvl w:val="0"/>
                <w:numId w:val="16"/>
              </w:numPr>
              <w:spacing w:beforeAutospacing="0" w:afterAutospacing="0"/>
              <w:ind w:left="315" w:hanging="283"/>
              <w:rPr>
                <w:rStyle w:val="Krepko"/>
                <w:rFonts w:asciiTheme="majorHAnsi" w:hAnsiTheme="majorHAnsi" w:cstheme="majorEastAsia"/>
                <w:sz w:val="22"/>
                <w:szCs w:val="22"/>
                <w:lang w:val="it-IT"/>
              </w:rPr>
            </w:pPr>
            <w:r w:rsidRPr="008027DD">
              <w:rPr>
                <w:rStyle w:val="Krepko"/>
                <w:rFonts w:asciiTheme="majorHAnsi" w:hAnsiTheme="majorHAnsi" w:cstheme="majorEastAsia"/>
                <w:sz w:val="22"/>
                <w:szCs w:val="22"/>
                <w:lang w:val="it-IT"/>
              </w:rPr>
              <w:t>Metode za delo z gluhimi in naglušnimi osebami na področju razvoja govora in jezika</w:t>
            </w:r>
          </w:p>
          <w:p w14:paraId="54D39DCB" w14:textId="77777777" w:rsidR="008C24AF" w:rsidRPr="008027DD" w:rsidRDefault="008C24AF" w:rsidP="008C24AF">
            <w:p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</w:p>
          <w:p w14:paraId="25E40966" w14:textId="4156C635" w:rsidR="008C24AF" w:rsidRPr="008027DD" w:rsidRDefault="008C24AF" w:rsidP="00190195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ind w:left="366" w:hanging="284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Style w:val="Krepko"/>
                <w:rFonts w:asciiTheme="majorHAnsi" w:eastAsia="SimSun" w:hAnsiTheme="majorHAnsi" w:cstheme="majorEastAsia"/>
                <w:lang w:val="it-IT" w:eastAsia="zh-CN"/>
              </w:rPr>
              <w:t>Metode, ki temeljijo na govoru</w:t>
            </w: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: Analitični, sintetični, analitično-sintetični in globalni pristopi (npr. metoda vrtca, metoda Decroly, metoda Malisch)</w:t>
            </w:r>
            <w:r w:rsidR="00273B9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.</w:t>
            </w:r>
          </w:p>
          <w:p w14:paraId="5D81E9AA" w14:textId="77777777" w:rsidR="008C24AF" w:rsidRPr="008027DD" w:rsidRDefault="008C24AF" w:rsidP="008C24AF">
            <w:p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</w:p>
          <w:p w14:paraId="2485AAC6" w14:textId="19A6846D" w:rsidR="00102046" w:rsidRPr="008027DD" w:rsidRDefault="00102046" w:rsidP="00190195">
            <w:pPr>
              <w:pStyle w:val="Odstavekseznama"/>
              <w:numPr>
                <w:ilvl w:val="0"/>
                <w:numId w:val="18"/>
              </w:numPr>
              <w:spacing w:after="0" w:line="240" w:lineRule="auto"/>
              <w:ind w:left="366" w:hanging="284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bCs/>
                <w:color w:val="000000" w:themeColor="text1"/>
                <w:lang w:val="sl-SI" w:eastAsia="sl-SI"/>
              </w:rPr>
              <w:lastRenderedPageBreak/>
              <w:t>Slušni trening</w:t>
            </w: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: modeli slušne stimulacije, vsebine slušnega treninga, trening slušnega spomina in sodobne teorije</w:t>
            </w:r>
            <w:r w:rsidR="00C54271"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.</w:t>
            </w:r>
          </w:p>
          <w:p w14:paraId="53D2EBAF" w14:textId="77777777" w:rsidR="00C54271" w:rsidRPr="008027DD" w:rsidRDefault="00C54271" w:rsidP="00102046">
            <w:p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</w:p>
          <w:p w14:paraId="4CBE3CE0" w14:textId="68B224E3" w:rsidR="008C24AF" w:rsidRPr="008027DD" w:rsidRDefault="00102046" w:rsidP="00190195">
            <w:pPr>
              <w:pStyle w:val="Odstavekseznama"/>
              <w:numPr>
                <w:ilvl w:val="0"/>
                <w:numId w:val="18"/>
              </w:numPr>
              <w:spacing w:after="0" w:line="240" w:lineRule="auto"/>
              <w:ind w:left="366" w:hanging="284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bCs/>
                <w:color w:val="000000" w:themeColor="text1"/>
                <w:lang w:val="sl-SI" w:eastAsia="sl-SI"/>
              </w:rPr>
              <w:t>Metode slušnega treninga</w:t>
            </w: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: Ewingova metoda (Velika Britanija), DASL II, Osnove domačega programa, SPICE, metoda KSAFA, Verbotonalna metoda, Maternalna refleksivna metoda (Van Uden), LSL, AIT, slušno-oralni pristop</w:t>
            </w:r>
            <w:r w:rsidR="00C54271"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.</w:t>
            </w:r>
          </w:p>
          <w:p w14:paraId="61F0F7FE" w14:textId="77777777" w:rsidR="00102046" w:rsidRPr="008027DD" w:rsidRDefault="00102046" w:rsidP="00102046">
            <w:p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</w:p>
          <w:p w14:paraId="6D08D8CF" w14:textId="38B492E4" w:rsidR="00624AC4" w:rsidRPr="008027DD" w:rsidRDefault="00624AC4" w:rsidP="00190195">
            <w:pPr>
              <w:pStyle w:val="Odstavekseznama"/>
              <w:numPr>
                <w:ilvl w:val="0"/>
                <w:numId w:val="18"/>
              </w:numPr>
              <w:spacing w:after="0" w:line="240" w:lineRule="auto"/>
              <w:ind w:left="366" w:hanging="284"/>
              <w:rPr>
                <w:rFonts w:asciiTheme="majorHAnsi" w:eastAsia="Times New Roman" w:hAnsiTheme="majorHAnsi" w:cs="Calibri"/>
                <w:b/>
                <w:bCs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bCs/>
                <w:color w:val="000000" w:themeColor="text1"/>
                <w:lang w:val="sl-SI" w:eastAsia="sl-SI"/>
              </w:rPr>
              <w:t>Vaje za poslušanje in govorjenje</w:t>
            </w:r>
          </w:p>
          <w:p w14:paraId="4E61B70A" w14:textId="77777777" w:rsidR="00C54271" w:rsidRPr="008027DD" w:rsidRDefault="00C54271" w:rsidP="00624AC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bCs/>
                <w:color w:val="000000" w:themeColor="text1"/>
                <w:lang w:val="sl-SI" w:eastAsia="sl-SI"/>
              </w:rPr>
            </w:pPr>
          </w:p>
          <w:p w14:paraId="5317058A" w14:textId="17D9DEF4" w:rsidR="00624AC4" w:rsidRPr="008027DD" w:rsidRDefault="00624AC4" w:rsidP="00190195">
            <w:pPr>
              <w:pStyle w:val="Odstavekseznama"/>
              <w:numPr>
                <w:ilvl w:val="0"/>
                <w:numId w:val="18"/>
              </w:numPr>
              <w:spacing w:after="0" w:line="240" w:lineRule="auto"/>
              <w:ind w:left="366" w:hanging="284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bCs/>
                <w:color w:val="000000" w:themeColor="text1"/>
                <w:lang w:val="sl-SI" w:eastAsia="sl-SI"/>
              </w:rPr>
              <w:t>Neverbalne metode</w:t>
            </w: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: Geste, ročne geste, ročna abeceda (daktilologija/kirologija), metoda pisanja</w:t>
            </w:r>
            <w:r w:rsidR="00C54271"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.</w:t>
            </w:r>
          </w:p>
          <w:p w14:paraId="009157BF" w14:textId="77777777" w:rsidR="00C54271" w:rsidRPr="008027DD" w:rsidRDefault="00C54271" w:rsidP="00C54271">
            <w:p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</w:p>
          <w:p w14:paraId="3206145F" w14:textId="1C88DC7E" w:rsidR="00624AC4" w:rsidRPr="008027DD" w:rsidRDefault="00624AC4" w:rsidP="00190195">
            <w:pPr>
              <w:pStyle w:val="Odstavekseznama"/>
              <w:numPr>
                <w:ilvl w:val="0"/>
                <w:numId w:val="18"/>
              </w:numPr>
              <w:spacing w:after="0" w:line="240" w:lineRule="auto"/>
              <w:ind w:left="366" w:hanging="284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bCs/>
                <w:color w:val="000000" w:themeColor="text1"/>
                <w:lang w:val="sl-SI" w:eastAsia="sl-SI"/>
              </w:rPr>
              <w:t>Kombinirane metode:</w:t>
            </w: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 xml:space="preserve"> Rochesterjeva metoda, govorni in jezikovni znak, metoda usta-roka, simultana metoda, popolna komunikacija</w:t>
            </w:r>
            <w:r w:rsidR="00273B9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.</w:t>
            </w:r>
          </w:p>
          <w:p w14:paraId="685BEC8C" w14:textId="77777777" w:rsidR="00624AC4" w:rsidRPr="008027DD" w:rsidRDefault="00624AC4" w:rsidP="002E2617">
            <w:pPr>
              <w:pStyle w:val="Odstavekseznama"/>
              <w:spacing w:after="0" w:line="240" w:lineRule="auto"/>
              <w:ind w:left="507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</w:p>
          <w:p w14:paraId="2E485961" w14:textId="616565C1" w:rsidR="00624AC4" w:rsidRPr="008027DD" w:rsidRDefault="00624AC4" w:rsidP="00190195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ind w:left="366" w:hanging="284"/>
              <w:rPr>
                <w:rFonts w:asciiTheme="majorHAnsi" w:eastAsia="Times New Roman" w:hAnsiTheme="majorHAnsi" w:cs="Calibri"/>
                <w:b/>
                <w:bCs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bCs/>
                <w:color w:val="000000" w:themeColor="text1"/>
                <w:lang w:val="sl-SI" w:eastAsia="sl-SI"/>
              </w:rPr>
              <w:t>Surdopedagog kot rehabilitant</w:t>
            </w:r>
          </w:p>
          <w:p w14:paraId="2899A20D" w14:textId="497F8751" w:rsidR="00624AC4" w:rsidRPr="008027DD" w:rsidRDefault="00624AC4" w:rsidP="00190195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Neposredno delo z otroki</w:t>
            </w:r>
            <w:r w:rsidR="00273B9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;</w:t>
            </w:r>
          </w:p>
          <w:p w14:paraId="23573E80" w14:textId="286C87EE" w:rsidR="00102046" w:rsidRPr="008027DD" w:rsidRDefault="00624AC4" w:rsidP="00190195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Izvajanje habilitacijskih in rehabilitacijskih postopkov</w:t>
            </w:r>
            <w:r w:rsidR="00806BE4"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.</w:t>
            </w:r>
          </w:p>
          <w:p w14:paraId="0EA5C7AD" w14:textId="77777777" w:rsidR="00624AC4" w:rsidRPr="008027DD" w:rsidRDefault="00624AC4" w:rsidP="00624AC4">
            <w:p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</w:p>
          <w:p w14:paraId="46553F0C" w14:textId="77777777" w:rsidR="00290DB4" w:rsidRPr="008027DD" w:rsidRDefault="00290DB4" w:rsidP="00190195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ind w:left="366" w:hanging="284"/>
              <w:rPr>
                <w:rFonts w:asciiTheme="majorHAnsi" w:eastAsia="Times New Roman" w:hAnsiTheme="majorHAnsi" w:cs="Calibri"/>
                <w:b/>
                <w:bCs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bCs/>
                <w:color w:val="000000" w:themeColor="text1"/>
                <w:lang w:val="sl-SI" w:eastAsia="sl-SI"/>
              </w:rPr>
              <w:t>Interdisciplinarno sodelovanje</w:t>
            </w:r>
          </w:p>
          <w:p w14:paraId="4F60812E" w14:textId="66A77034" w:rsidR="00290DB4" w:rsidRPr="008027DD" w:rsidRDefault="00290DB4" w:rsidP="00190195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Vloga surdopedagoga in logopeda pri izobraževanju in rehabilitaciji</w:t>
            </w:r>
            <w:r w:rsidR="00806BE4"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.</w:t>
            </w:r>
          </w:p>
          <w:p w14:paraId="4448A90A" w14:textId="77777777" w:rsidR="00290DB4" w:rsidRPr="008027DD" w:rsidRDefault="00290DB4" w:rsidP="00290DB4">
            <w:p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</w:p>
          <w:p w14:paraId="3289AA9E" w14:textId="77777777" w:rsidR="00290DB4" w:rsidRPr="008027DD" w:rsidRDefault="00290DB4" w:rsidP="00190195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ind w:left="366" w:hanging="284"/>
              <w:rPr>
                <w:rFonts w:asciiTheme="majorHAnsi" w:eastAsia="Times New Roman" w:hAnsiTheme="majorHAnsi" w:cs="Calibri"/>
                <w:b/>
                <w:bCs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bCs/>
                <w:color w:val="000000" w:themeColor="text1"/>
                <w:lang w:val="sl-SI" w:eastAsia="sl-SI"/>
              </w:rPr>
              <w:t>Družina kot partner</w:t>
            </w:r>
          </w:p>
          <w:p w14:paraId="66633BE6" w14:textId="40886451" w:rsidR="00290DB4" w:rsidRPr="008027DD" w:rsidRDefault="00290DB4" w:rsidP="00190195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Vključevanje družine v rehabilitacijo in izobraževanje</w:t>
            </w:r>
            <w:r w:rsidR="00806BE4"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.</w:t>
            </w:r>
          </w:p>
          <w:p w14:paraId="40ED8126" w14:textId="77777777" w:rsidR="00290DB4" w:rsidRPr="008027DD" w:rsidRDefault="00290DB4" w:rsidP="00290DB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bCs/>
                <w:color w:val="000000" w:themeColor="text1"/>
                <w:lang w:val="sl-SI" w:eastAsia="sl-SI"/>
              </w:rPr>
            </w:pPr>
          </w:p>
          <w:p w14:paraId="07FDD1DB" w14:textId="77777777" w:rsidR="00290DB4" w:rsidRPr="008027DD" w:rsidRDefault="00290DB4" w:rsidP="00190195">
            <w:pPr>
              <w:pStyle w:val="Odstavekseznama"/>
              <w:numPr>
                <w:ilvl w:val="0"/>
                <w:numId w:val="22"/>
              </w:numPr>
              <w:tabs>
                <w:tab w:val="left" w:pos="1170"/>
                <w:tab w:val="left" w:pos="2060"/>
              </w:tabs>
              <w:spacing w:after="0" w:line="240" w:lineRule="auto"/>
              <w:ind w:left="366" w:hanging="366"/>
              <w:rPr>
                <w:rFonts w:asciiTheme="majorHAnsi" w:eastAsia="Times New Roman" w:hAnsiTheme="majorHAnsi" w:cs="Calibri"/>
                <w:b/>
                <w:bCs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bCs/>
                <w:color w:val="000000" w:themeColor="text1"/>
                <w:lang w:val="sl-SI" w:eastAsia="sl-SI"/>
              </w:rPr>
              <w:t>Načini komunikacije gluhih in naglušnih</w:t>
            </w:r>
          </w:p>
          <w:p w14:paraId="2F68763B" w14:textId="4064C945" w:rsidR="00290DB4" w:rsidRPr="008027DD" w:rsidRDefault="00290DB4" w:rsidP="00190195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Ustni govor: prednosti in slabosti</w:t>
            </w:r>
            <w:r w:rsidR="00273B9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;</w:t>
            </w:r>
          </w:p>
          <w:p w14:paraId="128AEE98" w14:textId="758A2245" w:rsidR="00624AC4" w:rsidRPr="008027DD" w:rsidRDefault="00290DB4" w:rsidP="00190195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Znakovni jezik: zgodovinski razvoj, značilnosti, uporaba in omejitve, vrste, jezikovni vidiki, tolmači in pravni predpisi</w:t>
            </w:r>
            <w:r w:rsidR="00273B9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.</w:t>
            </w:r>
          </w:p>
          <w:p w14:paraId="3BAB9CF3" w14:textId="77777777" w:rsidR="00290DB4" w:rsidRPr="008027DD" w:rsidRDefault="00290DB4" w:rsidP="00624AC4">
            <w:p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</w:p>
          <w:p w14:paraId="6ADF65D5" w14:textId="77777777" w:rsidR="00F5543A" w:rsidRPr="008027DD" w:rsidRDefault="00F5543A" w:rsidP="00190195">
            <w:pPr>
              <w:pStyle w:val="Odstavekseznama"/>
              <w:numPr>
                <w:ilvl w:val="0"/>
                <w:numId w:val="24"/>
              </w:numPr>
              <w:spacing w:after="0" w:line="240" w:lineRule="auto"/>
              <w:ind w:left="366" w:hanging="284"/>
              <w:rPr>
                <w:rFonts w:asciiTheme="majorHAnsi" w:eastAsia="Times New Roman" w:hAnsiTheme="majorHAnsi" w:cs="Calibri"/>
                <w:b/>
                <w:bCs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bCs/>
                <w:color w:val="000000" w:themeColor="text1"/>
                <w:lang w:val="sl-SI" w:eastAsia="sl-SI"/>
              </w:rPr>
              <w:t>Izobraževanje gluhih in naglušnih</w:t>
            </w:r>
          </w:p>
          <w:p w14:paraId="175285FC" w14:textId="20EDC34D" w:rsidR="00F5543A" w:rsidRPr="008027DD" w:rsidRDefault="00F5543A" w:rsidP="00190195">
            <w:pPr>
              <w:pStyle w:val="Odstavekseznama"/>
              <w:numPr>
                <w:ilvl w:val="0"/>
                <w:numId w:val="25"/>
              </w:num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Interdisciplinarni temelji in sodobni izobraževalni koncepti</w:t>
            </w:r>
            <w:r w:rsidR="00273B9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;</w:t>
            </w:r>
          </w:p>
          <w:p w14:paraId="53EACCD1" w14:textId="5E073C4C" w:rsidR="00F5543A" w:rsidRPr="008027DD" w:rsidRDefault="00F5543A" w:rsidP="00190195">
            <w:pPr>
              <w:pStyle w:val="Odstavekseznama"/>
              <w:numPr>
                <w:ilvl w:val="0"/>
                <w:numId w:val="25"/>
              </w:num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Prilagajanje učnih metod in učnih okolij</w:t>
            </w:r>
            <w:r w:rsidR="00273B9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;</w:t>
            </w:r>
          </w:p>
          <w:p w14:paraId="3B8585BE" w14:textId="02FB1114" w:rsidR="00290DB4" w:rsidRPr="008027DD" w:rsidRDefault="00F5543A" w:rsidP="00190195">
            <w:pPr>
              <w:pStyle w:val="Odstavekseznama"/>
              <w:numPr>
                <w:ilvl w:val="0"/>
                <w:numId w:val="25"/>
              </w:num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Posebne didaktične in metodične</w:t>
            </w:r>
            <w:r w:rsidR="00D43286"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 xml:space="preserve"> </w:t>
            </w: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spretnosti, vključno z modeli poučevanja (hevristični, vzorčni, programirani, timski pouk, problemski, projektni, sodelovalni pouk, individualiziran in odgovoren pouk)</w:t>
            </w:r>
            <w:r w:rsidR="00806BE4"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.</w:t>
            </w:r>
          </w:p>
          <w:p w14:paraId="29FC1B23" w14:textId="77777777" w:rsidR="00F5543A" w:rsidRPr="008027DD" w:rsidRDefault="00F5543A" w:rsidP="00F5543A">
            <w:p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</w:p>
          <w:p w14:paraId="6ADC86B4" w14:textId="77777777" w:rsidR="00702BA4" w:rsidRPr="008027DD" w:rsidRDefault="00702BA4" w:rsidP="00190195">
            <w:pPr>
              <w:pStyle w:val="Odstavekseznama"/>
              <w:numPr>
                <w:ilvl w:val="0"/>
                <w:numId w:val="26"/>
              </w:numPr>
              <w:spacing w:after="0" w:line="240" w:lineRule="auto"/>
              <w:ind w:left="366" w:hanging="284"/>
              <w:rPr>
                <w:rFonts w:asciiTheme="majorHAnsi" w:eastAsia="Times New Roman" w:hAnsiTheme="majorHAnsi" w:cs="Calibri"/>
                <w:b/>
                <w:bCs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bCs/>
                <w:color w:val="000000" w:themeColor="text1"/>
                <w:lang w:val="sl-SI" w:eastAsia="sl-SI"/>
              </w:rPr>
              <w:t>Modeli inkluzivnega izobraževanja</w:t>
            </w:r>
          </w:p>
          <w:p w14:paraId="29289CCE" w14:textId="7F263B04" w:rsidR="00702BA4" w:rsidRPr="008027DD" w:rsidRDefault="00702BA4" w:rsidP="00190195">
            <w:pPr>
              <w:pStyle w:val="Odstavekseznama"/>
              <w:numPr>
                <w:ilvl w:val="0"/>
                <w:numId w:val="27"/>
              </w:num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Vrste izobraževalnih programov za otroke z okvaro sluha</w:t>
            </w:r>
            <w:r w:rsidR="00273B9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;</w:t>
            </w:r>
          </w:p>
          <w:p w14:paraId="16145697" w14:textId="55B00A75" w:rsidR="00702BA4" w:rsidRPr="008027DD" w:rsidRDefault="00702BA4" w:rsidP="00190195">
            <w:pPr>
              <w:pStyle w:val="Odstavekseznama"/>
              <w:numPr>
                <w:ilvl w:val="0"/>
                <w:numId w:val="27"/>
              </w:num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Sodelovanje med izobraževalnimi in podpornimi institucijami</w:t>
            </w:r>
            <w:r w:rsidR="00273B9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;</w:t>
            </w:r>
          </w:p>
          <w:p w14:paraId="254AAAD6" w14:textId="148B5A18" w:rsidR="00702BA4" w:rsidRPr="008027DD" w:rsidRDefault="00702BA4" w:rsidP="00190195">
            <w:pPr>
              <w:pStyle w:val="Odstavekseznama"/>
              <w:numPr>
                <w:ilvl w:val="0"/>
                <w:numId w:val="27"/>
              </w:num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Individualni izobraževalni načrti (IEP), profiliranje učencev in individualno delo</w:t>
            </w:r>
            <w:r w:rsidR="00273B9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;</w:t>
            </w:r>
          </w:p>
          <w:p w14:paraId="56EF4044" w14:textId="10C94B7F" w:rsidR="00F5543A" w:rsidRPr="008027DD" w:rsidRDefault="00702BA4" w:rsidP="00190195">
            <w:pPr>
              <w:pStyle w:val="Odstavekseznama"/>
              <w:numPr>
                <w:ilvl w:val="0"/>
                <w:numId w:val="27"/>
              </w:num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Uporaba podpornih tehnologij (npr. slušnih aparatov, polževega vsadka)</w:t>
            </w:r>
            <w:r w:rsidR="00D43286"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.</w:t>
            </w:r>
          </w:p>
          <w:p w14:paraId="422F024B" w14:textId="77777777" w:rsidR="00702BA4" w:rsidRPr="008027DD" w:rsidRDefault="00702BA4" w:rsidP="00702BA4">
            <w:p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</w:p>
          <w:p w14:paraId="424540E2" w14:textId="77777777" w:rsidR="001957A9" w:rsidRPr="008027DD" w:rsidRDefault="001957A9" w:rsidP="00190195">
            <w:pPr>
              <w:pStyle w:val="Odstavekseznama"/>
              <w:numPr>
                <w:ilvl w:val="0"/>
                <w:numId w:val="26"/>
              </w:numPr>
              <w:spacing w:after="0" w:line="240" w:lineRule="auto"/>
              <w:ind w:left="366" w:hanging="284"/>
              <w:rPr>
                <w:rFonts w:asciiTheme="majorHAnsi" w:eastAsia="Times New Roman" w:hAnsiTheme="majorHAnsi" w:cs="Calibri"/>
                <w:b/>
                <w:bCs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bCs/>
                <w:color w:val="000000" w:themeColor="text1"/>
                <w:lang w:val="sl-SI" w:eastAsia="sl-SI"/>
              </w:rPr>
              <w:t>Surdopedagog kot izobraževalec</w:t>
            </w:r>
          </w:p>
          <w:p w14:paraId="75D6FF81" w14:textId="76D44DA4" w:rsidR="001957A9" w:rsidRPr="008027DD" w:rsidRDefault="001957A9" w:rsidP="00190195">
            <w:pPr>
              <w:pStyle w:val="Odstavekseznama"/>
              <w:numPr>
                <w:ilvl w:val="0"/>
                <w:numId w:val="28"/>
              </w:num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Načrtovanje, prilagajanje in izvajanje izobraževalnih programov</w:t>
            </w:r>
            <w:r w:rsidR="00273B9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;</w:t>
            </w:r>
          </w:p>
          <w:p w14:paraId="5414FD29" w14:textId="39AD49F8" w:rsidR="001957A9" w:rsidRPr="008027DD" w:rsidRDefault="001957A9" w:rsidP="00190195">
            <w:pPr>
              <w:pStyle w:val="Odstavekseznama"/>
              <w:numPr>
                <w:ilvl w:val="0"/>
                <w:numId w:val="28"/>
              </w:num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Ustvarjanje učnega okolja, prilagojenega fizičnim, kognitivnim, kulturnim, jezikovnim in komunikacijskim potrebam</w:t>
            </w:r>
            <w:r w:rsidR="00273B9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;</w:t>
            </w:r>
          </w:p>
          <w:p w14:paraId="4440ED21" w14:textId="15B5E209" w:rsidR="001957A9" w:rsidRPr="008027DD" w:rsidRDefault="001957A9" w:rsidP="00190195">
            <w:pPr>
              <w:pStyle w:val="Odstavekseznama"/>
              <w:numPr>
                <w:ilvl w:val="0"/>
                <w:numId w:val="28"/>
              </w:num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Podpora komunikaciji ter uporaba ustreznih gradiv in virov</w:t>
            </w:r>
            <w:r w:rsidR="00273B9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;</w:t>
            </w:r>
          </w:p>
          <w:p w14:paraId="09D5DFA9" w14:textId="5FCE25CF" w:rsidR="001957A9" w:rsidRPr="008027DD" w:rsidRDefault="001957A9" w:rsidP="00190195">
            <w:pPr>
              <w:pStyle w:val="Odstavekseznama"/>
              <w:numPr>
                <w:ilvl w:val="0"/>
                <w:numId w:val="28"/>
              </w:num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Sodelovanje z vzgojitelji, strokovnjaki in institucijami</w:t>
            </w:r>
            <w:r w:rsidR="00273B9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;</w:t>
            </w:r>
          </w:p>
          <w:p w14:paraId="6CF2139C" w14:textId="370E444E" w:rsidR="001957A9" w:rsidRPr="008027DD" w:rsidRDefault="001957A9" w:rsidP="00190195">
            <w:pPr>
              <w:pStyle w:val="Odstavekseznama"/>
              <w:numPr>
                <w:ilvl w:val="0"/>
                <w:numId w:val="28"/>
              </w:num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Podpora prehodom med rednim in posebnim izobraževanjem</w:t>
            </w:r>
            <w:r w:rsidR="00273B9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;</w:t>
            </w:r>
          </w:p>
          <w:p w14:paraId="2F580DC5" w14:textId="15893914" w:rsidR="00702BA4" w:rsidRPr="008027DD" w:rsidRDefault="001957A9" w:rsidP="00190195">
            <w:pPr>
              <w:pStyle w:val="Odstavekseznama"/>
              <w:numPr>
                <w:ilvl w:val="0"/>
                <w:numId w:val="28"/>
              </w:num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Sodelovanje v multidisciplinarnih timih</w:t>
            </w:r>
            <w:r w:rsidR="003B7BD5"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.</w:t>
            </w:r>
          </w:p>
          <w:p w14:paraId="532FC8C4" w14:textId="77777777" w:rsidR="001957A9" w:rsidRPr="008027DD" w:rsidRDefault="001957A9" w:rsidP="001957A9">
            <w:p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</w:p>
          <w:p w14:paraId="677CFBDB" w14:textId="77777777" w:rsidR="00FC5E0C" w:rsidRPr="008027DD" w:rsidRDefault="00FC5E0C" w:rsidP="00190195">
            <w:pPr>
              <w:pStyle w:val="Odstavekseznama"/>
              <w:numPr>
                <w:ilvl w:val="0"/>
                <w:numId w:val="29"/>
              </w:numPr>
              <w:spacing w:after="0" w:line="240" w:lineRule="auto"/>
              <w:ind w:left="366" w:hanging="284"/>
              <w:rPr>
                <w:rFonts w:asciiTheme="majorHAnsi" w:eastAsia="Times New Roman" w:hAnsiTheme="majorHAnsi" w:cs="Calibri"/>
                <w:b/>
                <w:bCs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bCs/>
                <w:color w:val="000000" w:themeColor="text1"/>
                <w:lang w:val="sl-SI" w:eastAsia="sl-SI"/>
              </w:rPr>
              <w:t>Mladostniki in odrasli z izgubo sluha</w:t>
            </w:r>
          </w:p>
          <w:p w14:paraId="40D6F692" w14:textId="0F10E0B5" w:rsidR="00FC5E0C" w:rsidRPr="008027DD" w:rsidRDefault="00FC5E0C" w:rsidP="00FC5E0C">
            <w:p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Razvojne značilnosti in funkcionalne posledice izgube sluha</w:t>
            </w:r>
            <w:r w:rsidR="003B7BD5"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.</w:t>
            </w:r>
          </w:p>
          <w:p w14:paraId="11BE1C1A" w14:textId="77777777" w:rsidR="00FC5E0C" w:rsidRPr="008027DD" w:rsidRDefault="00FC5E0C" w:rsidP="00FC5E0C">
            <w:p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</w:p>
          <w:p w14:paraId="4548DBD9" w14:textId="77777777" w:rsidR="00FC5E0C" w:rsidRPr="008027DD" w:rsidRDefault="00FC5E0C" w:rsidP="00190195">
            <w:pPr>
              <w:pStyle w:val="Odstavekseznama"/>
              <w:numPr>
                <w:ilvl w:val="0"/>
                <w:numId w:val="30"/>
              </w:numPr>
              <w:spacing w:after="0" w:line="240" w:lineRule="auto"/>
              <w:ind w:left="366" w:hanging="284"/>
              <w:rPr>
                <w:rFonts w:asciiTheme="majorHAnsi" w:eastAsia="Times New Roman" w:hAnsiTheme="majorHAnsi" w:cs="Calibri"/>
                <w:b/>
                <w:bCs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bCs/>
                <w:color w:val="000000" w:themeColor="text1"/>
                <w:lang w:val="sl-SI" w:eastAsia="sl-SI"/>
              </w:rPr>
              <w:t>Srednješolsko izobraževanje</w:t>
            </w:r>
          </w:p>
          <w:p w14:paraId="1726FBD6" w14:textId="77AEB3F1" w:rsidR="00FC5E0C" w:rsidRPr="008027DD" w:rsidRDefault="00FC5E0C" w:rsidP="00190195">
            <w:pPr>
              <w:pStyle w:val="Odstavekseznama"/>
              <w:numPr>
                <w:ilvl w:val="0"/>
                <w:numId w:val="31"/>
              </w:num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Izobraževalni programi za gluhe in naglušne učence</w:t>
            </w:r>
            <w:r w:rsidR="00273B9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;</w:t>
            </w:r>
          </w:p>
          <w:p w14:paraId="0CE1D65A" w14:textId="2CEECFD1" w:rsidR="001957A9" w:rsidRPr="008027DD" w:rsidRDefault="00FC5E0C" w:rsidP="00190195">
            <w:pPr>
              <w:pStyle w:val="Odstavekseznama"/>
              <w:numPr>
                <w:ilvl w:val="0"/>
                <w:numId w:val="31"/>
              </w:num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Učne strategije v različnih kontekstih srednješolskega izobraževanja</w:t>
            </w:r>
            <w:r w:rsidR="003B7BD5"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.</w:t>
            </w:r>
          </w:p>
          <w:p w14:paraId="295CCA61" w14:textId="77777777" w:rsidR="00FC5E0C" w:rsidRPr="008027DD" w:rsidRDefault="00FC5E0C" w:rsidP="00FC5E0C">
            <w:p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</w:p>
          <w:p w14:paraId="58793EFF" w14:textId="77777777" w:rsidR="006212F6" w:rsidRPr="00CB7EB5" w:rsidRDefault="006212F6" w:rsidP="00190195">
            <w:pPr>
              <w:pStyle w:val="Odstavekseznama"/>
              <w:numPr>
                <w:ilvl w:val="0"/>
                <w:numId w:val="30"/>
              </w:numPr>
              <w:spacing w:after="0" w:line="240" w:lineRule="auto"/>
              <w:ind w:left="366" w:hanging="284"/>
              <w:rPr>
                <w:rFonts w:asciiTheme="majorHAnsi" w:eastAsia="Times New Roman" w:hAnsiTheme="majorHAnsi" w:cs="Calibri"/>
                <w:b/>
                <w:bCs/>
                <w:color w:val="000000" w:themeColor="text1"/>
                <w:lang w:val="sl-SI" w:eastAsia="sl-SI"/>
              </w:rPr>
            </w:pPr>
            <w:r w:rsidRPr="00CB7EB5">
              <w:rPr>
                <w:rFonts w:asciiTheme="majorHAnsi" w:eastAsia="Times New Roman" w:hAnsiTheme="majorHAnsi" w:cs="Calibri"/>
                <w:b/>
                <w:bCs/>
                <w:color w:val="000000" w:themeColor="text1"/>
                <w:lang w:val="sl-SI" w:eastAsia="sl-SI"/>
              </w:rPr>
              <w:t>Gluhi in naglušni odrasli</w:t>
            </w:r>
          </w:p>
          <w:p w14:paraId="3E72968D" w14:textId="25E209B4" w:rsidR="006212F6" w:rsidRPr="008027DD" w:rsidRDefault="006212F6" w:rsidP="00190195">
            <w:pPr>
              <w:pStyle w:val="Odstavekseznama"/>
              <w:numPr>
                <w:ilvl w:val="0"/>
                <w:numId w:val="31"/>
              </w:num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Prilagoditve v izobraževanju in delovnem okolju</w:t>
            </w:r>
            <w:r w:rsidR="00273B9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;</w:t>
            </w:r>
          </w:p>
          <w:p w14:paraId="4D0677DD" w14:textId="1476089B" w:rsidR="006212F6" w:rsidRPr="008027DD" w:rsidRDefault="006212F6" w:rsidP="00190195">
            <w:pPr>
              <w:pStyle w:val="Odstavekseznama"/>
              <w:numPr>
                <w:ilvl w:val="0"/>
                <w:numId w:val="31"/>
              </w:num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Medicinski in tehnični pripomočki</w:t>
            </w:r>
            <w:r w:rsidR="00273B9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;</w:t>
            </w:r>
          </w:p>
          <w:p w14:paraId="0C312E8F" w14:textId="1C0CF7B0" w:rsidR="006212F6" w:rsidRPr="008027DD" w:rsidRDefault="006212F6" w:rsidP="00190195">
            <w:pPr>
              <w:pStyle w:val="Odstavekseznama"/>
              <w:numPr>
                <w:ilvl w:val="0"/>
                <w:numId w:val="31"/>
              </w:num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Zakonske pravice in podporne mreže</w:t>
            </w:r>
            <w:r w:rsidR="00273B9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;</w:t>
            </w:r>
          </w:p>
          <w:p w14:paraId="55D3CC2F" w14:textId="2445E1B3" w:rsidR="006212F6" w:rsidRPr="008027DD" w:rsidRDefault="006212F6" w:rsidP="00190195">
            <w:pPr>
              <w:pStyle w:val="Odstavekseznama"/>
              <w:numPr>
                <w:ilvl w:val="0"/>
                <w:numId w:val="31"/>
              </w:num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Individualno usposabljanje za govor in sluh</w:t>
            </w:r>
            <w:r w:rsidR="003B7BD5"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.</w:t>
            </w:r>
          </w:p>
          <w:p w14:paraId="394D15AB" w14:textId="77777777" w:rsidR="006212F6" w:rsidRPr="008027DD" w:rsidRDefault="006212F6" w:rsidP="006212F6">
            <w:p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</w:p>
          <w:p w14:paraId="5D451EDB" w14:textId="77777777" w:rsidR="006212F6" w:rsidRPr="008027DD" w:rsidRDefault="006212F6" w:rsidP="00190195">
            <w:pPr>
              <w:pStyle w:val="Odstavekseznama"/>
              <w:numPr>
                <w:ilvl w:val="0"/>
                <w:numId w:val="30"/>
              </w:numPr>
              <w:spacing w:after="0" w:line="240" w:lineRule="auto"/>
              <w:ind w:left="366" w:hanging="284"/>
              <w:rPr>
                <w:rFonts w:asciiTheme="majorHAnsi" w:eastAsia="Times New Roman" w:hAnsiTheme="majorHAnsi" w:cs="Calibri"/>
                <w:b/>
                <w:bCs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bCs/>
                <w:color w:val="000000" w:themeColor="text1"/>
                <w:lang w:val="sl-SI" w:eastAsia="sl-SI"/>
              </w:rPr>
              <w:t>Socialno varstvo in podporne mreže</w:t>
            </w:r>
          </w:p>
          <w:p w14:paraId="01013E5B" w14:textId="5F9CFA94" w:rsidR="006212F6" w:rsidRPr="008027DD" w:rsidRDefault="006212F6" w:rsidP="006212F6">
            <w:p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Sistemi socialnega varstva za gluhe ali naglušne posameznike</w:t>
            </w:r>
            <w:r w:rsidR="003B7BD5"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.</w:t>
            </w:r>
          </w:p>
          <w:p w14:paraId="6C2BB2C9" w14:textId="77777777" w:rsidR="002B6CDB" w:rsidRPr="008027DD" w:rsidRDefault="002B6CDB" w:rsidP="003B7BD5">
            <w:p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76A854" w14:textId="77777777" w:rsidR="002B6CDB" w:rsidRPr="008027DD" w:rsidRDefault="002B6CDB">
            <w:p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F266" w14:textId="40B98207" w:rsidR="001E388F" w:rsidRPr="008027DD" w:rsidRDefault="001E388F" w:rsidP="00190195">
            <w:pPr>
              <w:pStyle w:val="Navadensplet"/>
              <w:numPr>
                <w:ilvl w:val="0"/>
                <w:numId w:val="15"/>
              </w:numPr>
              <w:spacing w:beforeAutospacing="0" w:afterAutospacing="0"/>
              <w:ind w:left="173" w:hanging="173"/>
              <w:rPr>
                <w:rStyle w:val="Krepko"/>
                <w:rFonts w:asciiTheme="majorHAnsi" w:hAnsiTheme="majorHAnsi" w:cstheme="majorEastAsia"/>
                <w:sz w:val="22"/>
                <w:szCs w:val="22"/>
              </w:rPr>
            </w:pPr>
            <w:r w:rsidRPr="008027DD">
              <w:rPr>
                <w:rStyle w:val="Krepko"/>
                <w:rFonts w:asciiTheme="majorHAnsi" w:hAnsiTheme="majorHAnsi" w:cstheme="majorEastAsia"/>
                <w:sz w:val="22"/>
                <w:szCs w:val="22"/>
              </w:rPr>
              <w:t>Understanding the Connection Between Speech and Hearing</w:t>
            </w:r>
          </w:p>
          <w:p w14:paraId="324C0BC5" w14:textId="17D0C6D9" w:rsidR="001E388F" w:rsidRPr="008027DD" w:rsidRDefault="001E388F" w:rsidP="00190195">
            <w:pPr>
              <w:pStyle w:val="Navadensplet"/>
              <w:numPr>
                <w:ilvl w:val="0"/>
                <w:numId w:val="14"/>
              </w:numPr>
              <w:spacing w:beforeAutospacing="0" w:afterAutospacing="0"/>
              <w:ind w:left="457" w:hanging="284"/>
              <w:rPr>
                <w:rFonts w:asciiTheme="majorHAnsi" w:hAnsiTheme="majorHAnsi" w:cstheme="majorEastAsia"/>
                <w:sz w:val="22"/>
                <w:szCs w:val="22"/>
              </w:rPr>
            </w:pPr>
            <w:r w:rsidRPr="008027DD">
              <w:rPr>
                <w:rFonts w:asciiTheme="majorHAnsi" w:hAnsiTheme="majorHAnsi" w:cstheme="majorEastAsia"/>
                <w:sz w:val="22"/>
                <w:szCs w:val="22"/>
              </w:rPr>
              <w:t>Speech and language development in the context of hearing loss</w:t>
            </w:r>
            <w:r w:rsidR="00273B9D">
              <w:rPr>
                <w:rFonts w:asciiTheme="majorHAnsi" w:hAnsiTheme="majorHAnsi" w:cstheme="majorEastAsia"/>
                <w:sz w:val="22"/>
                <w:szCs w:val="22"/>
              </w:rPr>
              <w:t>;</w:t>
            </w:r>
          </w:p>
          <w:p w14:paraId="2A6C60CE" w14:textId="3F692FAD" w:rsidR="001E388F" w:rsidRPr="008027DD" w:rsidRDefault="001E388F" w:rsidP="00190195">
            <w:pPr>
              <w:pStyle w:val="Navadensplet"/>
              <w:numPr>
                <w:ilvl w:val="0"/>
                <w:numId w:val="14"/>
              </w:numPr>
              <w:spacing w:beforeAutospacing="0" w:afterAutospacing="0"/>
              <w:ind w:left="457" w:hanging="284"/>
              <w:rPr>
                <w:rFonts w:asciiTheme="majorHAnsi" w:hAnsiTheme="majorHAnsi" w:cstheme="majorEastAsia"/>
                <w:sz w:val="22"/>
                <w:szCs w:val="22"/>
              </w:rPr>
            </w:pPr>
            <w:r w:rsidRPr="008027DD">
              <w:rPr>
                <w:rFonts w:asciiTheme="majorHAnsi" w:hAnsiTheme="majorHAnsi" w:cstheme="majorEastAsia"/>
                <w:sz w:val="22"/>
                <w:szCs w:val="22"/>
              </w:rPr>
              <w:t>The interplay between speech and hearing with respect to articulation, language comprehension, cognitive development, social interaction, and communication</w:t>
            </w:r>
            <w:r w:rsidR="00273B9D">
              <w:rPr>
                <w:rFonts w:asciiTheme="majorHAnsi" w:hAnsiTheme="majorHAnsi" w:cstheme="majorEastAsia"/>
                <w:sz w:val="22"/>
                <w:szCs w:val="22"/>
              </w:rPr>
              <w:t>.</w:t>
            </w:r>
          </w:p>
          <w:p w14:paraId="72E26174" w14:textId="77777777" w:rsidR="00916DDE" w:rsidRPr="008027DD" w:rsidRDefault="00916DDE" w:rsidP="001E388F">
            <w:pPr>
              <w:pStyle w:val="Navadensplet"/>
              <w:spacing w:beforeAutospacing="0" w:afterAutospacing="0"/>
              <w:rPr>
                <w:rFonts w:asciiTheme="majorHAnsi" w:hAnsiTheme="majorHAnsi" w:cstheme="majorEastAsia"/>
                <w:sz w:val="22"/>
                <w:szCs w:val="22"/>
              </w:rPr>
            </w:pPr>
          </w:p>
          <w:p w14:paraId="1ACA8951" w14:textId="4026113B" w:rsidR="001E388F" w:rsidRPr="008027DD" w:rsidRDefault="001E388F" w:rsidP="00190195">
            <w:pPr>
              <w:pStyle w:val="Navadensplet"/>
              <w:numPr>
                <w:ilvl w:val="0"/>
                <w:numId w:val="16"/>
              </w:numPr>
              <w:spacing w:beforeAutospacing="0" w:afterAutospacing="0"/>
              <w:ind w:left="315" w:hanging="283"/>
              <w:rPr>
                <w:rStyle w:val="Krepko"/>
                <w:rFonts w:asciiTheme="majorHAnsi" w:hAnsiTheme="majorHAnsi" w:cstheme="majorEastAsia"/>
                <w:sz w:val="22"/>
                <w:szCs w:val="22"/>
              </w:rPr>
            </w:pPr>
            <w:r w:rsidRPr="008027DD">
              <w:rPr>
                <w:rStyle w:val="Krepko"/>
                <w:rFonts w:asciiTheme="majorHAnsi" w:hAnsiTheme="majorHAnsi" w:cstheme="majorEastAsia"/>
                <w:sz w:val="22"/>
                <w:szCs w:val="22"/>
              </w:rPr>
              <w:t>Methods for Working with Deaf and Hard of Hearing Individuals on Speech and Language Development</w:t>
            </w:r>
          </w:p>
          <w:p w14:paraId="0AB24B1C" w14:textId="77777777" w:rsidR="00916DDE" w:rsidRPr="008027DD" w:rsidRDefault="00916DDE" w:rsidP="001E388F">
            <w:pPr>
              <w:pStyle w:val="Navadensplet"/>
              <w:spacing w:beforeAutospacing="0" w:afterAutospacing="0"/>
              <w:rPr>
                <w:rFonts w:asciiTheme="majorHAnsi" w:hAnsiTheme="majorHAnsi" w:cstheme="majorEastAsia"/>
                <w:sz w:val="22"/>
                <w:szCs w:val="22"/>
              </w:rPr>
            </w:pPr>
          </w:p>
          <w:p w14:paraId="6702B107" w14:textId="38FEA83C" w:rsidR="001E388F" w:rsidRPr="008027DD" w:rsidRDefault="001E388F" w:rsidP="00190195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ind w:left="315" w:hanging="315"/>
              <w:rPr>
                <w:rFonts w:asciiTheme="majorHAnsi" w:hAnsiTheme="majorHAnsi" w:cstheme="majorEastAsia"/>
              </w:rPr>
            </w:pPr>
            <w:r w:rsidRPr="008027DD">
              <w:rPr>
                <w:rStyle w:val="Krepko"/>
                <w:rFonts w:asciiTheme="majorHAnsi" w:hAnsiTheme="majorHAnsi" w:cstheme="majorEastAsia"/>
              </w:rPr>
              <w:t>Speech-based methods</w:t>
            </w:r>
            <w:r w:rsidRPr="008027DD">
              <w:rPr>
                <w:rFonts w:asciiTheme="majorHAnsi" w:hAnsiTheme="majorHAnsi" w:cstheme="majorEastAsia"/>
              </w:rPr>
              <w:t>: Analytical, synthetic, analytical-synthetic, and global approaches (e.g., Kindergarten Method, Decroly Method, Malisch Method)</w:t>
            </w:r>
            <w:r w:rsidR="00273B9D">
              <w:rPr>
                <w:rFonts w:asciiTheme="majorHAnsi" w:hAnsiTheme="majorHAnsi" w:cstheme="majorEastAsia"/>
              </w:rPr>
              <w:t>.</w:t>
            </w:r>
          </w:p>
          <w:p w14:paraId="6D4E5A1E" w14:textId="5DA8831F" w:rsidR="001E388F" w:rsidRPr="008027DD" w:rsidRDefault="001E388F" w:rsidP="00190195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457" w:hanging="284"/>
              <w:rPr>
                <w:rFonts w:asciiTheme="majorHAnsi" w:hAnsiTheme="majorHAnsi" w:cstheme="majorEastAsia"/>
              </w:rPr>
            </w:pP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lastRenderedPageBreak/>
              <w:t>Auditory</w:t>
            </w:r>
            <w:r w:rsidRPr="008027DD">
              <w:rPr>
                <w:rStyle w:val="Krepko"/>
                <w:rFonts w:asciiTheme="majorHAnsi" w:hAnsiTheme="majorHAnsi" w:cstheme="majorEastAsia"/>
              </w:rPr>
              <w:t xml:space="preserve"> training</w:t>
            </w:r>
            <w:r w:rsidRPr="008027DD">
              <w:rPr>
                <w:rFonts w:asciiTheme="majorHAnsi" w:hAnsiTheme="majorHAnsi" w:cstheme="majorEastAsia"/>
              </w:rPr>
              <w:t>: Listening stimulation models, auditory training content, auditory memory training, and contemporary theories</w:t>
            </w:r>
            <w:r w:rsidR="00C54271" w:rsidRPr="008027DD">
              <w:rPr>
                <w:rFonts w:asciiTheme="majorHAnsi" w:hAnsiTheme="majorHAnsi" w:cstheme="majorEastAsia"/>
              </w:rPr>
              <w:t>.</w:t>
            </w:r>
          </w:p>
          <w:p w14:paraId="39FAE1B8" w14:textId="77777777" w:rsidR="00C54271" w:rsidRPr="008027DD" w:rsidRDefault="00C54271" w:rsidP="001E388F">
            <w:pPr>
              <w:spacing w:after="0" w:line="240" w:lineRule="auto"/>
              <w:rPr>
                <w:rFonts w:asciiTheme="majorHAnsi" w:hAnsiTheme="majorHAnsi" w:cstheme="majorEastAsia"/>
              </w:rPr>
            </w:pPr>
          </w:p>
          <w:p w14:paraId="71E42569" w14:textId="153DF887" w:rsidR="001E388F" w:rsidRPr="008027DD" w:rsidRDefault="001E388F" w:rsidP="00190195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457" w:hanging="284"/>
              <w:rPr>
                <w:rFonts w:asciiTheme="majorHAnsi" w:hAnsiTheme="majorHAnsi" w:cstheme="majorEastAsia"/>
              </w:rPr>
            </w:pPr>
            <w:r w:rsidRPr="008027DD">
              <w:rPr>
                <w:rStyle w:val="Krepko"/>
                <w:rFonts w:asciiTheme="majorHAnsi" w:hAnsiTheme="majorHAnsi" w:cstheme="majorEastAsia"/>
              </w:rPr>
              <w:t>Auditory training methods</w:t>
            </w:r>
            <w:r w:rsidRPr="008027DD">
              <w:rPr>
                <w:rFonts w:asciiTheme="majorHAnsi" w:hAnsiTheme="majorHAnsi" w:cstheme="majorEastAsia"/>
              </w:rPr>
              <w:t>: Ewing Method (UK), DASL II, Home-Oriented Program Essentials, SPICE, KSAFA Method, Verbotonal Method, Maternal Reflective Method (Van Uden), LSL, AIT, Auditory-Oral Approach</w:t>
            </w:r>
            <w:r w:rsidR="00C54271" w:rsidRPr="008027DD">
              <w:rPr>
                <w:rFonts w:asciiTheme="majorHAnsi" w:hAnsiTheme="majorHAnsi" w:cstheme="majorEastAsia"/>
              </w:rPr>
              <w:t>.</w:t>
            </w:r>
          </w:p>
          <w:p w14:paraId="587C185E" w14:textId="77777777" w:rsidR="001E388F" w:rsidRPr="008027DD" w:rsidRDefault="001E388F" w:rsidP="001E388F">
            <w:pPr>
              <w:spacing w:after="0" w:line="240" w:lineRule="auto"/>
              <w:rPr>
                <w:rFonts w:asciiTheme="majorHAnsi" w:hAnsiTheme="majorHAnsi" w:cstheme="majorEastAsia"/>
              </w:rPr>
            </w:pPr>
          </w:p>
          <w:p w14:paraId="2BBFA54B" w14:textId="77777777" w:rsidR="001E388F" w:rsidRPr="008027DD" w:rsidRDefault="001E388F" w:rsidP="00190195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457" w:hanging="284"/>
              <w:rPr>
                <w:rStyle w:val="Krepko"/>
                <w:rFonts w:asciiTheme="majorHAnsi" w:hAnsiTheme="majorHAnsi" w:cstheme="majorEastAsia"/>
              </w:rPr>
            </w:pPr>
            <w:r w:rsidRPr="008027DD">
              <w:rPr>
                <w:rStyle w:val="Krepko"/>
                <w:rFonts w:asciiTheme="majorHAnsi" w:hAnsiTheme="majorHAnsi" w:cstheme="majorEastAsia"/>
              </w:rPr>
              <w:t>Listening and speaking exercises</w:t>
            </w:r>
          </w:p>
          <w:p w14:paraId="08BE4CBF" w14:textId="77777777" w:rsidR="00C54271" w:rsidRPr="008027DD" w:rsidRDefault="00C54271" w:rsidP="001E388F">
            <w:pPr>
              <w:spacing w:after="0" w:line="240" w:lineRule="auto"/>
              <w:rPr>
                <w:rStyle w:val="Krepko"/>
                <w:rFonts w:asciiTheme="majorHAnsi" w:hAnsiTheme="majorHAnsi" w:cstheme="majorEastAsia"/>
              </w:rPr>
            </w:pPr>
          </w:p>
          <w:p w14:paraId="7234EB3C" w14:textId="0792F529" w:rsidR="001E388F" w:rsidRPr="008027DD" w:rsidRDefault="001E388F" w:rsidP="00190195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457" w:hanging="284"/>
              <w:rPr>
                <w:rFonts w:asciiTheme="majorHAnsi" w:hAnsiTheme="majorHAnsi" w:cstheme="majorEastAsia"/>
              </w:rPr>
            </w:pPr>
            <w:r w:rsidRPr="008027DD">
              <w:rPr>
                <w:rStyle w:val="Krepko"/>
                <w:rFonts w:asciiTheme="majorHAnsi" w:hAnsiTheme="majorHAnsi" w:cstheme="majorEastAsia"/>
              </w:rPr>
              <w:t>Non-verbal methods</w:t>
            </w:r>
            <w:r w:rsidRPr="008027DD">
              <w:rPr>
                <w:rFonts w:asciiTheme="majorHAnsi" w:hAnsiTheme="majorHAnsi" w:cstheme="majorEastAsia"/>
              </w:rPr>
              <w:t>: Gestures, manual gestures, manual alphabet (dactylology/chirology), writing method</w:t>
            </w:r>
            <w:r w:rsidR="00C54271" w:rsidRPr="008027DD">
              <w:rPr>
                <w:rFonts w:asciiTheme="majorHAnsi" w:hAnsiTheme="majorHAnsi" w:cstheme="majorEastAsia"/>
              </w:rPr>
              <w:t>.</w:t>
            </w:r>
          </w:p>
          <w:p w14:paraId="79890035" w14:textId="77777777" w:rsidR="00C54271" w:rsidRPr="008027DD" w:rsidRDefault="00C54271" w:rsidP="001E388F">
            <w:pPr>
              <w:spacing w:after="0" w:line="240" w:lineRule="auto"/>
              <w:rPr>
                <w:rFonts w:asciiTheme="majorHAnsi" w:hAnsiTheme="majorHAnsi" w:cstheme="majorEastAsia"/>
              </w:rPr>
            </w:pPr>
          </w:p>
          <w:p w14:paraId="73315774" w14:textId="1F282BF5" w:rsidR="001E388F" w:rsidRPr="008027DD" w:rsidRDefault="001E388F" w:rsidP="00190195">
            <w:pPr>
              <w:pStyle w:val="Odstavekseznama"/>
              <w:numPr>
                <w:ilvl w:val="0"/>
                <w:numId w:val="19"/>
              </w:numPr>
              <w:spacing w:after="0" w:line="240" w:lineRule="auto"/>
              <w:ind w:left="457" w:hanging="284"/>
              <w:rPr>
                <w:rFonts w:asciiTheme="majorHAnsi" w:hAnsiTheme="majorHAnsi" w:cstheme="majorEastAsia"/>
              </w:rPr>
            </w:pPr>
            <w:r w:rsidRPr="008027DD">
              <w:rPr>
                <w:rStyle w:val="Krepko"/>
                <w:rFonts w:asciiTheme="majorHAnsi" w:hAnsiTheme="majorHAnsi" w:cstheme="majorEastAsia"/>
              </w:rPr>
              <w:t>Combined methods</w:t>
            </w:r>
            <w:r w:rsidRPr="008027DD">
              <w:rPr>
                <w:rFonts w:asciiTheme="majorHAnsi" w:hAnsiTheme="majorHAnsi" w:cstheme="majorEastAsia"/>
              </w:rPr>
              <w:t>: Rochester Method, Cued Speech and Cued Language, Mouth-Hand Method, Simultaneous Method, Total Communication</w:t>
            </w:r>
            <w:r w:rsidR="00806BE4" w:rsidRPr="008027DD">
              <w:rPr>
                <w:rFonts w:asciiTheme="majorHAnsi" w:hAnsiTheme="majorHAnsi" w:cstheme="majorEastAsia"/>
              </w:rPr>
              <w:t>.</w:t>
            </w:r>
          </w:p>
          <w:p w14:paraId="4558B614" w14:textId="77777777" w:rsidR="00C54271" w:rsidRPr="008027DD" w:rsidRDefault="00C54271" w:rsidP="001E388F">
            <w:pPr>
              <w:spacing w:after="0" w:line="240" w:lineRule="auto"/>
              <w:rPr>
                <w:rFonts w:asciiTheme="majorHAnsi" w:hAnsiTheme="majorHAnsi" w:cstheme="majorEastAsia"/>
              </w:rPr>
            </w:pPr>
          </w:p>
          <w:p w14:paraId="46F4E451" w14:textId="774DE7E4" w:rsidR="001E388F" w:rsidRPr="008027DD" w:rsidRDefault="001E388F" w:rsidP="00190195">
            <w:pPr>
              <w:pStyle w:val="Navadensplet"/>
              <w:numPr>
                <w:ilvl w:val="0"/>
                <w:numId w:val="19"/>
              </w:numPr>
              <w:spacing w:beforeAutospacing="0" w:afterAutospacing="0"/>
              <w:ind w:left="457" w:hanging="284"/>
              <w:rPr>
                <w:rStyle w:val="Krepko"/>
                <w:rFonts w:asciiTheme="majorHAnsi" w:hAnsiTheme="majorHAnsi" w:cstheme="majorEastAsia"/>
                <w:sz w:val="22"/>
                <w:szCs w:val="22"/>
              </w:rPr>
            </w:pPr>
            <w:r w:rsidRPr="008027DD">
              <w:rPr>
                <w:rStyle w:val="Krepko"/>
                <w:rFonts w:asciiTheme="majorHAnsi" w:hAnsiTheme="majorHAnsi" w:cstheme="majorEastAsia"/>
                <w:sz w:val="22"/>
                <w:szCs w:val="22"/>
              </w:rPr>
              <w:t>The Surdopedagogue as a Rehabilitator</w:t>
            </w:r>
          </w:p>
          <w:p w14:paraId="3BE7D5E9" w14:textId="3C771B72" w:rsidR="001E388F" w:rsidRPr="008027DD" w:rsidRDefault="001E388F" w:rsidP="00190195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Direct work with children</w:t>
            </w:r>
            <w:r w:rsidR="00273B9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;</w:t>
            </w:r>
          </w:p>
          <w:p w14:paraId="4806275B" w14:textId="4B7D40B5" w:rsidR="001E388F" w:rsidRPr="008027DD" w:rsidRDefault="001E388F" w:rsidP="00190195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Implementation of habilitation and rehabilitation procedures</w:t>
            </w:r>
            <w:r w:rsidR="00806BE4"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.</w:t>
            </w:r>
          </w:p>
          <w:p w14:paraId="2F20B47D" w14:textId="77777777" w:rsidR="001E388F" w:rsidRPr="008027DD" w:rsidRDefault="001E388F" w:rsidP="001E388F">
            <w:pPr>
              <w:pStyle w:val="Navadensplet"/>
              <w:spacing w:beforeAutospacing="0" w:afterAutospacing="0"/>
              <w:rPr>
                <w:rFonts w:asciiTheme="majorHAnsi" w:hAnsiTheme="majorHAnsi" w:cstheme="majorEastAsia"/>
                <w:sz w:val="22"/>
                <w:szCs w:val="22"/>
              </w:rPr>
            </w:pPr>
          </w:p>
          <w:p w14:paraId="14B8DE81" w14:textId="77777777" w:rsidR="001E388F" w:rsidRPr="008027DD" w:rsidRDefault="001E388F" w:rsidP="00190195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ind w:left="366" w:hanging="284"/>
              <w:rPr>
                <w:rStyle w:val="Krepko"/>
                <w:rFonts w:asciiTheme="majorHAnsi" w:hAnsiTheme="majorHAnsi" w:cstheme="majorEastAsia"/>
                <w:b w:val="0"/>
                <w:bCs w:val="0"/>
              </w:rPr>
            </w:pPr>
            <w:r w:rsidRPr="008027DD">
              <w:rPr>
                <w:rFonts w:asciiTheme="majorHAnsi" w:eastAsia="Times New Roman" w:hAnsiTheme="majorHAnsi" w:cs="Calibri"/>
                <w:b/>
                <w:bCs/>
                <w:color w:val="000000" w:themeColor="text1"/>
                <w:lang w:val="sl-SI" w:eastAsia="sl-SI"/>
              </w:rPr>
              <w:t>Interdisciplinary</w:t>
            </w:r>
            <w:r w:rsidRPr="008027DD">
              <w:rPr>
                <w:rStyle w:val="Krepko"/>
                <w:rFonts w:asciiTheme="majorHAnsi" w:hAnsiTheme="majorHAnsi" w:cstheme="majorEastAsia"/>
                <w:b w:val="0"/>
                <w:bCs w:val="0"/>
              </w:rPr>
              <w:t xml:space="preserve"> Collaboration</w:t>
            </w:r>
          </w:p>
          <w:p w14:paraId="133CAC18" w14:textId="632B256D" w:rsidR="001E388F" w:rsidRPr="008027DD" w:rsidRDefault="001E388F" w:rsidP="00190195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The role of the surdopedagogue and speech therapist in education and rehabilitation</w:t>
            </w:r>
            <w:r w:rsidR="00806BE4"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.</w:t>
            </w:r>
          </w:p>
          <w:p w14:paraId="19A2D529" w14:textId="77777777" w:rsidR="001E388F" w:rsidRPr="008027DD" w:rsidRDefault="001E388F" w:rsidP="001E388F">
            <w:pPr>
              <w:pStyle w:val="Navadensplet"/>
              <w:spacing w:beforeAutospacing="0" w:afterAutospacing="0"/>
              <w:rPr>
                <w:rFonts w:asciiTheme="majorHAnsi" w:hAnsiTheme="majorHAnsi" w:cstheme="majorEastAsia"/>
                <w:sz w:val="22"/>
                <w:szCs w:val="22"/>
              </w:rPr>
            </w:pPr>
          </w:p>
          <w:p w14:paraId="16D84177" w14:textId="77777777" w:rsidR="001E388F" w:rsidRPr="008027DD" w:rsidRDefault="001E388F" w:rsidP="00190195">
            <w:pPr>
              <w:pStyle w:val="Odstavekseznama"/>
              <w:numPr>
                <w:ilvl w:val="0"/>
                <w:numId w:val="20"/>
              </w:numPr>
              <w:spacing w:after="0" w:line="240" w:lineRule="auto"/>
              <w:ind w:left="366" w:hanging="284"/>
              <w:rPr>
                <w:rFonts w:asciiTheme="majorHAnsi" w:hAnsiTheme="majorHAnsi" w:cstheme="majorEastAsia"/>
              </w:rPr>
            </w:pPr>
            <w:r w:rsidRPr="008027DD">
              <w:rPr>
                <w:rFonts w:asciiTheme="majorHAnsi" w:eastAsia="Times New Roman" w:hAnsiTheme="majorHAnsi" w:cs="Calibri"/>
                <w:b/>
                <w:bCs/>
                <w:color w:val="000000" w:themeColor="text1"/>
                <w:lang w:val="sl-SI" w:eastAsia="sl-SI"/>
              </w:rPr>
              <w:t>Family</w:t>
            </w:r>
            <w:r w:rsidRPr="008027DD">
              <w:rPr>
                <w:rStyle w:val="Krepko"/>
                <w:rFonts w:asciiTheme="majorHAnsi" w:hAnsiTheme="majorHAnsi" w:cstheme="majorEastAsia"/>
              </w:rPr>
              <w:t xml:space="preserve"> as a Partner</w:t>
            </w:r>
          </w:p>
          <w:p w14:paraId="01543538" w14:textId="0947B51F" w:rsidR="001E388F" w:rsidRPr="008027DD" w:rsidRDefault="001E388F" w:rsidP="00190195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Family involvement in rehabilitation and education</w:t>
            </w:r>
            <w:r w:rsidR="00806BE4"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.</w:t>
            </w:r>
          </w:p>
          <w:p w14:paraId="168A67A8" w14:textId="77777777" w:rsidR="001E388F" w:rsidRPr="008027DD" w:rsidRDefault="001E388F" w:rsidP="001E388F">
            <w:pPr>
              <w:spacing w:after="0" w:line="240" w:lineRule="auto"/>
              <w:rPr>
                <w:rFonts w:asciiTheme="majorHAnsi" w:hAnsiTheme="majorHAnsi" w:cstheme="majorEastAsia"/>
              </w:rPr>
            </w:pPr>
          </w:p>
          <w:p w14:paraId="56B7685B" w14:textId="77777777" w:rsidR="001E388F" w:rsidRPr="008027DD" w:rsidRDefault="001E388F" w:rsidP="00190195">
            <w:pPr>
              <w:pStyle w:val="Odstavekseznama"/>
              <w:numPr>
                <w:ilvl w:val="0"/>
                <w:numId w:val="22"/>
              </w:numPr>
              <w:tabs>
                <w:tab w:val="left" w:pos="1170"/>
                <w:tab w:val="left" w:pos="2060"/>
              </w:tabs>
              <w:spacing w:after="0" w:line="240" w:lineRule="auto"/>
              <w:ind w:left="366" w:hanging="366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bCs/>
                <w:color w:val="000000" w:themeColor="text1"/>
                <w:lang w:val="sl-SI" w:eastAsia="sl-SI"/>
              </w:rPr>
              <w:t>Communication</w:t>
            </w: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 xml:space="preserve"> Modalities for the Deaf and Hard of Hearing</w:t>
            </w:r>
          </w:p>
          <w:p w14:paraId="552B459C" w14:textId="4F51B8D6" w:rsidR="001E388F" w:rsidRPr="008027DD" w:rsidRDefault="001E388F" w:rsidP="00190195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Oral speech: advantages and disadvantage</w:t>
            </w:r>
            <w:r w:rsidR="00273B9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;</w:t>
            </w:r>
          </w:p>
          <w:p w14:paraId="781A4C08" w14:textId="0D2CC8AE" w:rsidR="001E388F" w:rsidRPr="008027DD" w:rsidRDefault="001E388F" w:rsidP="00190195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Sign language: historical development, characteristics, applications and limitations, types, linguistic aspects, interpreters, and legal regulations</w:t>
            </w:r>
            <w:r w:rsidR="00273B9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.</w:t>
            </w:r>
          </w:p>
          <w:p w14:paraId="23E3D15C" w14:textId="77777777" w:rsidR="001E388F" w:rsidRPr="008027DD" w:rsidRDefault="001E388F" w:rsidP="001E388F">
            <w:pPr>
              <w:pStyle w:val="Navadensplet"/>
              <w:spacing w:beforeAutospacing="0" w:afterAutospacing="0"/>
              <w:rPr>
                <w:rFonts w:asciiTheme="majorHAnsi" w:hAnsiTheme="majorHAnsi" w:cstheme="majorEastAsia"/>
                <w:sz w:val="22"/>
                <w:szCs w:val="22"/>
              </w:rPr>
            </w:pPr>
          </w:p>
          <w:p w14:paraId="75E37309" w14:textId="77777777" w:rsidR="001E388F" w:rsidRPr="00273B9D" w:rsidRDefault="001E388F" w:rsidP="00190195">
            <w:pPr>
              <w:pStyle w:val="Odstavekseznama"/>
              <w:numPr>
                <w:ilvl w:val="0"/>
                <w:numId w:val="24"/>
              </w:numPr>
              <w:spacing w:after="0" w:line="240" w:lineRule="auto"/>
              <w:ind w:left="366" w:hanging="284"/>
              <w:rPr>
                <w:rFonts w:asciiTheme="majorHAnsi" w:eastAsia="Times New Roman" w:hAnsiTheme="majorHAnsi" w:cs="Calibri"/>
                <w:b/>
                <w:color w:val="000000" w:themeColor="text1"/>
                <w:lang w:val="sl-SI" w:eastAsia="sl-SI"/>
              </w:rPr>
            </w:pPr>
            <w:r w:rsidRPr="00273B9D">
              <w:rPr>
                <w:rFonts w:asciiTheme="majorHAnsi" w:eastAsia="Times New Roman" w:hAnsiTheme="majorHAnsi" w:cs="Calibri"/>
                <w:b/>
                <w:color w:val="000000" w:themeColor="text1"/>
                <w:lang w:val="sl-SI" w:eastAsia="sl-SI"/>
              </w:rPr>
              <w:t>Education of the Deaf and Hard of Hearing</w:t>
            </w:r>
          </w:p>
          <w:p w14:paraId="31C11E73" w14:textId="69EA06A5" w:rsidR="001E388F" w:rsidRPr="008027DD" w:rsidRDefault="001E388F" w:rsidP="00190195">
            <w:pPr>
              <w:pStyle w:val="Odstavekseznama"/>
              <w:numPr>
                <w:ilvl w:val="0"/>
                <w:numId w:val="25"/>
              </w:num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Interdisciplinary foundations and contemporary educational concepts</w:t>
            </w:r>
            <w:r w:rsidR="00273B9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;</w:t>
            </w:r>
          </w:p>
          <w:p w14:paraId="58B9F71F" w14:textId="563DDD1C" w:rsidR="001E388F" w:rsidRPr="008027DD" w:rsidRDefault="001E388F" w:rsidP="00190195">
            <w:pPr>
              <w:pStyle w:val="Odstavekseznama"/>
              <w:numPr>
                <w:ilvl w:val="0"/>
                <w:numId w:val="25"/>
              </w:num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Adaptation of teaching methods and learning environments</w:t>
            </w:r>
            <w:r w:rsidR="00273B9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;</w:t>
            </w:r>
          </w:p>
          <w:p w14:paraId="714A35D4" w14:textId="20D90140" w:rsidR="001E388F" w:rsidRPr="008027DD" w:rsidRDefault="001E388F" w:rsidP="00190195">
            <w:pPr>
              <w:pStyle w:val="Odstavekseznama"/>
              <w:numPr>
                <w:ilvl w:val="0"/>
                <w:numId w:val="25"/>
              </w:num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Special didactic and methodological skills, including teaching models (heuristic, exemplary, programmed, team teaching, problem-based, project-based, cooperative learning, individualized and responsible teaching)</w:t>
            </w:r>
            <w:r w:rsidR="00D43286"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.</w:t>
            </w:r>
          </w:p>
          <w:p w14:paraId="46FFF07D" w14:textId="77777777" w:rsidR="001E388F" w:rsidRPr="008027DD" w:rsidRDefault="001E388F" w:rsidP="001E388F">
            <w:pPr>
              <w:pStyle w:val="Navadensplet"/>
              <w:spacing w:beforeAutospacing="0" w:afterAutospacing="0"/>
              <w:rPr>
                <w:rFonts w:asciiTheme="majorHAnsi" w:hAnsiTheme="majorHAnsi" w:cstheme="majorEastAsia"/>
                <w:sz w:val="22"/>
                <w:szCs w:val="22"/>
              </w:rPr>
            </w:pPr>
          </w:p>
          <w:p w14:paraId="63B9C998" w14:textId="77777777" w:rsidR="001E388F" w:rsidRPr="008027DD" w:rsidRDefault="001E388F" w:rsidP="00190195">
            <w:pPr>
              <w:pStyle w:val="Odstavekseznama"/>
              <w:numPr>
                <w:ilvl w:val="0"/>
                <w:numId w:val="26"/>
              </w:numPr>
              <w:spacing w:after="0" w:line="240" w:lineRule="auto"/>
              <w:ind w:left="366" w:hanging="284"/>
              <w:rPr>
                <w:rFonts w:asciiTheme="majorHAnsi" w:eastAsia="Times New Roman" w:hAnsiTheme="majorHAnsi" w:cs="Calibri"/>
                <w:b/>
                <w:bCs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bCs/>
                <w:color w:val="000000" w:themeColor="text1"/>
                <w:lang w:val="sl-SI" w:eastAsia="sl-SI"/>
              </w:rPr>
              <w:t>Inclusive Education Models</w:t>
            </w:r>
          </w:p>
          <w:p w14:paraId="6977B26B" w14:textId="61D4B3A3" w:rsidR="001E388F" w:rsidRPr="008027DD" w:rsidRDefault="001E388F" w:rsidP="00190195">
            <w:pPr>
              <w:pStyle w:val="Odstavekseznama"/>
              <w:numPr>
                <w:ilvl w:val="0"/>
                <w:numId w:val="27"/>
              </w:num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Types of educational programs for children with hearing impairments</w:t>
            </w:r>
            <w:r w:rsidR="00273B9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;</w:t>
            </w:r>
          </w:p>
          <w:p w14:paraId="3004A9C9" w14:textId="35998C56" w:rsidR="001E388F" w:rsidRPr="008027DD" w:rsidRDefault="001E388F" w:rsidP="00190195">
            <w:pPr>
              <w:pStyle w:val="Odstavekseznama"/>
              <w:numPr>
                <w:ilvl w:val="0"/>
                <w:numId w:val="27"/>
              </w:num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Collaboration between educational and support institutions</w:t>
            </w:r>
            <w:r w:rsidR="00273B9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;</w:t>
            </w:r>
          </w:p>
          <w:p w14:paraId="3DF2419C" w14:textId="33BAE496" w:rsidR="001E388F" w:rsidRPr="008027DD" w:rsidRDefault="001E388F" w:rsidP="00190195">
            <w:pPr>
              <w:pStyle w:val="Odstavekseznama"/>
              <w:numPr>
                <w:ilvl w:val="0"/>
                <w:numId w:val="27"/>
              </w:num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Individual Education Plans (IEPs), student profiling, and individualized work</w:t>
            </w:r>
            <w:r w:rsidR="00273B9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;</w:t>
            </w:r>
          </w:p>
          <w:p w14:paraId="11CBE35A" w14:textId="2D48665F" w:rsidR="001E388F" w:rsidRPr="008027DD" w:rsidRDefault="001E388F" w:rsidP="00190195">
            <w:pPr>
              <w:pStyle w:val="Odstavekseznama"/>
              <w:numPr>
                <w:ilvl w:val="0"/>
                <w:numId w:val="27"/>
              </w:num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Use of assistive technologies (e.g., hearing aids, cochlear implants)</w:t>
            </w:r>
            <w:r w:rsidR="00D43286"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.</w:t>
            </w:r>
          </w:p>
          <w:p w14:paraId="55DDB9D4" w14:textId="77777777" w:rsidR="001E388F" w:rsidRPr="008027DD" w:rsidRDefault="001E388F" w:rsidP="001E388F">
            <w:pPr>
              <w:pStyle w:val="Navadensplet"/>
              <w:spacing w:beforeAutospacing="0" w:afterAutospacing="0"/>
              <w:rPr>
                <w:rFonts w:asciiTheme="majorHAnsi" w:hAnsiTheme="majorHAnsi" w:cstheme="majorEastAsia"/>
                <w:sz w:val="22"/>
                <w:szCs w:val="22"/>
              </w:rPr>
            </w:pPr>
          </w:p>
          <w:p w14:paraId="362ED474" w14:textId="77777777" w:rsidR="001E388F" w:rsidRPr="008027DD" w:rsidRDefault="001E388F" w:rsidP="001E388F">
            <w:pPr>
              <w:pStyle w:val="Navadensplet"/>
              <w:spacing w:beforeAutospacing="0" w:afterAutospacing="0"/>
              <w:rPr>
                <w:rFonts w:asciiTheme="majorHAnsi" w:hAnsiTheme="majorHAnsi" w:cstheme="majorEastAsia"/>
                <w:sz w:val="22"/>
                <w:szCs w:val="22"/>
              </w:rPr>
            </w:pPr>
            <w:r w:rsidRPr="008027DD">
              <w:rPr>
                <w:rStyle w:val="Krepko"/>
                <w:rFonts w:asciiTheme="majorHAnsi" w:hAnsiTheme="majorHAnsi" w:cstheme="majorEastAsia"/>
                <w:sz w:val="22"/>
                <w:szCs w:val="22"/>
              </w:rPr>
              <w:t>The Surdopedagogue as Educator</w:t>
            </w:r>
          </w:p>
          <w:p w14:paraId="3D994932" w14:textId="5D66E935" w:rsidR="001E388F" w:rsidRPr="008027DD" w:rsidRDefault="001E388F" w:rsidP="00190195">
            <w:pPr>
              <w:pStyle w:val="Odstavekseznama"/>
              <w:numPr>
                <w:ilvl w:val="0"/>
                <w:numId w:val="28"/>
              </w:num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Planning, adapting, and implementing educational programs</w:t>
            </w:r>
            <w:r w:rsidR="00273B9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;</w:t>
            </w:r>
          </w:p>
          <w:p w14:paraId="3C99E1F3" w14:textId="41D1F76C" w:rsidR="001E388F" w:rsidRPr="008027DD" w:rsidRDefault="001E388F" w:rsidP="00190195">
            <w:pPr>
              <w:pStyle w:val="Odstavekseznama"/>
              <w:numPr>
                <w:ilvl w:val="0"/>
                <w:numId w:val="28"/>
              </w:num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Creating learning environments adapted to physical, cognitive, cultural, linguistic, and communication needs</w:t>
            </w:r>
            <w:r w:rsidR="00273B9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;</w:t>
            </w:r>
          </w:p>
          <w:p w14:paraId="767DF87F" w14:textId="2F0DC054" w:rsidR="001E388F" w:rsidRPr="008027DD" w:rsidRDefault="001E388F" w:rsidP="00190195">
            <w:pPr>
              <w:pStyle w:val="Odstavekseznama"/>
              <w:numPr>
                <w:ilvl w:val="0"/>
                <w:numId w:val="28"/>
              </w:num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Supporting communication and using appropriate materials and resources</w:t>
            </w:r>
            <w:r w:rsidR="00273B9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;</w:t>
            </w:r>
          </w:p>
          <w:p w14:paraId="59B31C71" w14:textId="5D623DD5" w:rsidR="001E388F" w:rsidRPr="008027DD" w:rsidRDefault="001E388F" w:rsidP="00190195">
            <w:pPr>
              <w:pStyle w:val="Odstavekseznama"/>
              <w:numPr>
                <w:ilvl w:val="0"/>
                <w:numId w:val="28"/>
              </w:num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Collaboration with educators, professionals, and institutions</w:t>
            </w:r>
            <w:r w:rsidR="00273B9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;</w:t>
            </w:r>
          </w:p>
          <w:p w14:paraId="47570214" w14:textId="6B4C1660" w:rsidR="001E388F" w:rsidRPr="008027DD" w:rsidRDefault="001E388F" w:rsidP="00190195">
            <w:pPr>
              <w:pStyle w:val="Odstavekseznama"/>
              <w:numPr>
                <w:ilvl w:val="0"/>
                <w:numId w:val="28"/>
              </w:num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Supporting transitions between mainstream and special education</w:t>
            </w:r>
            <w:r w:rsidR="00273B9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;</w:t>
            </w:r>
          </w:p>
          <w:p w14:paraId="6FF789BC" w14:textId="3A14ABFA" w:rsidR="001E388F" w:rsidRPr="008027DD" w:rsidRDefault="001E388F" w:rsidP="00190195">
            <w:pPr>
              <w:pStyle w:val="Odstavekseznama"/>
              <w:numPr>
                <w:ilvl w:val="0"/>
                <w:numId w:val="28"/>
              </w:num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Participating in multidisciplinary teams</w:t>
            </w:r>
            <w:r w:rsidR="00D43286"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.</w:t>
            </w:r>
          </w:p>
          <w:p w14:paraId="066BF4A6" w14:textId="77777777" w:rsidR="001E388F" w:rsidRPr="008027DD" w:rsidRDefault="001E388F" w:rsidP="00D43286">
            <w:pPr>
              <w:pStyle w:val="Odstavekseznama"/>
              <w:spacing w:after="0" w:line="240" w:lineRule="auto"/>
              <w:ind w:left="366"/>
              <w:rPr>
                <w:rFonts w:asciiTheme="majorHAnsi" w:eastAsia="Times New Roman" w:hAnsiTheme="majorHAnsi" w:cs="Calibri"/>
                <w:b/>
                <w:bCs/>
                <w:color w:val="000000" w:themeColor="text1"/>
                <w:lang w:val="sl-SI" w:eastAsia="sl-SI"/>
              </w:rPr>
            </w:pPr>
          </w:p>
          <w:p w14:paraId="769547D0" w14:textId="77777777" w:rsidR="001E388F" w:rsidRPr="008027DD" w:rsidRDefault="001E388F" w:rsidP="00190195">
            <w:pPr>
              <w:pStyle w:val="Odstavekseznama"/>
              <w:numPr>
                <w:ilvl w:val="0"/>
                <w:numId w:val="29"/>
              </w:numPr>
              <w:spacing w:after="0" w:line="240" w:lineRule="auto"/>
              <w:ind w:left="366" w:hanging="284"/>
              <w:rPr>
                <w:rFonts w:asciiTheme="majorHAnsi" w:eastAsia="Times New Roman" w:hAnsiTheme="majorHAnsi" w:cs="Calibri"/>
                <w:b/>
                <w:bCs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bCs/>
                <w:color w:val="000000" w:themeColor="text1"/>
                <w:lang w:val="sl-SI" w:eastAsia="sl-SI"/>
              </w:rPr>
              <w:t>Adolescents and Adults with Hearing Loss</w:t>
            </w:r>
          </w:p>
          <w:p w14:paraId="57F0E9A7" w14:textId="60A75912" w:rsidR="001E388F" w:rsidRPr="008027DD" w:rsidRDefault="001E388F" w:rsidP="001E388F">
            <w:pPr>
              <w:spacing w:after="0" w:line="240" w:lineRule="auto"/>
              <w:rPr>
                <w:rFonts w:asciiTheme="majorHAnsi" w:hAnsiTheme="majorHAnsi" w:cstheme="majorEastAsia"/>
              </w:rPr>
            </w:pPr>
            <w:r w:rsidRPr="008027DD">
              <w:rPr>
                <w:rFonts w:asciiTheme="majorHAnsi" w:hAnsiTheme="majorHAnsi" w:cstheme="majorEastAsia"/>
              </w:rPr>
              <w:t>Developmental characteristics and functional implications of hearing loss</w:t>
            </w:r>
            <w:r w:rsidR="003B7BD5" w:rsidRPr="008027DD">
              <w:rPr>
                <w:rFonts w:asciiTheme="majorHAnsi" w:hAnsiTheme="majorHAnsi" w:cstheme="majorEastAsia"/>
              </w:rPr>
              <w:t>.</w:t>
            </w:r>
          </w:p>
          <w:p w14:paraId="50408582" w14:textId="77777777" w:rsidR="001E388F" w:rsidRPr="008027DD" w:rsidRDefault="001E388F" w:rsidP="001E388F">
            <w:pPr>
              <w:spacing w:after="0" w:line="240" w:lineRule="auto"/>
              <w:rPr>
                <w:rFonts w:asciiTheme="majorHAnsi" w:hAnsiTheme="majorHAnsi" w:cstheme="majorEastAsia"/>
              </w:rPr>
            </w:pPr>
          </w:p>
          <w:p w14:paraId="564E9DE6" w14:textId="77777777" w:rsidR="001E388F" w:rsidRPr="008027DD" w:rsidRDefault="001E388F" w:rsidP="00190195">
            <w:pPr>
              <w:pStyle w:val="Odstavekseznama"/>
              <w:numPr>
                <w:ilvl w:val="0"/>
                <w:numId w:val="30"/>
              </w:numPr>
              <w:spacing w:after="0" w:line="240" w:lineRule="auto"/>
              <w:ind w:left="366" w:hanging="284"/>
              <w:rPr>
                <w:rFonts w:asciiTheme="majorHAnsi" w:eastAsia="Times New Roman" w:hAnsiTheme="majorHAnsi" w:cs="Calibri"/>
                <w:b/>
                <w:bCs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bCs/>
                <w:color w:val="000000" w:themeColor="text1"/>
                <w:lang w:val="sl-SI" w:eastAsia="sl-SI"/>
              </w:rPr>
              <w:t>Secondary Education</w:t>
            </w:r>
          </w:p>
          <w:p w14:paraId="210C59F2" w14:textId="18AA24BF" w:rsidR="001E388F" w:rsidRPr="008027DD" w:rsidRDefault="001E388F" w:rsidP="00190195">
            <w:pPr>
              <w:pStyle w:val="Odstavekseznama"/>
              <w:numPr>
                <w:ilvl w:val="0"/>
                <w:numId w:val="31"/>
              </w:num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Educational programs for deaf and hard of hearing students</w:t>
            </w:r>
            <w:r w:rsidR="00273B9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;</w:t>
            </w:r>
          </w:p>
          <w:p w14:paraId="71E36723" w14:textId="2CA32F18" w:rsidR="001E388F" w:rsidRPr="008027DD" w:rsidRDefault="001E388F" w:rsidP="00190195">
            <w:pPr>
              <w:pStyle w:val="Odstavekseznama"/>
              <w:numPr>
                <w:ilvl w:val="0"/>
                <w:numId w:val="31"/>
              </w:num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Teaching strategies in various secondary education contexts</w:t>
            </w:r>
            <w:r w:rsidR="003B7BD5"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.</w:t>
            </w:r>
          </w:p>
          <w:p w14:paraId="3BF89BD5" w14:textId="77777777" w:rsidR="001E388F" w:rsidRPr="008027DD" w:rsidRDefault="001E388F" w:rsidP="001E388F">
            <w:pPr>
              <w:spacing w:after="0" w:line="240" w:lineRule="auto"/>
              <w:rPr>
                <w:rFonts w:asciiTheme="majorHAnsi" w:hAnsiTheme="majorHAnsi" w:cstheme="majorEastAsia"/>
              </w:rPr>
            </w:pPr>
          </w:p>
          <w:p w14:paraId="4B7F066E" w14:textId="77777777" w:rsidR="001E388F" w:rsidRPr="008027DD" w:rsidRDefault="001E388F" w:rsidP="00190195">
            <w:pPr>
              <w:pStyle w:val="Odstavekseznama"/>
              <w:numPr>
                <w:ilvl w:val="0"/>
                <w:numId w:val="30"/>
              </w:numPr>
              <w:spacing w:after="0" w:line="240" w:lineRule="auto"/>
              <w:ind w:left="366" w:hanging="284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bCs/>
                <w:color w:val="000000" w:themeColor="text1"/>
                <w:lang w:val="sl-SI" w:eastAsia="sl-SI"/>
              </w:rPr>
              <w:t>Deaf and Hard of Hearing Adults</w:t>
            </w:r>
          </w:p>
          <w:p w14:paraId="632691CF" w14:textId="708E09FA" w:rsidR="001E388F" w:rsidRPr="008027DD" w:rsidRDefault="001E388F" w:rsidP="00190195">
            <w:pPr>
              <w:pStyle w:val="Odstavekseznama"/>
              <w:numPr>
                <w:ilvl w:val="0"/>
                <w:numId w:val="31"/>
              </w:num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Adjustments in education and work environments</w:t>
            </w:r>
            <w:r w:rsidR="00273B9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;</w:t>
            </w:r>
          </w:p>
          <w:p w14:paraId="59B4A8F6" w14:textId="3E2987E6" w:rsidR="001E388F" w:rsidRPr="008027DD" w:rsidRDefault="001E388F" w:rsidP="00190195">
            <w:pPr>
              <w:pStyle w:val="Odstavekseznama"/>
              <w:numPr>
                <w:ilvl w:val="0"/>
                <w:numId w:val="31"/>
              </w:num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Medical and technical aids</w:t>
            </w:r>
            <w:r w:rsidR="00273B9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;</w:t>
            </w:r>
          </w:p>
          <w:p w14:paraId="02C2BB64" w14:textId="262849C5" w:rsidR="001E388F" w:rsidRPr="008027DD" w:rsidRDefault="001E388F" w:rsidP="00190195">
            <w:pPr>
              <w:pStyle w:val="Odstavekseznama"/>
              <w:numPr>
                <w:ilvl w:val="0"/>
                <w:numId w:val="31"/>
              </w:num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Legal rights and support networks</w:t>
            </w:r>
            <w:r w:rsidR="00273B9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;</w:t>
            </w:r>
          </w:p>
          <w:p w14:paraId="039B8C86" w14:textId="2F027D08" w:rsidR="001E388F" w:rsidRPr="008027DD" w:rsidRDefault="001E388F" w:rsidP="00190195">
            <w:pPr>
              <w:pStyle w:val="Odstavekseznama"/>
              <w:numPr>
                <w:ilvl w:val="0"/>
                <w:numId w:val="31"/>
              </w:numPr>
              <w:spacing w:after="0" w:line="240" w:lineRule="auto"/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Individual speech and hearing training</w:t>
            </w:r>
            <w:r w:rsidR="003B7BD5" w:rsidRPr="008027DD">
              <w:rPr>
                <w:rFonts w:asciiTheme="majorHAnsi" w:eastAsia="Times New Roman" w:hAnsiTheme="majorHAnsi" w:cs="Calibri"/>
                <w:color w:val="000000" w:themeColor="text1"/>
                <w:lang w:val="sl-SI" w:eastAsia="sl-SI"/>
              </w:rPr>
              <w:t>.</w:t>
            </w:r>
          </w:p>
          <w:p w14:paraId="016AB612" w14:textId="77777777" w:rsidR="001E388F" w:rsidRPr="008027DD" w:rsidRDefault="001E388F" w:rsidP="001E388F">
            <w:pPr>
              <w:pStyle w:val="Navadensplet"/>
              <w:spacing w:beforeAutospacing="0" w:afterAutospacing="0"/>
              <w:rPr>
                <w:rFonts w:asciiTheme="majorHAnsi" w:hAnsiTheme="majorHAnsi" w:cstheme="majorEastAsia"/>
                <w:sz w:val="22"/>
                <w:szCs w:val="22"/>
              </w:rPr>
            </w:pPr>
          </w:p>
          <w:p w14:paraId="75D77C49" w14:textId="77777777" w:rsidR="001E388F" w:rsidRPr="00273B9D" w:rsidRDefault="001E388F" w:rsidP="00190195">
            <w:pPr>
              <w:pStyle w:val="Odstavekseznama"/>
              <w:numPr>
                <w:ilvl w:val="0"/>
                <w:numId w:val="30"/>
              </w:numPr>
              <w:spacing w:after="0" w:line="240" w:lineRule="auto"/>
              <w:ind w:left="366" w:hanging="284"/>
              <w:rPr>
                <w:rFonts w:asciiTheme="majorHAnsi" w:eastAsia="Times New Roman" w:hAnsiTheme="majorHAnsi" w:cs="Calibri"/>
                <w:b/>
                <w:bCs/>
                <w:color w:val="000000" w:themeColor="text1"/>
                <w:lang w:val="sl-SI" w:eastAsia="sl-SI"/>
              </w:rPr>
            </w:pPr>
            <w:r w:rsidRPr="00273B9D">
              <w:rPr>
                <w:rFonts w:asciiTheme="majorHAnsi" w:eastAsia="Times New Roman" w:hAnsiTheme="majorHAnsi" w:cs="Calibri"/>
                <w:b/>
                <w:color w:val="000000" w:themeColor="text1"/>
                <w:lang w:val="sl-SI" w:eastAsia="sl-SI"/>
              </w:rPr>
              <w:t>Social Care and Support Networks</w:t>
            </w:r>
          </w:p>
          <w:p w14:paraId="6DD340FF" w14:textId="6B336DA7" w:rsidR="001E388F" w:rsidRPr="008027DD" w:rsidRDefault="001E388F" w:rsidP="001E388F">
            <w:pPr>
              <w:spacing w:after="0" w:line="240" w:lineRule="auto"/>
              <w:rPr>
                <w:rFonts w:asciiTheme="majorHAnsi" w:hAnsiTheme="majorHAnsi" w:cstheme="majorEastAsia"/>
              </w:rPr>
            </w:pPr>
            <w:r w:rsidRPr="008027DD">
              <w:rPr>
                <w:rFonts w:asciiTheme="majorHAnsi" w:hAnsiTheme="majorHAnsi" w:cstheme="majorEastAsia"/>
              </w:rPr>
              <w:t>Social care systems for individuals who are deaf or hard of hearing</w:t>
            </w:r>
            <w:r w:rsidR="003B7BD5" w:rsidRPr="008027DD">
              <w:rPr>
                <w:rFonts w:asciiTheme="majorHAnsi" w:hAnsiTheme="majorHAnsi" w:cstheme="majorEastAsia"/>
              </w:rPr>
              <w:t>.</w:t>
            </w:r>
          </w:p>
        </w:tc>
      </w:tr>
    </w:tbl>
    <w:p w14:paraId="07001268" w14:textId="77777777" w:rsidR="002B6CDB" w:rsidRPr="008027DD" w:rsidRDefault="002B6CDB">
      <w:pPr>
        <w:spacing w:after="0" w:line="240" w:lineRule="auto"/>
        <w:rPr>
          <w:rFonts w:asciiTheme="majorHAnsi" w:eastAsia="Times New Roman" w:hAnsiTheme="majorHAnsi" w:cs="Calibri"/>
          <w:lang w:val="sl-SI"/>
        </w:rPr>
      </w:pPr>
    </w:p>
    <w:tbl>
      <w:tblPr>
        <w:tblW w:w="9639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4020"/>
        <w:gridCol w:w="697"/>
        <w:gridCol w:w="10"/>
        <w:gridCol w:w="142"/>
        <w:gridCol w:w="711"/>
        <w:gridCol w:w="4059"/>
      </w:tblGrid>
      <w:tr w:rsidR="002B6CDB" w:rsidRPr="00273B9D" w14:paraId="21D8F929" w14:textId="77777777" w:rsidTr="009A7978">
        <w:tc>
          <w:tcPr>
            <w:tcW w:w="9639" w:type="dxa"/>
            <w:gridSpan w:val="6"/>
          </w:tcPr>
          <w:p w14:paraId="28CED548" w14:textId="77777777" w:rsidR="002B6CDB" w:rsidRPr="008027DD" w:rsidRDefault="0091372D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b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lang w:val="sl-SI"/>
              </w:rPr>
              <w:br w:type="page"/>
            </w:r>
            <w:r w:rsidRPr="008027DD">
              <w:rPr>
                <w:rFonts w:asciiTheme="majorHAnsi" w:eastAsia="Times New Roman" w:hAnsiTheme="majorHAnsi" w:cs="Calibri"/>
                <w:b/>
                <w:lang w:val="sl-SI"/>
              </w:rPr>
              <w:t>Temeljni literatura in viri / Readings:</w:t>
            </w:r>
          </w:p>
        </w:tc>
      </w:tr>
      <w:tr w:rsidR="002B6CDB" w:rsidRPr="008027DD" w14:paraId="6272F78B" w14:textId="77777777" w:rsidTr="009A7978">
        <w:trPr>
          <w:trHeight w:val="693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50BF" w14:textId="77777777" w:rsidR="002B6CDB" w:rsidRPr="008027DD" w:rsidRDefault="0091372D">
            <w:pPr>
              <w:spacing w:after="0" w:line="240" w:lineRule="auto"/>
              <w:rPr>
                <w:rFonts w:asciiTheme="majorHAnsi" w:eastAsia="Times New Roman" w:hAnsiTheme="majorHAnsi" w:cs="Calibri"/>
                <w:u w:val="single"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u w:val="single"/>
                <w:lang w:val="sl-SI"/>
              </w:rPr>
              <w:t>Temeljna literatura in viri  / Basic readings and sources:</w:t>
            </w:r>
          </w:p>
          <w:p w14:paraId="0ACC5FC2" w14:textId="77777777" w:rsidR="002E2617" w:rsidRPr="008027DD" w:rsidRDefault="002E2617" w:rsidP="00190195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Theme="majorHAnsi" w:eastAsia="Times New Roman" w:hAnsiTheme="majorHAnsi" w:cs="Arial"/>
                <w:color w:val="222222"/>
                <w:lang w:val="sr-Cyrl-RS"/>
              </w:rPr>
            </w:pPr>
            <w:r w:rsidRPr="008027DD">
              <w:rPr>
                <w:rFonts w:asciiTheme="majorHAnsi" w:eastAsia="Times New Roman" w:hAnsiTheme="majorHAnsi" w:cs="Arial"/>
                <w:color w:val="222222"/>
              </w:rPr>
              <w:t>Bleses,</w:t>
            </w:r>
            <w:r w:rsidRPr="008027DD">
              <w:rPr>
                <w:rFonts w:asciiTheme="majorHAnsi" w:eastAsia="Times New Roman" w:hAnsiTheme="majorHAnsi" w:cs="Arial"/>
                <w:color w:val="222222"/>
                <w:spacing w:val="-5"/>
              </w:rPr>
              <w:t> </w:t>
            </w:r>
            <w:r w:rsidRPr="008027DD">
              <w:rPr>
                <w:rFonts w:asciiTheme="majorHAnsi" w:eastAsia="Times New Roman" w:hAnsiTheme="majorHAnsi" w:cs="Arial"/>
                <w:color w:val="222222"/>
              </w:rPr>
              <w:t>D.,</w:t>
            </w:r>
            <w:r w:rsidRPr="008027DD">
              <w:rPr>
                <w:rFonts w:asciiTheme="majorHAnsi" w:eastAsia="Times New Roman" w:hAnsiTheme="majorHAnsi" w:cs="Arial"/>
                <w:color w:val="222222"/>
                <w:spacing w:val="-5"/>
              </w:rPr>
              <w:t> </w:t>
            </w:r>
            <w:r w:rsidRPr="008027DD">
              <w:rPr>
                <w:rFonts w:asciiTheme="majorHAnsi" w:eastAsia="Times New Roman" w:hAnsiTheme="majorHAnsi" w:cs="Arial"/>
                <w:color w:val="222222"/>
              </w:rPr>
              <w:t>Makransky</w:t>
            </w:r>
            <w:r w:rsidRPr="008027DD">
              <w:rPr>
                <w:rFonts w:asciiTheme="majorHAnsi" w:eastAsia="Times New Roman" w:hAnsiTheme="majorHAnsi" w:cs="Arial"/>
                <w:color w:val="222222"/>
                <w:spacing w:val="-5"/>
              </w:rPr>
              <w:t> </w:t>
            </w:r>
            <w:r w:rsidRPr="008027DD">
              <w:rPr>
                <w:rFonts w:asciiTheme="majorHAnsi" w:eastAsia="Times New Roman" w:hAnsiTheme="majorHAnsi" w:cs="Arial"/>
                <w:color w:val="222222"/>
              </w:rPr>
              <w:t>G.,</w:t>
            </w:r>
            <w:r w:rsidRPr="008027DD">
              <w:rPr>
                <w:rFonts w:asciiTheme="majorHAnsi" w:eastAsia="Times New Roman" w:hAnsiTheme="majorHAnsi" w:cs="Arial"/>
                <w:color w:val="222222"/>
                <w:spacing w:val="-5"/>
              </w:rPr>
              <w:t> </w:t>
            </w:r>
            <w:r w:rsidRPr="008027DD">
              <w:rPr>
                <w:rFonts w:asciiTheme="majorHAnsi" w:eastAsia="Times New Roman" w:hAnsiTheme="majorHAnsi" w:cs="Arial"/>
                <w:color w:val="222222"/>
              </w:rPr>
              <w:t>Dale,</w:t>
            </w:r>
            <w:r w:rsidRPr="008027DD">
              <w:rPr>
                <w:rFonts w:asciiTheme="majorHAnsi" w:eastAsia="Times New Roman" w:hAnsiTheme="majorHAnsi" w:cs="Arial"/>
                <w:color w:val="222222"/>
                <w:spacing w:val="-5"/>
              </w:rPr>
              <w:t> </w:t>
            </w:r>
            <w:r w:rsidRPr="008027DD">
              <w:rPr>
                <w:rFonts w:asciiTheme="majorHAnsi" w:eastAsia="Times New Roman" w:hAnsiTheme="majorHAnsi" w:cs="Arial"/>
                <w:color w:val="222222"/>
              </w:rPr>
              <w:t>P.,</w:t>
            </w:r>
            <w:r w:rsidRPr="008027DD">
              <w:rPr>
                <w:rFonts w:asciiTheme="majorHAnsi" w:eastAsia="Times New Roman" w:hAnsiTheme="majorHAnsi" w:cs="Arial"/>
                <w:color w:val="222222"/>
                <w:spacing w:val="-5"/>
              </w:rPr>
              <w:t> </w:t>
            </w:r>
            <w:r w:rsidRPr="008027DD">
              <w:rPr>
                <w:rFonts w:asciiTheme="majorHAnsi" w:eastAsia="Times New Roman" w:hAnsiTheme="majorHAnsi" w:cs="Arial"/>
                <w:color w:val="222222"/>
              </w:rPr>
              <w:t>HØJEN,</w:t>
            </w:r>
            <w:r w:rsidRPr="008027DD">
              <w:rPr>
                <w:rFonts w:asciiTheme="majorHAnsi" w:eastAsia="Times New Roman" w:hAnsiTheme="majorHAnsi" w:cs="Arial"/>
                <w:color w:val="222222"/>
                <w:spacing w:val="-5"/>
              </w:rPr>
              <w:t> </w:t>
            </w:r>
            <w:r w:rsidRPr="008027DD">
              <w:rPr>
                <w:rFonts w:asciiTheme="majorHAnsi" w:eastAsia="Times New Roman" w:hAnsiTheme="majorHAnsi" w:cs="Arial"/>
                <w:color w:val="222222"/>
              </w:rPr>
              <w:t>A.</w:t>
            </w:r>
            <w:r w:rsidRPr="008027DD">
              <w:rPr>
                <w:rFonts w:asciiTheme="majorHAnsi" w:eastAsia="Times New Roman" w:hAnsiTheme="majorHAnsi" w:cs="Arial"/>
                <w:color w:val="222222"/>
                <w:spacing w:val="-5"/>
              </w:rPr>
              <w:t> </w:t>
            </w:r>
            <w:r w:rsidRPr="008027DD">
              <w:rPr>
                <w:rFonts w:asciiTheme="majorHAnsi" w:eastAsia="Times New Roman" w:hAnsiTheme="majorHAnsi" w:cs="Arial"/>
                <w:color w:val="222222"/>
              </w:rPr>
              <w:t>and</w:t>
            </w:r>
            <w:r w:rsidRPr="008027DD">
              <w:rPr>
                <w:rFonts w:asciiTheme="majorHAnsi" w:eastAsia="Times New Roman" w:hAnsiTheme="majorHAnsi" w:cs="Arial"/>
                <w:color w:val="222222"/>
                <w:spacing w:val="-5"/>
              </w:rPr>
              <w:t> </w:t>
            </w:r>
            <w:r w:rsidRPr="008027DD">
              <w:rPr>
                <w:rFonts w:asciiTheme="majorHAnsi" w:eastAsia="Times New Roman" w:hAnsiTheme="majorHAnsi" w:cs="Arial"/>
                <w:color w:val="222222"/>
              </w:rPr>
              <w:t>Ari,</w:t>
            </w:r>
            <w:r w:rsidRPr="008027DD">
              <w:rPr>
                <w:rFonts w:asciiTheme="majorHAnsi" w:eastAsia="Times New Roman" w:hAnsiTheme="majorHAnsi" w:cs="Arial"/>
                <w:color w:val="222222"/>
                <w:spacing w:val="-5"/>
              </w:rPr>
              <w:t> </w:t>
            </w:r>
            <w:r w:rsidRPr="008027DD">
              <w:rPr>
                <w:rFonts w:asciiTheme="majorHAnsi" w:eastAsia="Times New Roman" w:hAnsiTheme="majorHAnsi" w:cs="Arial"/>
                <w:color w:val="222222"/>
              </w:rPr>
              <w:t>B.,</w:t>
            </w:r>
            <w:r w:rsidRPr="008027DD">
              <w:rPr>
                <w:rFonts w:asciiTheme="majorHAnsi" w:eastAsia="Times New Roman" w:hAnsiTheme="majorHAnsi" w:cs="Arial"/>
                <w:color w:val="222222"/>
                <w:spacing w:val="-5"/>
              </w:rPr>
              <w:t> </w:t>
            </w:r>
            <w:r w:rsidRPr="008027DD">
              <w:rPr>
                <w:rFonts w:asciiTheme="majorHAnsi" w:eastAsia="Times New Roman" w:hAnsiTheme="majorHAnsi" w:cs="Arial"/>
                <w:color w:val="222222"/>
              </w:rPr>
              <w:t>2016.</w:t>
            </w:r>
            <w:r w:rsidRPr="008027DD">
              <w:rPr>
                <w:rFonts w:asciiTheme="majorHAnsi" w:eastAsia="Times New Roman" w:hAnsiTheme="majorHAnsi" w:cs="Arial"/>
                <w:color w:val="222222"/>
                <w:spacing w:val="-5"/>
              </w:rPr>
              <w:t> </w:t>
            </w:r>
            <w:r w:rsidRPr="008027DD">
              <w:rPr>
                <w:rFonts w:asciiTheme="majorHAnsi" w:eastAsia="Times New Roman" w:hAnsiTheme="majorHAnsi" w:cs="Arial"/>
                <w:color w:val="222222"/>
              </w:rPr>
              <w:t>Early</w:t>
            </w:r>
            <w:r w:rsidRPr="008027DD">
              <w:rPr>
                <w:rFonts w:asciiTheme="majorHAnsi" w:eastAsia="Times New Roman" w:hAnsiTheme="majorHAnsi" w:cs="Arial"/>
                <w:color w:val="222222"/>
                <w:spacing w:val="-5"/>
              </w:rPr>
              <w:t> </w:t>
            </w:r>
            <w:r w:rsidRPr="008027DD">
              <w:rPr>
                <w:rFonts w:asciiTheme="majorHAnsi" w:eastAsia="Times New Roman" w:hAnsiTheme="majorHAnsi" w:cs="Arial"/>
                <w:color w:val="222222"/>
              </w:rPr>
              <w:t>productive</w:t>
            </w:r>
            <w:r w:rsidRPr="008027DD">
              <w:rPr>
                <w:rFonts w:asciiTheme="majorHAnsi" w:eastAsia="Times New Roman" w:hAnsiTheme="majorHAnsi" w:cs="Arial"/>
                <w:color w:val="222222"/>
                <w:spacing w:val="-5"/>
              </w:rPr>
              <w:t> </w:t>
            </w:r>
            <w:r w:rsidRPr="008027DD">
              <w:rPr>
                <w:rFonts w:asciiTheme="majorHAnsi" w:eastAsia="Times New Roman" w:hAnsiTheme="majorHAnsi" w:cs="Arial"/>
                <w:color w:val="222222"/>
              </w:rPr>
              <w:t>vocabulary</w:t>
            </w:r>
            <w:r w:rsidRPr="008027DD">
              <w:rPr>
                <w:rFonts w:asciiTheme="majorHAnsi" w:eastAsia="Times New Roman" w:hAnsiTheme="majorHAnsi" w:cs="Arial"/>
                <w:color w:val="222222"/>
                <w:spacing w:val="-5"/>
              </w:rPr>
              <w:t> </w:t>
            </w:r>
            <w:r w:rsidRPr="008027DD">
              <w:rPr>
                <w:rFonts w:asciiTheme="majorHAnsi" w:eastAsia="Times New Roman" w:hAnsiTheme="majorHAnsi" w:cs="Arial"/>
                <w:color w:val="222222"/>
              </w:rPr>
              <w:t>predicts</w:t>
            </w:r>
            <w:r w:rsidRPr="008027DD">
              <w:rPr>
                <w:rFonts w:asciiTheme="majorHAnsi" w:eastAsia="Times New Roman" w:hAnsiTheme="majorHAnsi" w:cs="Arial"/>
                <w:color w:val="222222"/>
                <w:spacing w:val="-5"/>
              </w:rPr>
              <w:t> </w:t>
            </w:r>
            <w:r w:rsidRPr="008027DD">
              <w:rPr>
                <w:rFonts w:asciiTheme="majorHAnsi" w:eastAsia="Times New Roman" w:hAnsiTheme="majorHAnsi" w:cs="Arial"/>
                <w:color w:val="222222"/>
              </w:rPr>
              <w:t>academic achievement 10 years later. </w:t>
            </w:r>
            <w:r w:rsidRPr="008027DD">
              <w:rPr>
                <w:rFonts w:asciiTheme="majorHAnsi" w:eastAsia="Times New Roman" w:hAnsiTheme="majorHAnsi" w:cs="Arial"/>
                <w:i/>
                <w:iCs/>
                <w:color w:val="222222"/>
              </w:rPr>
              <w:t>Applied Psycholinguistics, </w:t>
            </w:r>
            <w:r w:rsidRPr="008027DD">
              <w:rPr>
                <w:rFonts w:asciiTheme="majorHAnsi" w:eastAsia="Times New Roman" w:hAnsiTheme="majorHAnsi" w:cs="Arial"/>
                <w:color w:val="222222"/>
              </w:rPr>
              <w:t>37(6), 1461-1476.</w:t>
            </w:r>
            <w:r w:rsidRPr="008027DD">
              <w:rPr>
                <w:rFonts w:asciiTheme="majorHAnsi" w:eastAsia="Times New Roman" w:hAnsiTheme="majorHAnsi" w:cs="Arial"/>
                <w:color w:val="222222"/>
                <w:lang w:val="sr-Cyrl-RS"/>
              </w:rPr>
              <w:t xml:space="preserve"> </w:t>
            </w:r>
            <w:hyperlink r:id="rId11" w:history="1">
              <w:r w:rsidRPr="008027DD">
                <w:rPr>
                  <w:rStyle w:val="Hiperpovezava"/>
                  <w:rFonts w:asciiTheme="majorHAnsi" w:hAnsiTheme="majorHAnsi"/>
                </w:rPr>
                <w:t>https://www.researchgate.net/publication/289211553_Early_productive_vocabulary_predicts_academic_achievement_10_years_later</w:t>
              </w:r>
            </w:hyperlink>
          </w:p>
          <w:p w14:paraId="039F0F96" w14:textId="77777777" w:rsidR="002B6CDB" w:rsidRPr="008027DD" w:rsidRDefault="0091372D" w:rsidP="00190195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Theme="majorHAnsi" w:hAnsiTheme="majorHAnsi"/>
              </w:rPr>
            </w:pPr>
            <w:r w:rsidRPr="008027DD">
              <w:rPr>
                <w:rFonts w:asciiTheme="majorHAnsi" w:eastAsia="Times New Roman" w:hAnsiTheme="majorHAnsi" w:cs="Calibri"/>
              </w:rPr>
              <w:t>Kogovšek, D., Novšak Brce, J. (2023). Vloga kulturne identitete gluhih in naglušnih mladostnikov v procesu vzgoje in izobraževanja = The role of cultural identity of deaf and hard of hearing adolescents in the educational process. </w:t>
            </w:r>
            <w:r w:rsidRPr="008027DD">
              <w:rPr>
                <w:rFonts w:asciiTheme="majorHAnsi" w:eastAsia="Times New Roman" w:hAnsiTheme="majorHAnsi" w:cs="Calibri"/>
                <w:i/>
                <w:iCs/>
              </w:rPr>
              <w:t>Šolska kronika: zbornik za zgodovino šolstva in vzgoje</w:t>
            </w:r>
            <w:r w:rsidRPr="008027DD">
              <w:rPr>
                <w:rFonts w:asciiTheme="majorHAnsi" w:eastAsia="Times New Roman" w:hAnsiTheme="majorHAnsi" w:cs="Calibri"/>
              </w:rPr>
              <w:t>.  letn. 32 = 56, št. 3, str. 312-327.</w:t>
            </w:r>
            <w:r w:rsidRPr="008027DD">
              <w:rPr>
                <w:rFonts w:asciiTheme="majorHAnsi" w:hAnsiTheme="majorHAnsi"/>
              </w:rPr>
              <w:t xml:space="preserve"> </w:t>
            </w:r>
            <w:r w:rsidRPr="008027DD">
              <w:rPr>
                <w:rFonts w:asciiTheme="majorHAnsi" w:eastAsia="Times New Roman" w:hAnsiTheme="majorHAnsi" w:cs="Calibri"/>
              </w:rPr>
              <w:t>https://www.dlib.si/stream/URN:NBN:SI:doc-XNEVC0QH/288b9e18-7ef3-43f8-b927-501c222e626c/PDF</w:t>
            </w:r>
          </w:p>
          <w:p w14:paraId="08258DDD" w14:textId="77777777" w:rsidR="002B6CDB" w:rsidRPr="008027DD" w:rsidRDefault="0091372D" w:rsidP="00190195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Theme="majorHAnsi" w:hAnsiTheme="majorHAnsi"/>
              </w:rPr>
            </w:pPr>
            <w:r w:rsidRPr="008027DD">
              <w:rPr>
                <w:rFonts w:asciiTheme="majorHAnsi" w:hAnsiTheme="majorHAnsi"/>
              </w:rPr>
              <w:t>Virginia Department of Education (2019) Guidelines for Working with Students Who are Deaf and Hard of Hearing in Virginia Public Schools, Appendix J.</w:t>
            </w:r>
          </w:p>
          <w:p w14:paraId="23C01CBF" w14:textId="77777777" w:rsidR="002B6CDB" w:rsidRPr="008027DD" w:rsidRDefault="0091372D" w:rsidP="00190195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Theme="majorHAnsi" w:hAnsiTheme="majorHAnsi"/>
              </w:rPr>
            </w:pPr>
            <w:r w:rsidRPr="008027DD">
              <w:rPr>
                <w:rFonts w:asciiTheme="majorHAnsi" w:hAnsiTheme="majorHAnsi"/>
              </w:rPr>
              <w:t>Moores, Donald F.: Educating the deaf : psychology, principles, and practices: 5th ed.: Boston, New York : Houghton Mifflin, cop. 2001: XVIII, 366. 228 – 248.</w:t>
            </w:r>
          </w:p>
          <w:p w14:paraId="1C1B8D7A" w14:textId="77777777" w:rsidR="002B6CDB" w:rsidRPr="008027DD" w:rsidRDefault="0091372D" w:rsidP="00190195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Theme="majorHAnsi" w:hAnsiTheme="majorHAnsi"/>
                <w:lang w:val="it-IT"/>
              </w:rPr>
            </w:pPr>
            <w:r w:rsidRPr="008027DD">
              <w:rPr>
                <w:rFonts w:asciiTheme="majorHAnsi" w:hAnsiTheme="majorHAnsi"/>
                <w:lang w:val="it-IT"/>
              </w:rPr>
              <w:t>Navodila za prilagojeno izvajanje programa vrtca. Zavod RS za šolstvo Ljubljana 2002.</w:t>
            </w:r>
          </w:p>
          <w:p w14:paraId="680F3CBD" w14:textId="77777777" w:rsidR="002B6CDB" w:rsidRPr="008027DD" w:rsidRDefault="0091372D" w:rsidP="00190195">
            <w:pPr>
              <w:pStyle w:val="Odstavekseznama"/>
              <w:numPr>
                <w:ilvl w:val="0"/>
                <w:numId w:val="1"/>
              </w:numPr>
              <w:rPr>
                <w:rFonts w:asciiTheme="majorHAnsi" w:eastAsia="Times New Roman" w:hAnsiTheme="majorHAnsi" w:cs="Calibri"/>
                <w:lang w:val="sl-SI" w:eastAsia="en-GB"/>
              </w:rPr>
            </w:pPr>
            <w:r w:rsidRPr="008027DD">
              <w:rPr>
                <w:rFonts w:asciiTheme="majorHAnsi" w:eastAsia="Times New Roman" w:hAnsiTheme="majorHAnsi" w:cs="Calibri"/>
                <w:lang w:val="sl-SI" w:eastAsia="en-GB"/>
              </w:rPr>
              <w:t>Hernja, N., Werdonig A., Brumec, M. Groegl S., Ropert, D., Furjan Varžič, A. (2010). Priročnik za delo z gluhimi in naglušnimi otroki. Ljubljana: Zavod Republike Slovenije za šolstvo.</w:t>
            </w:r>
          </w:p>
          <w:p w14:paraId="2B99FA13" w14:textId="77777777" w:rsidR="002B6CDB" w:rsidRPr="008027DD" w:rsidRDefault="0091372D" w:rsidP="00190195">
            <w:pPr>
              <w:pStyle w:val="Odstavekseznama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8027DD">
              <w:rPr>
                <w:rFonts w:asciiTheme="majorHAnsi" w:hAnsiTheme="majorHAnsi"/>
                <w:lang w:val="it-IT"/>
              </w:rPr>
              <w:t xml:space="preserve">Dolinšek, T. (2002). Gluhe in naglušne brezposelne osebe na trgu delovne sile in kadri. </w:t>
            </w:r>
            <w:r w:rsidRPr="008027DD">
              <w:rPr>
                <w:rFonts w:asciiTheme="majorHAnsi" w:hAnsiTheme="majorHAnsi"/>
              </w:rPr>
              <w:t>Maribor: Made, letnik X, št. 5: 10-11.</w:t>
            </w:r>
          </w:p>
          <w:p w14:paraId="4D1B7575" w14:textId="77777777" w:rsidR="002B6CDB" w:rsidRPr="008027DD" w:rsidRDefault="0091372D" w:rsidP="00190195">
            <w:pPr>
              <w:pStyle w:val="Odstavekseznama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8027DD">
              <w:rPr>
                <w:rFonts w:asciiTheme="majorHAnsi" w:hAnsiTheme="majorHAnsi"/>
              </w:rPr>
              <w:t xml:space="preserve">Dewane, C. (2010). Hearing Loss in Older Adults – Its Effect on Mental Health. </w:t>
            </w:r>
            <w:r w:rsidRPr="008027DD">
              <w:rPr>
                <w:rFonts w:asciiTheme="majorHAnsi" w:hAnsiTheme="majorHAnsi"/>
                <w:i/>
                <w:iCs/>
              </w:rPr>
              <w:t>Social Work Today</w:t>
            </w:r>
            <w:r w:rsidR="006C5024" w:rsidRPr="008027DD">
              <w:rPr>
                <w:rFonts w:asciiTheme="majorHAnsi" w:hAnsiTheme="majorHAnsi"/>
              </w:rPr>
              <w:t>,</w:t>
            </w:r>
            <w:r w:rsidRPr="008027DD">
              <w:rPr>
                <w:rFonts w:asciiTheme="majorHAnsi" w:hAnsiTheme="majorHAnsi"/>
              </w:rPr>
              <w:t xml:space="preserve"> 10 (4): 18.</w:t>
            </w:r>
          </w:p>
          <w:p w14:paraId="3175D914" w14:textId="77777777" w:rsidR="002B6CDB" w:rsidRPr="008027DD" w:rsidRDefault="0091372D" w:rsidP="00190195">
            <w:pPr>
              <w:pStyle w:val="Odstavekseznama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8027DD">
              <w:rPr>
                <w:rFonts w:asciiTheme="majorHAnsi" w:hAnsiTheme="majorHAnsi"/>
              </w:rPr>
              <w:t>Debevec, M., Dugonik, B. in Gerlič, I. (2003). Informacijska družba in izobraževanje gluhih in naglušnih. Organizacija 36 (8): 562-569.</w:t>
            </w:r>
          </w:p>
          <w:p w14:paraId="073559F3" w14:textId="77777777" w:rsidR="002B6CDB" w:rsidRPr="008027DD" w:rsidRDefault="0091372D" w:rsidP="00190195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Theme="majorHAnsi" w:hAnsiTheme="majorHAnsi"/>
              </w:rPr>
            </w:pPr>
            <w:r w:rsidRPr="008027DD">
              <w:rPr>
                <w:rFonts w:asciiTheme="majorHAnsi" w:hAnsiTheme="majorHAnsi"/>
              </w:rPr>
              <w:t>Schmidt, M., Branka Č. (2006). Gluhi in naglušni učenci v integraciji/inkluziji. Maribor: Slavistično društvo.</w:t>
            </w:r>
          </w:p>
          <w:p w14:paraId="24C8808B" w14:textId="77777777" w:rsidR="00AE6442" w:rsidRPr="008027DD" w:rsidRDefault="00AE6442" w:rsidP="00190195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Theme="majorHAnsi" w:hAnsiTheme="majorHAnsi"/>
              </w:rPr>
            </w:pPr>
            <w:r w:rsidRPr="008027DD">
              <w:rPr>
                <w:rFonts w:asciiTheme="majorHAnsi" w:hAnsiTheme="majorHAnsi"/>
              </w:rPr>
              <w:t>Schow, R. L. (2001). A standardized AR battery for dispensers.</w:t>
            </w:r>
            <w:r w:rsidRPr="008027DD">
              <w:rPr>
                <w:rFonts w:asciiTheme="majorHAnsi" w:hAnsiTheme="majorHAnsi"/>
                <w:i/>
                <w:iCs/>
              </w:rPr>
              <w:t>Hearing Journal</w:t>
            </w:r>
            <w:r w:rsidRPr="008027DD">
              <w:rPr>
                <w:rFonts w:asciiTheme="majorHAnsi" w:hAnsiTheme="majorHAnsi"/>
              </w:rPr>
              <w:t>, 54(2)</w:t>
            </w:r>
            <w:r w:rsidR="006C5024" w:rsidRPr="008027DD">
              <w:rPr>
                <w:rFonts w:asciiTheme="majorHAnsi" w:hAnsiTheme="majorHAnsi"/>
              </w:rPr>
              <w:t>:</w:t>
            </w:r>
            <w:r w:rsidRPr="008027DD">
              <w:rPr>
                <w:rFonts w:asciiTheme="majorHAnsi" w:hAnsiTheme="majorHAnsi"/>
              </w:rPr>
              <w:t xml:space="preserve"> 10-20</w:t>
            </w:r>
          </w:p>
          <w:p w14:paraId="500063F1" w14:textId="77777777" w:rsidR="00D103FE" w:rsidRPr="008027DD" w:rsidRDefault="00D103FE" w:rsidP="00190195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Style w:val="Hiperpovezava"/>
                <w:rFonts w:asciiTheme="majorHAnsi" w:hAnsiTheme="majorHAnsi"/>
                <w:color w:val="auto"/>
                <w:u w:val="none"/>
              </w:rPr>
            </w:pPr>
            <w:r w:rsidRPr="008027DD">
              <w:rPr>
                <w:rFonts w:asciiTheme="majorHAnsi" w:hAnsiTheme="majorHAnsi"/>
              </w:rPr>
              <w:t xml:space="preserve">Stout, G., Windle, J. (1994). Developmental Approach to Successful Listening II. Englewood, CO: Resource Point </w:t>
            </w:r>
            <w:hyperlink r:id="rId12" w:history="1">
              <w:r w:rsidRPr="008027DD">
                <w:rPr>
                  <w:rStyle w:val="Hiperpovezava"/>
                  <w:rFonts w:asciiTheme="majorHAnsi" w:hAnsiTheme="majorHAnsi"/>
                </w:rPr>
                <w:t>https://successforkidswithhearingloss.com/wp-content/uploads/2014/08/DASL-Developmental-Approach-to-Successful-Listening-hierarchy.pdf</w:t>
              </w:r>
            </w:hyperlink>
            <w:r w:rsidRPr="008027DD">
              <w:rPr>
                <w:rStyle w:val="Hiperpovezava"/>
                <w:rFonts w:asciiTheme="majorHAnsi" w:hAnsiTheme="majorHAnsi"/>
              </w:rPr>
              <w:t xml:space="preserve"> </w:t>
            </w:r>
          </w:p>
          <w:p w14:paraId="61843420" w14:textId="77777777" w:rsidR="005C2A6F" w:rsidRPr="008027DD" w:rsidRDefault="005C2A6F" w:rsidP="00190195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Theme="majorHAnsi" w:hAnsiTheme="majorHAnsi"/>
              </w:rPr>
            </w:pPr>
            <w:r w:rsidRPr="008027DD">
              <w:rPr>
                <w:rFonts w:asciiTheme="majorHAnsi" w:hAnsiTheme="majorHAnsi"/>
              </w:rPr>
              <w:t xml:space="preserve">Sweetow, R., Henderson- Sabes, J. (2004). The case for LACE: Listening and auditory communication enhancement training. Hearing Journal, 57(3): 32-38. </w:t>
            </w:r>
            <w:hyperlink r:id="rId13" w:history="1">
              <w:r w:rsidRPr="008027DD">
                <w:rPr>
                  <w:rStyle w:val="Hiperpovezava"/>
                  <w:rFonts w:asciiTheme="majorHAnsi" w:hAnsiTheme="majorHAnsi"/>
                </w:rPr>
                <w:t>https://www.researchgate.net/publication/228704213_The_case_for_LACE_Listening_and_auditory_communication_enhancement_training</w:t>
              </w:r>
            </w:hyperlink>
            <w:r w:rsidRPr="008027DD">
              <w:rPr>
                <w:rStyle w:val="Hiperpovezava"/>
                <w:rFonts w:asciiTheme="majorHAnsi" w:hAnsiTheme="majorHAnsi"/>
              </w:rPr>
              <w:t xml:space="preserve"> </w:t>
            </w:r>
          </w:p>
          <w:p w14:paraId="163F6CA0" w14:textId="77777777" w:rsidR="00CB2E4E" w:rsidRPr="008027DD" w:rsidRDefault="00CB2E4E" w:rsidP="00190195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Theme="majorHAnsi" w:hAnsiTheme="majorHAnsi"/>
              </w:rPr>
            </w:pPr>
            <w:r w:rsidRPr="008027DD">
              <w:rPr>
                <w:rFonts w:asciiTheme="majorHAnsi" w:hAnsiTheme="majorHAnsi"/>
              </w:rPr>
              <w:t xml:space="preserve">Walden, B., Erdman, I.,Montgomery, A., Schwartz, D.,Prosek, R. (1981). Some effects of training on speech recognition by hearing-impaired adults. Journal of Speech and Hearing Research, 24, 207-216. </w:t>
            </w:r>
            <w:hyperlink r:id="rId14" w:history="1">
              <w:r w:rsidRPr="008027DD">
                <w:rPr>
                  <w:rStyle w:val="Hiperpovezava"/>
                  <w:rFonts w:asciiTheme="majorHAnsi" w:hAnsiTheme="majorHAnsi"/>
                </w:rPr>
                <w:t>https://www.researchgate.net/publication/15933037_Some_Effects_of_Training_on_Speech_Recognition_by_Hearing-Impaired_Adults</w:t>
              </w:r>
            </w:hyperlink>
            <w:r w:rsidRPr="008027DD">
              <w:rPr>
                <w:rFonts w:asciiTheme="majorHAnsi" w:hAnsiTheme="majorHAnsi"/>
              </w:rPr>
              <w:t xml:space="preserve"> </w:t>
            </w:r>
          </w:p>
          <w:p w14:paraId="0D5ACAB5" w14:textId="77777777" w:rsidR="003B7BD5" w:rsidRPr="008027DD" w:rsidRDefault="003B7BD5" w:rsidP="003B7BD5">
            <w:pPr>
              <w:pStyle w:val="Odstavekseznama"/>
              <w:spacing w:after="0" w:line="240" w:lineRule="auto"/>
              <w:rPr>
                <w:rFonts w:asciiTheme="majorHAnsi" w:hAnsiTheme="majorHAnsi"/>
              </w:rPr>
            </w:pPr>
          </w:p>
          <w:p w14:paraId="01D22984" w14:textId="77777777" w:rsidR="002B6CDB" w:rsidRPr="008027DD" w:rsidRDefault="0091372D">
            <w:pPr>
              <w:spacing w:after="0" w:line="240" w:lineRule="auto"/>
              <w:rPr>
                <w:rFonts w:asciiTheme="majorHAnsi" w:eastAsia="Times New Roman" w:hAnsiTheme="majorHAnsi" w:cs="Calibri"/>
                <w:u w:val="single"/>
                <w:lang w:val="it-IT"/>
              </w:rPr>
            </w:pPr>
            <w:r w:rsidRPr="008027DD">
              <w:rPr>
                <w:rFonts w:asciiTheme="majorHAnsi" w:eastAsia="Times New Roman" w:hAnsiTheme="majorHAnsi" w:cs="Calibri"/>
                <w:u w:val="single"/>
                <w:lang w:val="it-IT"/>
              </w:rPr>
              <w:t>Dodatna literatura in viri / Additional readings:</w:t>
            </w:r>
          </w:p>
          <w:p w14:paraId="768F7016" w14:textId="77777777" w:rsidR="002B6CDB" w:rsidRPr="008027DD" w:rsidRDefault="0091372D" w:rsidP="00190195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="Calibri"/>
                <w:lang w:val="sl-SI" w:eastAsia="en-GB"/>
              </w:rPr>
            </w:pPr>
            <w:r w:rsidRPr="008027DD">
              <w:rPr>
                <w:rFonts w:asciiTheme="majorHAnsi" w:hAnsiTheme="majorHAnsi"/>
                <w:lang w:val="it-IT"/>
              </w:rPr>
              <w:t xml:space="preserve">Savić, Ljubomir,: Ivanović, Peruta: Metodika gluvih i nagluvih. 1, Predškolska surdometodika: [1 izd.]: Beograd : Zavod za udžbenike i nastavna sredstva, Kotor : Zavod za školovanje i rehabilitaciju lica sa poremećajima sluha i govora, 1988: 327. 9-325. </w:t>
            </w:r>
          </w:p>
          <w:p w14:paraId="77CBF29A" w14:textId="77777777" w:rsidR="002B6CDB" w:rsidRPr="008027DD" w:rsidRDefault="0091372D" w:rsidP="00190195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Theme="majorHAnsi" w:hAnsiTheme="majorHAnsi"/>
              </w:rPr>
            </w:pPr>
            <w:r w:rsidRPr="008027DD">
              <w:rPr>
                <w:rFonts w:asciiTheme="majorHAnsi" w:hAnsiTheme="majorHAnsi"/>
              </w:rPr>
              <w:t xml:space="preserve">Scheetz, Nanci A. Deaf Education in the 21st Century: Topics and Trends (2012). Pearson. </w:t>
            </w:r>
          </w:p>
          <w:p w14:paraId="66270364" w14:textId="77777777" w:rsidR="002B6CDB" w:rsidRPr="008027DD" w:rsidRDefault="0091372D" w:rsidP="00190195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="Calibri"/>
                <w:lang w:val="en-GB"/>
              </w:rPr>
            </w:pPr>
            <w:r w:rsidRPr="008027DD">
              <w:rPr>
                <w:rFonts w:asciiTheme="majorHAnsi" w:eastAsia="Times New Roman" w:hAnsiTheme="majorHAnsi" w:cs="Calibri"/>
                <w:lang w:val="en-GB"/>
              </w:rPr>
              <w:t>Crandell, C., &amp; Smaldino, J. (2001). Acoustical modifications for the classroom. In C. Crandell &amp; J. Smaldino (Eds.), Classroom acoustics: Understanding barriers to learning. In C. Crandell &amp; J. Smaldino (Eds.), The Volta Review (Vol. 101, Issue 5, pp. 33–46).</w:t>
            </w:r>
          </w:p>
          <w:p w14:paraId="01BA0081" w14:textId="77777777" w:rsidR="002B6CDB" w:rsidRPr="008027DD" w:rsidRDefault="0091372D" w:rsidP="00190195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Theme="majorHAnsi" w:hAnsiTheme="majorHAnsi"/>
              </w:rPr>
            </w:pPr>
            <w:r w:rsidRPr="008027DD">
              <w:rPr>
                <w:rFonts w:asciiTheme="majorHAnsi" w:hAnsiTheme="majorHAnsi"/>
              </w:rPr>
              <w:t xml:space="preserve">Levec, A., Ribnikar-Kastelic, N.: Učenec z izgubo sluha v vašem razredu: priročnik za učitelje na rednih šolah: 2. dopolnjena izd.: Ljubljana : Dan, 1994. 31. 3 – 29. </w:t>
            </w:r>
          </w:p>
          <w:p w14:paraId="57B1FAED" w14:textId="77777777" w:rsidR="002B6CDB" w:rsidRPr="008027DD" w:rsidRDefault="0091372D" w:rsidP="00190195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="Calibri"/>
                <w:lang w:val="en-GB"/>
              </w:rPr>
            </w:pPr>
            <w:r w:rsidRPr="008027DD">
              <w:rPr>
                <w:rFonts w:asciiTheme="majorHAnsi" w:eastAsia="Times New Roman" w:hAnsiTheme="majorHAnsi" w:cs="Calibri"/>
                <w:lang w:val="en-GB"/>
              </w:rPr>
              <w:t>Edmondson, S. in Howe, J. (2019). Exploring the social inclusion of deaf young people in mainstream schools, using their lived experience. Educational Psychology in Practice, 35(2), 216-228.</w:t>
            </w:r>
          </w:p>
          <w:p w14:paraId="61F43A6D" w14:textId="77777777" w:rsidR="002B6CDB" w:rsidRPr="008027DD" w:rsidRDefault="0091372D" w:rsidP="00190195">
            <w:pPr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="Calibri"/>
                <w:lang w:val="en-GB"/>
              </w:rPr>
            </w:pPr>
            <w:r w:rsidRPr="008027DD">
              <w:rPr>
                <w:rFonts w:asciiTheme="majorHAnsi" w:eastAsia="Times New Roman" w:hAnsiTheme="majorHAnsi" w:cs="Calibri"/>
                <w:lang w:val="en-GB"/>
              </w:rPr>
              <w:t xml:space="preserve">Kuhar, D. (2008). Dileme pri integraciji gluhih in naglušnih otrok. Ljubljana. Zavod za gluhe in naglušne Ljubljana. </w:t>
            </w:r>
          </w:p>
          <w:p w14:paraId="717260C1" w14:textId="77777777" w:rsidR="002B6CDB" w:rsidRPr="008027DD" w:rsidRDefault="0091372D" w:rsidP="00190195">
            <w:pPr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="Calibri"/>
                <w:lang w:val="en-GB"/>
              </w:rPr>
            </w:pPr>
            <w:r w:rsidRPr="008027DD">
              <w:rPr>
                <w:rFonts w:asciiTheme="majorHAnsi" w:eastAsia="Times New Roman" w:hAnsiTheme="majorHAnsi" w:cs="Calibri"/>
                <w:lang w:val="en-GB"/>
              </w:rPr>
              <w:t xml:space="preserve">Kulovec, M. (2001). Dvojezično izobraževanje v našem zavodu. Brdo priKranju: Pravica gluhih do znanja. </w:t>
            </w:r>
          </w:p>
          <w:p w14:paraId="4BF6C14D" w14:textId="77777777" w:rsidR="002B6CDB" w:rsidRPr="008027DD" w:rsidRDefault="0091372D" w:rsidP="00190195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="Calibri"/>
                <w:lang w:val="en-GB"/>
              </w:rPr>
            </w:pPr>
            <w:r w:rsidRPr="008027DD">
              <w:rPr>
                <w:rFonts w:asciiTheme="majorHAnsi" w:eastAsia="Times New Roman" w:hAnsiTheme="majorHAnsi" w:cs="Calibri"/>
                <w:lang w:val="en-GB"/>
              </w:rPr>
              <w:t>Marschark, M., Lampropoulou, V., &amp; Skordilis, E. K. (Eds.). (2016). Diversity in deaf education. Oxford University Press.</w:t>
            </w:r>
          </w:p>
          <w:p w14:paraId="29F7D952" w14:textId="77777777" w:rsidR="006C3805" w:rsidRPr="008027DD" w:rsidRDefault="006C3805" w:rsidP="00190195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Theme="majorHAnsi" w:hAnsiTheme="majorHAnsi"/>
                <w:lang w:val="sr-Cyrl-RS"/>
              </w:rPr>
            </w:pPr>
            <w:r w:rsidRPr="008027DD">
              <w:rPr>
                <w:rFonts w:asciiTheme="majorHAnsi" w:hAnsiTheme="majorHAnsi"/>
                <w:lang w:val="sr-Cyrl-RS"/>
              </w:rPr>
              <w:t>Cole, E. B., &amp; Flexer, C. (2015). Children with Hearing Loss: Developing Listening and Talking, Birth to Six. Dan Diego CA: Plural Publishing.</w:t>
            </w:r>
          </w:p>
          <w:p w14:paraId="384D1670" w14:textId="77777777" w:rsidR="00CB2E4E" w:rsidRPr="008027DD" w:rsidRDefault="00CB2E4E" w:rsidP="00190195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Theme="majorHAnsi" w:hAnsiTheme="majorHAnsi"/>
              </w:rPr>
            </w:pPr>
            <w:r w:rsidRPr="008027DD">
              <w:rPr>
                <w:rFonts w:asciiTheme="majorHAnsi" w:hAnsiTheme="majorHAnsi"/>
              </w:rPr>
              <w:t>Watkins, S. Ed. (2004). SKI-HI curriculum: Family-centered programming for infants and young children with hearing loss. Logan, UT:Hope, Inc</w:t>
            </w:r>
          </w:p>
          <w:p w14:paraId="19DF6379" w14:textId="6B29E163" w:rsidR="006C3805" w:rsidRPr="008027DD" w:rsidRDefault="002E2617" w:rsidP="00190195">
            <w:pPr>
              <w:pStyle w:val="Odstavekseznama"/>
              <w:numPr>
                <w:ilvl w:val="0"/>
                <w:numId w:val="1"/>
              </w:numPr>
              <w:rPr>
                <w:rFonts w:asciiTheme="majorHAnsi" w:hAnsiTheme="majorHAnsi"/>
              </w:rPr>
            </w:pPr>
            <w:r w:rsidRPr="008027DD">
              <w:rPr>
                <w:rFonts w:asciiTheme="majorHAnsi" w:hAnsiTheme="majorHAnsi"/>
              </w:rPr>
              <w:t>Savić, Lj. (1995). Metodika auditornog treninga, Defektološki fakultet, Beograd.</w:t>
            </w:r>
          </w:p>
          <w:p w14:paraId="5462841C" w14:textId="77777777" w:rsidR="002B6CDB" w:rsidRPr="008027DD" w:rsidRDefault="002B6CD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20"/>
              <w:rPr>
                <w:rFonts w:asciiTheme="majorHAnsi" w:eastAsia="Times New Roman" w:hAnsiTheme="majorHAnsi" w:cs="Calibri"/>
                <w:iCs/>
                <w:lang w:val="en-GB" w:eastAsia="en-GB"/>
              </w:rPr>
            </w:pPr>
          </w:p>
        </w:tc>
      </w:tr>
      <w:tr w:rsidR="002B6CDB" w:rsidRPr="008027DD" w14:paraId="38BD10FA" w14:textId="77777777" w:rsidTr="009A7978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8F735F" w14:textId="77777777" w:rsidR="002B6CDB" w:rsidRPr="008027DD" w:rsidRDefault="002B6CD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bCs/>
                <w:lang w:val="sl-SI"/>
              </w:rPr>
            </w:pPr>
          </w:p>
          <w:p w14:paraId="6D4A0895" w14:textId="77777777" w:rsidR="002B6CDB" w:rsidRPr="008027DD" w:rsidRDefault="0091372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lang w:val="sl-SI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4C382CBF" w14:textId="77777777" w:rsidR="002B6CDB" w:rsidRPr="008027DD" w:rsidRDefault="002B6CD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lang w:val="sl-SI"/>
              </w:rPr>
            </w:pPr>
          </w:p>
        </w:tc>
        <w:tc>
          <w:tcPr>
            <w:tcW w:w="47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197587" w14:textId="77777777" w:rsidR="002B6CDB" w:rsidRPr="008027DD" w:rsidRDefault="002B6CD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lang w:val="sl-SI"/>
              </w:rPr>
            </w:pPr>
          </w:p>
          <w:p w14:paraId="45BE833A" w14:textId="77777777" w:rsidR="002B6CDB" w:rsidRPr="008027DD" w:rsidRDefault="0091372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lang w:val="sl-SI"/>
              </w:rPr>
            </w:pPr>
            <w:bookmarkStart w:id="2" w:name="_Hlk201340611"/>
            <w:r w:rsidRPr="008027DD">
              <w:rPr>
                <w:rFonts w:asciiTheme="majorHAnsi" w:eastAsia="Times New Roman" w:hAnsiTheme="majorHAnsi" w:cs="Calibri"/>
                <w:b/>
                <w:lang w:val="en-GB"/>
              </w:rPr>
              <w:t>Objectives and competences</w:t>
            </w:r>
            <w:r w:rsidRPr="008027DD">
              <w:rPr>
                <w:rFonts w:asciiTheme="majorHAnsi" w:eastAsia="Times New Roman" w:hAnsiTheme="majorHAnsi" w:cs="Calibri"/>
                <w:b/>
                <w:lang w:val="sl-SI"/>
              </w:rPr>
              <w:t>:</w:t>
            </w:r>
            <w:bookmarkEnd w:id="2"/>
          </w:p>
        </w:tc>
      </w:tr>
      <w:tr w:rsidR="002B6CDB" w:rsidRPr="008027DD" w14:paraId="0A521DF5" w14:textId="77777777" w:rsidTr="009A7978">
        <w:trPr>
          <w:trHeight w:val="552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168B" w14:textId="77777777" w:rsidR="002B6CDB" w:rsidRPr="008027DD" w:rsidRDefault="0091372D" w:rsidP="00550C2F">
            <w:pPr>
              <w:spacing w:after="0" w:line="240" w:lineRule="auto"/>
              <w:rPr>
                <w:rFonts w:asciiTheme="majorHAnsi" w:eastAsia="Times New Roman" w:hAnsiTheme="majorHAnsi" w:cs="Calibri"/>
                <w:u w:val="single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u w:val="single"/>
                <w:lang w:val="sl-SI" w:eastAsia="sl-SI"/>
              </w:rPr>
              <w:t>Cilji:</w:t>
            </w:r>
          </w:p>
          <w:p w14:paraId="040AB688" w14:textId="77777777" w:rsidR="002B6CDB" w:rsidRPr="008027DD" w:rsidRDefault="0091372D" w:rsidP="00550C2F">
            <w:pPr>
              <w:spacing w:after="0" w:line="240" w:lineRule="auto"/>
              <w:rPr>
                <w:rFonts w:asciiTheme="majorHAnsi" w:eastAsia="Times New Roman" w:hAnsiTheme="majorHAnsi" w:cs="Calibri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lang w:val="sl-SI" w:eastAsia="sl-SI"/>
              </w:rPr>
              <w:t>Študent/-ka:</w:t>
            </w:r>
          </w:p>
          <w:p w14:paraId="5D9A0034" w14:textId="261FC29E" w:rsidR="006A5C9B" w:rsidRPr="008027DD" w:rsidRDefault="0060569C" w:rsidP="00550C2F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rPr>
                <w:rFonts w:asciiTheme="majorHAnsi" w:eastAsia="Times New Roman" w:hAnsiTheme="majorHAnsi" w:cs="Calibri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lang w:val="sl-SI" w:eastAsia="sl-SI"/>
              </w:rPr>
              <w:t xml:space="preserve">prepozna </w:t>
            </w:r>
            <w:r w:rsidR="006A5C9B" w:rsidRPr="008027DD">
              <w:rPr>
                <w:rFonts w:asciiTheme="majorHAnsi" w:eastAsia="Times New Roman" w:hAnsiTheme="majorHAnsi" w:cs="Calibri"/>
                <w:lang w:val="sl-SI" w:eastAsia="sl-SI"/>
              </w:rPr>
              <w:t>in analizira povezavo med sluhom ter razvojem govora in jezika</w:t>
            </w:r>
            <w:r w:rsidR="00190195" w:rsidRPr="008027DD">
              <w:rPr>
                <w:rFonts w:asciiTheme="majorHAnsi" w:eastAsia="Times New Roman" w:hAnsiTheme="majorHAnsi" w:cs="Calibri"/>
                <w:lang w:val="sl-SI" w:eastAsia="sl-SI"/>
              </w:rPr>
              <w:t>;</w:t>
            </w:r>
          </w:p>
          <w:p w14:paraId="7806A27B" w14:textId="6A080AA8" w:rsidR="006A5C9B" w:rsidRPr="008027DD" w:rsidRDefault="00273B9D" w:rsidP="00550C2F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rPr>
                <w:rFonts w:asciiTheme="majorHAnsi" w:eastAsia="Times New Roman" w:hAnsiTheme="majorHAnsi" w:cs="Calibri"/>
                <w:lang w:val="sl-SI" w:eastAsia="sl-SI"/>
              </w:rPr>
            </w:pPr>
            <w:r>
              <w:rPr>
                <w:rFonts w:asciiTheme="majorHAnsi" w:eastAsia="Times New Roman" w:hAnsiTheme="majorHAnsi" w:cs="Calibri"/>
                <w:lang w:val="sl-SI" w:eastAsia="sl-SI"/>
              </w:rPr>
              <w:t>u</w:t>
            </w:r>
            <w:r w:rsidR="007015C9" w:rsidRPr="008027DD">
              <w:rPr>
                <w:rFonts w:asciiTheme="majorHAnsi" w:eastAsia="Times New Roman" w:hAnsiTheme="majorHAnsi" w:cs="Calibri"/>
                <w:lang w:val="sl-SI" w:eastAsia="sl-SI"/>
              </w:rPr>
              <w:t xml:space="preserve">porablja </w:t>
            </w:r>
            <w:r w:rsidR="006A5C9B" w:rsidRPr="008027DD">
              <w:rPr>
                <w:rFonts w:asciiTheme="majorHAnsi" w:eastAsia="Times New Roman" w:hAnsiTheme="majorHAnsi" w:cs="Calibri"/>
                <w:lang w:val="sl-SI" w:eastAsia="sl-SI"/>
              </w:rPr>
              <w:t>različne metode za razvijanje govornih in jezikovnih sposobnosti pri otrocih, mladostnikih in odraslih z okvaro sluha</w:t>
            </w:r>
            <w:r w:rsidR="00190195" w:rsidRPr="008027DD">
              <w:rPr>
                <w:rFonts w:asciiTheme="majorHAnsi" w:eastAsia="Times New Roman" w:hAnsiTheme="majorHAnsi" w:cs="Calibri"/>
                <w:lang w:val="sl-SI" w:eastAsia="sl-SI"/>
              </w:rPr>
              <w:t>;</w:t>
            </w:r>
          </w:p>
          <w:p w14:paraId="31942F7D" w14:textId="034109D8" w:rsidR="006A5C9B" w:rsidRPr="008027DD" w:rsidRDefault="0060569C" w:rsidP="00550C2F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rPr>
                <w:rFonts w:asciiTheme="majorHAnsi" w:eastAsia="Times New Roman" w:hAnsiTheme="majorHAnsi" w:cs="Calibri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lang w:val="sl-SI" w:eastAsia="sl-SI"/>
              </w:rPr>
              <w:t xml:space="preserve">načrtuje </w:t>
            </w:r>
            <w:r w:rsidR="006A5C9B" w:rsidRPr="008027DD">
              <w:rPr>
                <w:rFonts w:asciiTheme="majorHAnsi" w:eastAsia="Times New Roman" w:hAnsiTheme="majorHAnsi" w:cs="Calibri"/>
                <w:lang w:val="sl-SI" w:eastAsia="sl-SI"/>
              </w:rPr>
              <w:t>in izvaja individualne programe slušnega usposabljanja na podlagi sodobnih teoretičnih okvirov</w:t>
            </w:r>
            <w:r w:rsidR="00190195" w:rsidRPr="008027DD">
              <w:rPr>
                <w:rFonts w:asciiTheme="majorHAnsi" w:eastAsia="Times New Roman" w:hAnsiTheme="majorHAnsi" w:cs="Calibri"/>
                <w:lang w:val="sl-SI" w:eastAsia="sl-SI"/>
              </w:rPr>
              <w:t>;</w:t>
            </w:r>
          </w:p>
          <w:p w14:paraId="1CEE89FB" w14:textId="03A37A65" w:rsidR="006A5C9B" w:rsidRPr="008027DD" w:rsidRDefault="0060569C" w:rsidP="00550C2F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rPr>
                <w:rFonts w:asciiTheme="majorHAnsi" w:eastAsia="Times New Roman" w:hAnsiTheme="majorHAnsi" w:cs="Calibri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lang w:val="sl-SI" w:eastAsia="sl-SI"/>
              </w:rPr>
              <w:t xml:space="preserve">uporablja </w:t>
            </w:r>
            <w:r w:rsidR="006A5C9B" w:rsidRPr="008027DD">
              <w:rPr>
                <w:rFonts w:asciiTheme="majorHAnsi" w:eastAsia="Times New Roman" w:hAnsiTheme="majorHAnsi" w:cs="Calibri"/>
                <w:lang w:val="sl-SI" w:eastAsia="sl-SI"/>
              </w:rPr>
              <w:t>verbalne in neverbalne komunikacijske strategije, prilagojene komunikacijskim sposobnostim gluhih in naglušnih oseb</w:t>
            </w:r>
            <w:r w:rsidR="00190195" w:rsidRPr="008027DD">
              <w:rPr>
                <w:rFonts w:asciiTheme="majorHAnsi" w:eastAsia="Times New Roman" w:hAnsiTheme="majorHAnsi" w:cs="Calibri"/>
                <w:lang w:val="sl-SI" w:eastAsia="sl-SI"/>
              </w:rPr>
              <w:t>;</w:t>
            </w:r>
          </w:p>
          <w:p w14:paraId="0630252C" w14:textId="39D5B9F3" w:rsidR="006A5C9B" w:rsidRPr="008027DD" w:rsidRDefault="0060569C" w:rsidP="00550C2F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rPr>
                <w:rFonts w:asciiTheme="majorHAnsi" w:eastAsia="Times New Roman" w:hAnsiTheme="majorHAnsi" w:cs="Calibri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lang w:val="sl-SI" w:eastAsia="sl-SI"/>
              </w:rPr>
              <w:t>načrtuje</w:t>
            </w:r>
            <w:r w:rsidR="007015C9" w:rsidRPr="008027DD">
              <w:rPr>
                <w:rFonts w:asciiTheme="majorHAnsi" w:eastAsia="Times New Roman" w:hAnsiTheme="majorHAnsi" w:cs="Calibri"/>
                <w:lang w:val="sl-SI" w:eastAsia="sl-SI"/>
              </w:rPr>
              <w:t>, prilagaja in</w:t>
            </w:r>
            <w:r w:rsidR="006A5C9B" w:rsidRPr="008027DD">
              <w:rPr>
                <w:rFonts w:asciiTheme="majorHAnsi" w:eastAsia="Times New Roman" w:hAnsiTheme="majorHAnsi" w:cs="Calibri"/>
                <w:lang w:val="sl-SI" w:eastAsia="sl-SI"/>
              </w:rPr>
              <w:t xml:space="preserve"> vrednotiti izobraževalne intervencije z uporabo ustreznih didaktičnih in metodoloških orodij</w:t>
            </w:r>
            <w:r w:rsidR="00190195" w:rsidRPr="008027DD">
              <w:rPr>
                <w:rFonts w:asciiTheme="majorHAnsi" w:eastAsia="Times New Roman" w:hAnsiTheme="majorHAnsi" w:cs="Calibri"/>
                <w:lang w:val="sl-SI" w:eastAsia="sl-SI"/>
              </w:rPr>
              <w:t>;</w:t>
            </w:r>
          </w:p>
          <w:p w14:paraId="000ECB4D" w14:textId="7D8A9046" w:rsidR="006A5C9B" w:rsidRPr="008027DD" w:rsidRDefault="0060569C" w:rsidP="00550C2F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rPr>
                <w:rFonts w:asciiTheme="majorHAnsi" w:eastAsia="Times New Roman" w:hAnsiTheme="majorHAnsi" w:cs="Calibri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lang w:val="sl-SI" w:eastAsia="sl-SI"/>
              </w:rPr>
              <w:t xml:space="preserve">ustvarja </w:t>
            </w:r>
            <w:r w:rsidR="006A5C9B" w:rsidRPr="008027DD">
              <w:rPr>
                <w:rFonts w:asciiTheme="majorHAnsi" w:eastAsia="Times New Roman" w:hAnsiTheme="majorHAnsi" w:cs="Calibri"/>
                <w:lang w:val="sl-SI" w:eastAsia="sl-SI"/>
              </w:rPr>
              <w:t>in izvaja individualne izobraževalne načrte (IEP) in pedagoške profile</w:t>
            </w:r>
            <w:r w:rsidR="00190195" w:rsidRPr="008027DD">
              <w:rPr>
                <w:rFonts w:asciiTheme="majorHAnsi" w:eastAsia="Times New Roman" w:hAnsiTheme="majorHAnsi" w:cs="Calibri"/>
                <w:lang w:val="sl-SI" w:eastAsia="sl-SI"/>
              </w:rPr>
              <w:t>;</w:t>
            </w:r>
          </w:p>
          <w:p w14:paraId="5299F2EF" w14:textId="3D29F7D0" w:rsidR="006A5C9B" w:rsidRPr="008027DD" w:rsidRDefault="0060569C" w:rsidP="00550C2F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rPr>
                <w:rFonts w:asciiTheme="majorHAnsi" w:eastAsia="Times New Roman" w:hAnsiTheme="majorHAnsi" w:cs="Calibri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lang w:val="sl-SI" w:eastAsia="sl-SI"/>
              </w:rPr>
              <w:t xml:space="preserve">izbira </w:t>
            </w:r>
            <w:r w:rsidR="000B2F88" w:rsidRPr="008027DD">
              <w:rPr>
                <w:rFonts w:asciiTheme="majorHAnsi" w:eastAsia="Times New Roman" w:hAnsiTheme="majorHAnsi" w:cs="Calibri"/>
                <w:lang w:val="sl-SI" w:eastAsia="sl-SI"/>
              </w:rPr>
              <w:t xml:space="preserve">in uporablja </w:t>
            </w:r>
            <w:r w:rsidR="006A5C9B" w:rsidRPr="008027DD">
              <w:rPr>
                <w:rFonts w:asciiTheme="majorHAnsi" w:eastAsia="Times New Roman" w:hAnsiTheme="majorHAnsi" w:cs="Calibri"/>
                <w:lang w:val="sl-SI" w:eastAsia="sl-SI"/>
              </w:rPr>
              <w:t>ustrezne podporne tehnologije, kot so slušni aparati in polžev vsadek, v izobraževalnem</w:t>
            </w:r>
            <w:r w:rsidR="00273B9D">
              <w:rPr>
                <w:rFonts w:asciiTheme="majorHAnsi" w:eastAsia="Times New Roman" w:hAnsiTheme="majorHAnsi" w:cs="Calibri"/>
                <w:lang w:val="sl-SI" w:eastAsia="sl-SI"/>
              </w:rPr>
              <w:t xml:space="preserve"> in rehabilitacijskem kontekstu;</w:t>
            </w:r>
          </w:p>
          <w:p w14:paraId="770989DF" w14:textId="1A9D8D08" w:rsidR="006A5C9B" w:rsidRPr="008027DD" w:rsidRDefault="0060569C" w:rsidP="00550C2F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rPr>
                <w:rFonts w:asciiTheme="majorHAnsi" w:eastAsia="Times New Roman" w:hAnsiTheme="majorHAnsi" w:cs="Calibri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lang w:val="sl-SI" w:eastAsia="sl-SI"/>
              </w:rPr>
              <w:t xml:space="preserve">podpira </w:t>
            </w:r>
            <w:r w:rsidR="006A5C9B" w:rsidRPr="008027DD">
              <w:rPr>
                <w:rFonts w:asciiTheme="majorHAnsi" w:eastAsia="Times New Roman" w:hAnsiTheme="majorHAnsi" w:cs="Calibri"/>
                <w:lang w:val="sl-SI" w:eastAsia="sl-SI"/>
              </w:rPr>
              <w:t>socialno vključenost in vseživljenjsko učenje mladostnikov in odraslih z izgubo sluha</w:t>
            </w:r>
            <w:r w:rsidR="00190195" w:rsidRPr="008027DD">
              <w:rPr>
                <w:rFonts w:asciiTheme="majorHAnsi" w:eastAsia="Times New Roman" w:hAnsiTheme="majorHAnsi" w:cs="Calibri"/>
                <w:lang w:val="sl-SI" w:eastAsia="sl-SI"/>
              </w:rPr>
              <w:t>;</w:t>
            </w:r>
          </w:p>
          <w:p w14:paraId="6C35E7A9" w14:textId="0254D56C" w:rsidR="00707AFC" w:rsidRPr="008027DD" w:rsidRDefault="0060569C" w:rsidP="00550C2F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rPr>
                <w:rFonts w:asciiTheme="majorHAnsi" w:eastAsia="Times New Roman" w:hAnsiTheme="majorHAnsi" w:cs="Calibri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lang w:val="sl-SI" w:eastAsia="sl-SI"/>
              </w:rPr>
              <w:t xml:space="preserve">sodeluje </w:t>
            </w:r>
            <w:r w:rsidR="006A5C9B" w:rsidRPr="008027DD">
              <w:rPr>
                <w:rFonts w:asciiTheme="majorHAnsi" w:eastAsia="Times New Roman" w:hAnsiTheme="majorHAnsi" w:cs="Calibri"/>
                <w:lang w:val="sl-SI" w:eastAsia="sl-SI"/>
              </w:rPr>
              <w:t>v multidisciplinarnih skupinah in prispevati k načrtovanju prehoda med rednim in posebnim izobraževanjem</w:t>
            </w:r>
            <w:r w:rsidRPr="008027DD">
              <w:rPr>
                <w:rFonts w:asciiTheme="majorHAnsi" w:eastAsia="Times New Roman" w:hAnsiTheme="majorHAnsi" w:cs="Calibri"/>
                <w:lang w:val="sl-SI" w:eastAsia="sl-SI"/>
              </w:rPr>
              <w:t>.</w:t>
            </w:r>
          </w:p>
          <w:p w14:paraId="19CE0F99" w14:textId="77777777" w:rsidR="00550C2F" w:rsidRPr="008027DD" w:rsidRDefault="00550C2F" w:rsidP="00550C2F">
            <w:pPr>
              <w:spacing w:after="0" w:line="240" w:lineRule="auto"/>
              <w:rPr>
                <w:rFonts w:asciiTheme="majorHAnsi" w:eastAsia="Times New Roman" w:hAnsiTheme="majorHAnsi" w:cs="Calibri"/>
                <w:lang w:val="sl-SI" w:eastAsia="sl-SI"/>
              </w:rPr>
            </w:pPr>
          </w:p>
          <w:p w14:paraId="566FCD5C" w14:textId="77777777" w:rsidR="00550C2F" w:rsidRPr="008027DD" w:rsidRDefault="00550C2F" w:rsidP="00550C2F">
            <w:pPr>
              <w:spacing w:after="0" w:line="240" w:lineRule="auto"/>
              <w:rPr>
                <w:rFonts w:asciiTheme="majorHAnsi" w:eastAsia="Times New Roman" w:hAnsiTheme="majorHAnsi" w:cs="Calibri"/>
                <w:lang w:val="sl-SI" w:eastAsia="sl-SI"/>
              </w:rPr>
            </w:pPr>
          </w:p>
          <w:p w14:paraId="589E2B53" w14:textId="1139188F" w:rsidR="002B6CDB" w:rsidRPr="008027DD" w:rsidRDefault="0091372D" w:rsidP="00550C2F">
            <w:pPr>
              <w:spacing w:after="0" w:line="240" w:lineRule="auto"/>
              <w:rPr>
                <w:rFonts w:asciiTheme="majorHAnsi" w:eastAsia="Times New Roman" w:hAnsiTheme="majorHAnsi" w:cs="Calibri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u w:val="single"/>
                <w:lang w:val="sl-SI" w:eastAsia="sl-SI"/>
              </w:rPr>
              <w:t>Splošne kompetence</w:t>
            </w:r>
            <w:r w:rsidRPr="008027DD">
              <w:rPr>
                <w:rFonts w:asciiTheme="majorHAnsi" w:eastAsia="Times New Roman" w:hAnsiTheme="majorHAnsi" w:cs="Calibri"/>
                <w:lang w:val="sl-SI" w:eastAsia="sl-SI"/>
              </w:rPr>
              <w:t>:</w:t>
            </w:r>
          </w:p>
          <w:p w14:paraId="46F0E4F2" w14:textId="77777777" w:rsidR="002B6CDB" w:rsidRPr="008027DD" w:rsidRDefault="0091372D" w:rsidP="00550C2F">
            <w:pPr>
              <w:spacing w:after="0" w:line="240" w:lineRule="auto"/>
              <w:rPr>
                <w:rFonts w:asciiTheme="majorHAnsi" w:eastAsia="Times New Roman" w:hAnsiTheme="majorHAnsi" w:cs="Calibri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lang w:val="sl-SI" w:eastAsia="sl-SI"/>
              </w:rPr>
              <w:t>Študent/-ka:</w:t>
            </w:r>
          </w:p>
          <w:p w14:paraId="2D5E9B18" w14:textId="7A91E87F" w:rsidR="00D44626" w:rsidRPr="008027DD" w:rsidRDefault="00550C2F" w:rsidP="00550C2F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rPr>
                <w:rFonts w:asciiTheme="majorHAnsi" w:eastAsia="Times New Roman" w:hAnsiTheme="majorHAnsi" w:cs="Calibri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lang w:val="sl-SI" w:eastAsia="sl-SI"/>
              </w:rPr>
              <w:t xml:space="preserve">razume </w:t>
            </w:r>
            <w:r w:rsidR="00D44626" w:rsidRPr="008027DD">
              <w:rPr>
                <w:rFonts w:asciiTheme="majorHAnsi" w:eastAsia="Times New Roman" w:hAnsiTheme="majorHAnsi" w:cs="Calibri"/>
                <w:lang w:val="sl-SI" w:eastAsia="sl-SI"/>
              </w:rPr>
              <w:t>interdisciplinarno narave dela z gluhimi ali naglušnimi osebami, ki vključuje znanje pedagogike, psihologije, logopedije in avdiologije</w:t>
            </w:r>
            <w:r w:rsidR="005C6E91" w:rsidRPr="008027DD">
              <w:rPr>
                <w:rFonts w:asciiTheme="majorHAnsi" w:eastAsia="Times New Roman" w:hAnsiTheme="majorHAnsi" w:cs="Calibri"/>
                <w:lang w:val="sl-SI" w:eastAsia="sl-SI"/>
              </w:rPr>
              <w:t>;</w:t>
            </w:r>
          </w:p>
          <w:p w14:paraId="2170B26D" w14:textId="0794650A" w:rsidR="00D44626" w:rsidRPr="008027DD" w:rsidRDefault="00550C2F" w:rsidP="00550C2F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rPr>
                <w:rFonts w:asciiTheme="majorHAnsi" w:eastAsia="Times New Roman" w:hAnsiTheme="majorHAnsi" w:cs="Calibri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lang w:val="sl-SI" w:eastAsia="sl-SI"/>
              </w:rPr>
              <w:t xml:space="preserve">izkazuje </w:t>
            </w:r>
            <w:r w:rsidR="00D44626" w:rsidRPr="008027DD">
              <w:rPr>
                <w:rFonts w:asciiTheme="majorHAnsi" w:eastAsia="Times New Roman" w:hAnsiTheme="majorHAnsi" w:cs="Calibri"/>
                <w:lang w:val="sl-SI" w:eastAsia="sl-SI"/>
              </w:rPr>
              <w:t>občutljivost in odgovornost pri delu z otroki, mladostniki in odraslimi z izgubo sluha, pri čemer spoštujejo njihove komunikacijske preference, kulturne identitete in izobraževalne potrebe</w:t>
            </w:r>
            <w:r w:rsidR="005C6E91" w:rsidRPr="008027DD">
              <w:rPr>
                <w:rFonts w:asciiTheme="majorHAnsi" w:eastAsia="Times New Roman" w:hAnsiTheme="majorHAnsi" w:cs="Calibri"/>
                <w:lang w:val="sl-SI" w:eastAsia="sl-SI"/>
              </w:rPr>
              <w:t>;</w:t>
            </w:r>
          </w:p>
          <w:p w14:paraId="7B79B6BE" w14:textId="6419F95A" w:rsidR="00D44626" w:rsidRPr="008027DD" w:rsidRDefault="00550C2F" w:rsidP="00550C2F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rPr>
                <w:rFonts w:asciiTheme="majorHAnsi" w:eastAsia="Times New Roman" w:hAnsiTheme="majorHAnsi" w:cs="Calibri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lang w:val="sl-SI" w:eastAsia="sl-SI"/>
              </w:rPr>
              <w:t xml:space="preserve">uporablja </w:t>
            </w:r>
            <w:r w:rsidR="00D44626" w:rsidRPr="008027DD">
              <w:rPr>
                <w:rFonts w:asciiTheme="majorHAnsi" w:eastAsia="Times New Roman" w:hAnsiTheme="majorHAnsi" w:cs="Calibri"/>
                <w:lang w:val="sl-SI" w:eastAsia="sl-SI"/>
              </w:rPr>
              <w:t>teoretično in praktično znanje v realnih okoliščinah, povezanih z izobraževanjem in rehabilitacijo gluhih in naglušnih posameznikov</w:t>
            </w:r>
            <w:r w:rsidR="005C6E91" w:rsidRPr="008027DD">
              <w:rPr>
                <w:rFonts w:asciiTheme="majorHAnsi" w:eastAsia="Times New Roman" w:hAnsiTheme="majorHAnsi" w:cs="Calibri"/>
                <w:lang w:val="sl-SI" w:eastAsia="sl-SI"/>
              </w:rPr>
              <w:t>;</w:t>
            </w:r>
          </w:p>
          <w:p w14:paraId="07648B3E" w14:textId="014F41CC" w:rsidR="00D44626" w:rsidRPr="008027DD" w:rsidRDefault="00550C2F" w:rsidP="00550C2F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rPr>
                <w:rFonts w:asciiTheme="majorHAnsi" w:eastAsia="Times New Roman" w:hAnsiTheme="majorHAnsi" w:cs="Calibri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lang w:val="sl-SI" w:eastAsia="sl-SI"/>
              </w:rPr>
              <w:t xml:space="preserve">učinkovito </w:t>
            </w:r>
            <w:r w:rsidR="00D44626" w:rsidRPr="008027DD">
              <w:rPr>
                <w:rFonts w:asciiTheme="majorHAnsi" w:eastAsia="Times New Roman" w:hAnsiTheme="majorHAnsi" w:cs="Calibri"/>
                <w:lang w:val="sl-SI" w:eastAsia="sl-SI"/>
              </w:rPr>
              <w:t>sodel</w:t>
            </w:r>
            <w:r w:rsidR="00325F57" w:rsidRPr="008027DD">
              <w:rPr>
                <w:rFonts w:asciiTheme="majorHAnsi" w:eastAsia="Times New Roman" w:hAnsiTheme="majorHAnsi" w:cs="Calibri"/>
                <w:lang w:val="sl-SI" w:eastAsia="sl-SI"/>
              </w:rPr>
              <w:t>uje</w:t>
            </w:r>
            <w:r w:rsidR="00D44626" w:rsidRPr="008027DD">
              <w:rPr>
                <w:rFonts w:asciiTheme="majorHAnsi" w:eastAsia="Times New Roman" w:hAnsiTheme="majorHAnsi" w:cs="Calibri"/>
                <w:lang w:val="sl-SI" w:eastAsia="sl-SI"/>
              </w:rPr>
              <w:t xml:space="preserve"> s strokovnjaki, družinami in institucijami pri načrtovanju in zagotavljanju vključujoče in individualizirane podpore</w:t>
            </w:r>
            <w:r w:rsidR="005C6E91" w:rsidRPr="008027DD">
              <w:rPr>
                <w:rFonts w:asciiTheme="majorHAnsi" w:eastAsia="Times New Roman" w:hAnsiTheme="majorHAnsi" w:cs="Calibri"/>
                <w:lang w:val="sl-SI" w:eastAsia="sl-SI"/>
              </w:rPr>
              <w:t>;</w:t>
            </w:r>
          </w:p>
          <w:p w14:paraId="373E7283" w14:textId="0DC2AE25" w:rsidR="00D44626" w:rsidRPr="008027DD" w:rsidRDefault="00550C2F" w:rsidP="00550C2F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rPr>
                <w:rFonts w:asciiTheme="majorHAnsi" w:eastAsia="Times New Roman" w:hAnsiTheme="majorHAnsi" w:cs="Calibri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lang w:val="sl-SI" w:eastAsia="sl-SI"/>
              </w:rPr>
              <w:t xml:space="preserve">jasno </w:t>
            </w:r>
            <w:r w:rsidR="00D44626" w:rsidRPr="008027DD">
              <w:rPr>
                <w:rFonts w:asciiTheme="majorHAnsi" w:eastAsia="Times New Roman" w:hAnsiTheme="majorHAnsi" w:cs="Calibri"/>
                <w:lang w:val="sl-SI" w:eastAsia="sl-SI"/>
              </w:rPr>
              <w:t>in ustrezno komunicira z uporabo strokovnega jezika in prilagaj</w:t>
            </w:r>
            <w:r w:rsidR="00600FFE" w:rsidRPr="008027DD">
              <w:rPr>
                <w:rFonts w:asciiTheme="majorHAnsi" w:eastAsia="Times New Roman" w:hAnsiTheme="majorHAnsi" w:cs="Calibri"/>
                <w:lang w:val="sl-SI" w:eastAsia="sl-SI"/>
              </w:rPr>
              <w:t xml:space="preserve">a </w:t>
            </w:r>
            <w:r w:rsidR="00D44626" w:rsidRPr="008027DD">
              <w:rPr>
                <w:rFonts w:asciiTheme="majorHAnsi" w:eastAsia="Times New Roman" w:hAnsiTheme="majorHAnsi" w:cs="Calibri"/>
                <w:lang w:val="sl-SI" w:eastAsia="sl-SI"/>
              </w:rPr>
              <w:t>komunikacijsk</w:t>
            </w:r>
            <w:r w:rsidR="00600FFE" w:rsidRPr="008027DD">
              <w:rPr>
                <w:rFonts w:asciiTheme="majorHAnsi" w:eastAsia="Times New Roman" w:hAnsiTheme="majorHAnsi" w:cs="Calibri"/>
                <w:lang w:val="sl-SI" w:eastAsia="sl-SI"/>
              </w:rPr>
              <w:t>e</w:t>
            </w:r>
            <w:r w:rsidR="00D44626" w:rsidRPr="008027DD">
              <w:rPr>
                <w:rFonts w:asciiTheme="majorHAnsi" w:eastAsia="Times New Roman" w:hAnsiTheme="majorHAnsi" w:cs="Calibri"/>
                <w:lang w:val="sl-SI" w:eastAsia="sl-SI"/>
              </w:rPr>
              <w:t xml:space="preserve"> </w:t>
            </w:r>
            <w:r w:rsidR="00600FFE" w:rsidRPr="008027DD">
              <w:rPr>
                <w:rFonts w:asciiTheme="majorHAnsi" w:eastAsia="Times New Roman" w:hAnsiTheme="majorHAnsi" w:cs="Calibri"/>
                <w:lang w:val="sl-SI" w:eastAsia="sl-SI"/>
              </w:rPr>
              <w:t>strategije</w:t>
            </w:r>
            <w:r w:rsidR="00D44626" w:rsidRPr="008027DD">
              <w:rPr>
                <w:rFonts w:asciiTheme="majorHAnsi" w:eastAsia="Times New Roman" w:hAnsiTheme="majorHAnsi" w:cs="Calibri"/>
                <w:lang w:val="sl-SI" w:eastAsia="sl-SI"/>
              </w:rPr>
              <w:t xml:space="preserve"> glede na potrebe ciljne skupine</w:t>
            </w:r>
            <w:r w:rsidR="005C6E91" w:rsidRPr="008027DD">
              <w:rPr>
                <w:rFonts w:asciiTheme="majorHAnsi" w:eastAsia="Times New Roman" w:hAnsiTheme="majorHAnsi" w:cs="Calibri"/>
                <w:lang w:val="sl-SI" w:eastAsia="sl-SI"/>
              </w:rPr>
              <w:t>;</w:t>
            </w:r>
          </w:p>
          <w:p w14:paraId="71BBCCC6" w14:textId="506ABEDB" w:rsidR="00D44626" w:rsidRPr="008027DD" w:rsidRDefault="00550C2F" w:rsidP="00550C2F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rPr>
                <w:rFonts w:asciiTheme="majorHAnsi" w:eastAsia="Times New Roman" w:hAnsiTheme="majorHAnsi" w:cs="Calibri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lang w:val="sl-SI" w:eastAsia="sl-SI"/>
              </w:rPr>
              <w:t xml:space="preserve">načrtuje </w:t>
            </w:r>
            <w:r w:rsidR="00D44626" w:rsidRPr="008027DD">
              <w:rPr>
                <w:rFonts w:asciiTheme="majorHAnsi" w:eastAsia="Times New Roman" w:hAnsiTheme="majorHAnsi" w:cs="Calibri"/>
                <w:lang w:val="sl-SI" w:eastAsia="sl-SI"/>
              </w:rPr>
              <w:t>in izvaja vključujoč</w:t>
            </w:r>
            <w:r w:rsidR="004C37F5" w:rsidRPr="008027DD">
              <w:rPr>
                <w:rFonts w:asciiTheme="majorHAnsi" w:eastAsia="Times New Roman" w:hAnsiTheme="majorHAnsi" w:cs="Calibri"/>
                <w:lang w:val="sl-SI" w:eastAsia="sl-SI"/>
              </w:rPr>
              <w:t>o</w:t>
            </w:r>
            <w:r w:rsidR="00D44626" w:rsidRPr="008027DD">
              <w:rPr>
                <w:rFonts w:asciiTheme="majorHAnsi" w:eastAsia="Times New Roman" w:hAnsiTheme="majorHAnsi" w:cs="Calibri"/>
                <w:lang w:val="sl-SI" w:eastAsia="sl-SI"/>
              </w:rPr>
              <w:t xml:space="preserve"> izobraževaln</w:t>
            </w:r>
            <w:r w:rsidR="004C37F5" w:rsidRPr="008027DD">
              <w:rPr>
                <w:rFonts w:asciiTheme="majorHAnsi" w:eastAsia="Times New Roman" w:hAnsiTheme="majorHAnsi" w:cs="Calibri"/>
                <w:lang w:val="sl-SI" w:eastAsia="sl-SI"/>
              </w:rPr>
              <w:t>o</w:t>
            </w:r>
            <w:r w:rsidR="00D44626" w:rsidRPr="008027DD">
              <w:rPr>
                <w:rFonts w:asciiTheme="majorHAnsi" w:eastAsia="Times New Roman" w:hAnsiTheme="majorHAnsi" w:cs="Calibri"/>
                <w:lang w:val="sl-SI" w:eastAsia="sl-SI"/>
              </w:rPr>
              <w:t xml:space="preserve"> dejavnost ob upoštevanju fizičnih, čustvenih, kognitivnih in socialnih zna</w:t>
            </w:r>
            <w:r w:rsidR="00273B9D">
              <w:rPr>
                <w:rFonts w:asciiTheme="majorHAnsi" w:eastAsia="Times New Roman" w:hAnsiTheme="majorHAnsi" w:cs="Calibri"/>
                <w:lang w:val="sl-SI" w:eastAsia="sl-SI"/>
              </w:rPr>
              <w:t>čilnosti učencev z izgubo sluha;</w:t>
            </w:r>
          </w:p>
          <w:p w14:paraId="4CABC92E" w14:textId="1F11E4C5" w:rsidR="00D44626" w:rsidRPr="008027DD" w:rsidRDefault="00550C2F" w:rsidP="00550C2F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rPr>
                <w:rFonts w:asciiTheme="majorHAnsi" w:eastAsia="Times New Roman" w:hAnsiTheme="majorHAnsi" w:cs="Calibri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lang w:val="sl-SI" w:eastAsia="sl-SI"/>
              </w:rPr>
              <w:t xml:space="preserve">kritično </w:t>
            </w:r>
            <w:r w:rsidR="00D44626" w:rsidRPr="008027DD">
              <w:rPr>
                <w:rFonts w:asciiTheme="majorHAnsi" w:eastAsia="Times New Roman" w:hAnsiTheme="majorHAnsi" w:cs="Calibri"/>
                <w:lang w:val="sl-SI" w:eastAsia="sl-SI"/>
              </w:rPr>
              <w:t>razmišlja o lastni strokovni praksi, prepozna</w:t>
            </w:r>
            <w:r w:rsidR="004C37F5" w:rsidRPr="008027DD">
              <w:rPr>
                <w:rFonts w:asciiTheme="majorHAnsi" w:eastAsia="Times New Roman" w:hAnsiTheme="majorHAnsi" w:cs="Calibri"/>
                <w:lang w:val="sl-SI" w:eastAsia="sl-SI"/>
              </w:rPr>
              <w:t>va</w:t>
            </w:r>
            <w:r w:rsidR="00D44626" w:rsidRPr="008027DD">
              <w:rPr>
                <w:rFonts w:asciiTheme="majorHAnsi" w:eastAsia="Times New Roman" w:hAnsiTheme="majorHAnsi" w:cs="Calibri"/>
                <w:lang w:val="sl-SI" w:eastAsia="sl-SI"/>
              </w:rPr>
              <w:t xml:space="preserve"> področja za izboljšave in se nenehno uči</w:t>
            </w:r>
            <w:r w:rsidR="005C6E91" w:rsidRPr="008027DD">
              <w:rPr>
                <w:rFonts w:asciiTheme="majorHAnsi" w:eastAsia="Times New Roman" w:hAnsiTheme="majorHAnsi" w:cs="Calibri"/>
                <w:lang w:val="sl-SI" w:eastAsia="sl-SI"/>
              </w:rPr>
              <w:t>;</w:t>
            </w:r>
          </w:p>
          <w:p w14:paraId="74321543" w14:textId="562BFB27" w:rsidR="000B2F88" w:rsidRPr="008027DD" w:rsidRDefault="00550C2F" w:rsidP="00550C2F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rPr>
                <w:rFonts w:asciiTheme="majorHAnsi" w:eastAsia="Times New Roman" w:hAnsiTheme="majorHAnsi" w:cs="Calibri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lang w:val="sl-SI" w:eastAsia="sl-SI"/>
              </w:rPr>
              <w:t xml:space="preserve">uporablja </w:t>
            </w:r>
            <w:r w:rsidR="00D44626" w:rsidRPr="008027DD">
              <w:rPr>
                <w:rFonts w:asciiTheme="majorHAnsi" w:eastAsia="Times New Roman" w:hAnsiTheme="majorHAnsi" w:cs="Calibri"/>
                <w:lang w:val="sl-SI" w:eastAsia="sl-SI"/>
              </w:rPr>
              <w:t>sodobne tehnologije in učna orodja za izboljšanje komunikacije, sodelovanja in učnih rezultatov gluhih in naglušnih učencev</w:t>
            </w:r>
            <w:r w:rsidRPr="008027DD">
              <w:rPr>
                <w:rFonts w:asciiTheme="majorHAnsi" w:eastAsia="Times New Roman" w:hAnsiTheme="majorHAnsi" w:cs="Calibri"/>
                <w:lang w:val="sl-SI" w:eastAsia="sl-SI"/>
              </w:rPr>
              <w:t>.</w:t>
            </w:r>
          </w:p>
          <w:p w14:paraId="7DD40DF7" w14:textId="77777777" w:rsidR="002B6CDB" w:rsidRPr="008027DD" w:rsidRDefault="002B6CDB" w:rsidP="00550C2F">
            <w:pPr>
              <w:spacing w:after="0" w:line="240" w:lineRule="auto"/>
              <w:ind w:left="360"/>
              <w:rPr>
                <w:rFonts w:asciiTheme="majorHAnsi" w:eastAsia="Times New Roman" w:hAnsiTheme="majorHAnsi" w:cs="Calibri"/>
                <w:lang w:val="sl-SI" w:eastAsia="sl-SI"/>
              </w:rPr>
            </w:pPr>
          </w:p>
          <w:p w14:paraId="4B28CB18" w14:textId="77777777" w:rsidR="002B6CDB" w:rsidRPr="008027DD" w:rsidRDefault="0091372D" w:rsidP="00550C2F">
            <w:pPr>
              <w:spacing w:after="0" w:line="240" w:lineRule="auto"/>
              <w:rPr>
                <w:rFonts w:asciiTheme="majorHAnsi" w:eastAsia="Times New Roman" w:hAnsiTheme="majorHAnsi" w:cs="Calibri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lang w:val="sl-SI" w:eastAsia="sl-SI"/>
              </w:rPr>
              <w:t>Predmetnospecifične kompetence:</w:t>
            </w:r>
          </w:p>
          <w:p w14:paraId="7704360D" w14:textId="77777777" w:rsidR="002B6CDB" w:rsidRPr="008027DD" w:rsidRDefault="0091372D" w:rsidP="00550C2F">
            <w:pPr>
              <w:spacing w:after="0" w:line="240" w:lineRule="auto"/>
              <w:rPr>
                <w:rFonts w:asciiTheme="majorHAnsi" w:eastAsia="Times New Roman" w:hAnsiTheme="majorHAnsi" w:cs="Calibri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lang w:val="sl-SI" w:eastAsia="sl-SI"/>
              </w:rPr>
              <w:t>Študent/-ka:</w:t>
            </w:r>
          </w:p>
          <w:p w14:paraId="70553EF3" w14:textId="268BE387" w:rsidR="007679DB" w:rsidRPr="008027DD" w:rsidRDefault="00273B9D" w:rsidP="00550C2F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rPr>
                <w:rFonts w:asciiTheme="majorHAnsi" w:eastAsia="Times New Roman" w:hAnsiTheme="majorHAnsi" w:cs="Calibri"/>
                <w:lang w:val="sl-SI" w:eastAsia="sl-SI"/>
              </w:rPr>
            </w:pPr>
            <w:r>
              <w:rPr>
                <w:rFonts w:asciiTheme="majorHAnsi" w:eastAsia="Times New Roman" w:hAnsiTheme="majorHAnsi" w:cs="Calibri"/>
                <w:lang w:val="sl-SI" w:eastAsia="sl-SI"/>
              </w:rPr>
              <w:t>r</w:t>
            </w:r>
            <w:r w:rsidR="007679DB" w:rsidRPr="008027DD">
              <w:rPr>
                <w:rFonts w:asciiTheme="majorHAnsi" w:eastAsia="Times New Roman" w:hAnsiTheme="majorHAnsi" w:cs="Calibri"/>
                <w:lang w:val="sl-SI" w:eastAsia="sl-SI"/>
              </w:rPr>
              <w:t xml:space="preserve">azloži </w:t>
            </w:r>
            <w:r w:rsidR="00550C2F" w:rsidRPr="008027DD">
              <w:rPr>
                <w:rFonts w:asciiTheme="majorHAnsi" w:eastAsia="Times New Roman" w:hAnsiTheme="majorHAnsi" w:cs="Calibri"/>
                <w:lang w:val="sl-SI" w:eastAsia="sl-SI"/>
              </w:rPr>
              <w:t>povezavo</w:t>
            </w:r>
            <w:r w:rsidR="007679DB" w:rsidRPr="008027DD">
              <w:rPr>
                <w:rFonts w:asciiTheme="majorHAnsi" w:eastAsia="Times New Roman" w:hAnsiTheme="majorHAnsi" w:cs="Calibri"/>
                <w:lang w:val="sl-SI" w:eastAsia="sl-SI"/>
              </w:rPr>
              <w:t xml:space="preserve"> med sluhom in govorno-jezikovnim razvojem ter razume, kako izguba sluha vpliva na komunikacijski, kognitivni in socialno-čustveni razvoj</w:t>
            </w:r>
            <w:r w:rsidR="00550C2F" w:rsidRPr="008027DD">
              <w:rPr>
                <w:rFonts w:asciiTheme="majorHAnsi" w:eastAsia="Times New Roman" w:hAnsiTheme="majorHAnsi" w:cs="Calibri"/>
                <w:lang w:val="sl-SI" w:eastAsia="sl-SI"/>
              </w:rPr>
              <w:t>;</w:t>
            </w:r>
          </w:p>
          <w:p w14:paraId="348AD74D" w14:textId="7EB269EA" w:rsidR="00190195" w:rsidRPr="008027DD" w:rsidRDefault="00273B9D" w:rsidP="00550C2F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rPr>
                <w:rFonts w:asciiTheme="majorHAnsi" w:eastAsia="Times New Roman" w:hAnsiTheme="majorHAnsi" w:cs="Calibri"/>
                <w:lang w:val="sl-SI" w:eastAsia="sl-SI"/>
              </w:rPr>
            </w:pPr>
            <w:r>
              <w:rPr>
                <w:rFonts w:asciiTheme="majorHAnsi" w:eastAsia="Times New Roman" w:hAnsiTheme="majorHAnsi" w:cs="Calibri"/>
                <w:lang w:val="sl-SI" w:eastAsia="sl-SI"/>
              </w:rPr>
              <w:t>up</w:t>
            </w:r>
            <w:r w:rsidR="007679DB" w:rsidRPr="008027DD">
              <w:rPr>
                <w:rFonts w:asciiTheme="majorHAnsi" w:eastAsia="Times New Roman" w:hAnsiTheme="majorHAnsi" w:cs="Calibri"/>
                <w:lang w:val="sl-SI" w:eastAsia="sl-SI"/>
              </w:rPr>
              <w:t>orablja metode za razvoj govora in jezika pri gluhih ali naglušnih osebah, vključno z analitičnimi, sintetičnimi, slušno-govornimi in multimodalnimi pristopi</w:t>
            </w:r>
            <w:r w:rsidR="00550C2F" w:rsidRPr="008027DD">
              <w:rPr>
                <w:rFonts w:asciiTheme="majorHAnsi" w:eastAsia="Times New Roman" w:hAnsiTheme="majorHAnsi" w:cs="Calibri"/>
                <w:lang w:val="sl-SI" w:eastAsia="sl-SI"/>
              </w:rPr>
              <w:t>;</w:t>
            </w:r>
          </w:p>
          <w:p w14:paraId="218FF2CE" w14:textId="108693B2" w:rsidR="00550C2F" w:rsidRPr="008027DD" w:rsidRDefault="00273B9D" w:rsidP="00550C2F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rPr>
                <w:rFonts w:asciiTheme="majorHAnsi" w:eastAsia="Times New Roman" w:hAnsiTheme="majorHAnsi" w:cs="Calibri"/>
                <w:lang w:val="sl-SI" w:eastAsia="sl-SI"/>
              </w:rPr>
            </w:pPr>
            <w:r>
              <w:rPr>
                <w:rFonts w:asciiTheme="majorHAnsi" w:eastAsia="Times New Roman" w:hAnsiTheme="majorHAnsi" w:cs="Calibri"/>
                <w:lang w:val="sl-SI" w:eastAsia="sl-SI"/>
              </w:rPr>
              <w:t>i</w:t>
            </w:r>
            <w:r w:rsidR="007679DB" w:rsidRPr="008027DD">
              <w:rPr>
                <w:rFonts w:asciiTheme="majorHAnsi" w:eastAsia="Times New Roman" w:hAnsiTheme="majorHAnsi" w:cs="Calibri"/>
                <w:lang w:val="sl-SI" w:eastAsia="sl-SI"/>
              </w:rPr>
              <w:t>zvaja programe slušnega usposabljanja z uporabo metod, ki temeljijo na dokazih (npr. metode DASL II, SPICE, verbalna metoda, avdiovizualni pristop) in so prilagojeni posameznim slušnim in komunikacijskim profilom</w:t>
            </w:r>
            <w:r w:rsidR="00550C2F" w:rsidRPr="008027DD">
              <w:rPr>
                <w:rFonts w:asciiTheme="majorHAnsi" w:eastAsia="Times New Roman" w:hAnsiTheme="majorHAnsi" w:cs="Calibri"/>
                <w:lang w:val="sl-SI" w:eastAsia="sl-SI"/>
              </w:rPr>
              <w:t>;</w:t>
            </w:r>
          </w:p>
          <w:p w14:paraId="4ABE0B3B" w14:textId="7C263F27" w:rsidR="007679DB" w:rsidRPr="008027DD" w:rsidRDefault="00C20680" w:rsidP="00363571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rPr>
                <w:rFonts w:asciiTheme="majorHAnsi" w:eastAsia="Times New Roman" w:hAnsiTheme="majorHAnsi" w:cs="Calibri"/>
                <w:lang w:val="sl-SI" w:eastAsia="sl-SI"/>
              </w:rPr>
            </w:pPr>
            <w:r>
              <w:rPr>
                <w:rFonts w:asciiTheme="majorHAnsi" w:eastAsia="Times New Roman" w:hAnsiTheme="majorHAnsi" w:cs="Calibri"/>
                <w:lang w:val="sl-SI" w:eastAsia="sl-SI"/>
              </w:rPr>
              <w:t>v</w:t>
            </w:r>
            <w:r w:rsidR="007679DB" w:rsidRPr="008027DD">
              <w:rPr>
                <w:rFonts w:asciiTheme="majorHAnsi" w:eastAsia="Times New Roman" w:hAnsiTheme="majorHAnsi" w:cs="Calibri"/>
                <w:lang w:val="sl-SI" w:eastAsia="sl-SI"/>
              </w:rPr>
              <w:t xml:space="preserve"> izobraževalnem in rehabilitacijskem kontekstu uporablja neverbalne in kombinirane komunikacijske strategije, kot so znakovni jezik, ročne geste, daktilologija, govor s pomočjo znakov (Cued Speech) in celostna komunikacija</w:t>
            </w:r>
            <w:r w:rsidR="00363571" w:rsidRPr="008027DD">
              <w:rPr>
                <w:rFonts w:asciiTheme="majorHAnsi" w:eastAsia="Times New Roman" w:hAnsiTheme="majorHAnsi" w:cs="Calibri"/>
                <w:lang w:val="sl-SI" w:eastAsia="sl-SI"/>
              </w:rPr>
              <w:t>;</w:t>
            </w:r>
          </w:p>
          <w:p w14:paraId="77C1BB0F" w14:textId="31824FB5" w:rsidR="007679DB" w:rsidRPr="008027DD" w:rsidRDefault="00C20680" w:rsidP="00550C2F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rPr>
                <w:rFonts w:asciiTheme="majorHAnsi" w:eastAsia="Times New Roman" w:hAnsiTheme="majorHAnsi" w:cs="Calibri"/>
                <w:lang w:val="sl-SI" w:eastAsia="sl-SI"/>
              </w:rPr>
            </w:pPr>
            <w:r>
              <w:rPr>
                <w:rFonts w:asciiTheme="majorHAnsi" w:eastAsia="Times New Roman" w:hAnsiTheme="majorHAnsi" w:cs="Calibri"/>
                <w:lang w:val="sl-SI" w:eastAsia="sl-SI"/>
              </w:rPr>
              <w:t>n</w:t>
            </w:r>
            <w:r w:rsidR="007679DB" w:rsidRPr="008027DD">
              <w:rPr>
                <w:rFonts w:asciiTheme="majorHAnsi" w:eastAsia="Times New Roman" w:hAnsiTheme="majorHAnsi" w:cs="Calibri"/>
                <w:lang w:val="sl-SI" w:eastAsia="sl-SI"/>
              </w:rPr>
              <w:t>ačrtuje in prilagaja individualizirane izobraževalne in rehabilitacijske programe (npr. IEP, pedagoški profili) za otroke, mlados</w:t>
            </w:r>
            <w:r>
              <w:rPr>
                <w:rFonts w:asciiTheme="majorHAnsi" w:eastAsia="Times New Roman" w:hAnsiTheme="majorHAnsi" w:cs="Calibri"/>
                <w:lang w:val="sl-SI" w:eastAsia="sl-SI"/>
              </w:rPr>
              <w:t>tnike in odrasle z okvaro sluha;</w:t>
            </w:r>
          </w:p>
          <w:p w14:paraId="5E322C7A" w14:textId="6CBACF75" w:rsidR="007679DB" w:rsidRPr="008027DD" w:rsidRDefault="00C20680" w:rsidP="00363571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rPr>
                <w:rFonts w:asciiTheme="majorHAnsi" w:eastAsia="Times New Roman" w:hAnsiTheme="majorHAnsi" w:cs="Calibri"/>
                <w:lang w:val="sl-SI" w:eastAsia="sl-SI"/>
              </w:rPr>
            </w:pPr>
            <w:r>
              <w:rPr>
                <w:rFonts w:asciiTheme="majorHAnsi" w:eastAsia="Times New Roman" w:hAnsiTheme="majorHAnsi" w:cs="Calibri"/>
                <w:lang w:val="sl-SI" w:eastAsia="sl-SI"/>
              </w:rPr>
              <w:t>v</w:t>
            </w:r>
            <w:r w:rsidR="007679DB" w:rsidRPr="008027DD">
              <w:rPr>
                <w:rFonts w:asciiTheme="majorHAnsi" w:eastAsia="Times New Roman" w:hAnsiTheme="majorHAnsi" w:cs="Calibri"/>
                <w:lang w:val="sl-SI" w:eastAsia="sl-SI"/>
              </w:rPr>
              <w:t>zpostavlja podporna in vključujoča učna okolja z uporabo ustreznih didaktičnih in metodičnih orodij, prilagojenih potrebam učencev</w:t>
            </w:r>
            <w:r w:rsidR="00363571" w:rsidRPr="008027DD">
              <w:rPr>
                <w:rFonts w:asciiTheme="majorHAnsi" w:eastAsia="Times New Roman" w:hAnsiTheme="majorHAnsi" w:cs="Calibri"/>
                <w:lang w:val="sl-SI" w:eastAsia="sl-SI"/>
              </w:rPr>
              <w:t>;</w:t>
            </w:r>
          </w:p>
          <w:p w14:paraId="45E1323D" w14:textId="34EC8329" w:rsidR="007679DB" w:rsidRPr="008027DD" w:rsidRDefault="00C20680" w:rsidP="00363571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rPr>
                <w:rFonts w:asciiTheme="majorHAnsi" w:eastAsia="Times New Roman" w:hAnsiTheme="majorHAnsi" w:cs="Calibri"/>
                <w:lang w:val="sl-SI" w:eastAsia="sl-SI"/>
              </w:rPr>
            </w:pPr>
            <w:r>
              <w:rPr>
                <w:rFonts w:asciiTheme="majorHAnsi" w:eastAsia="Times New Roman" w:hAnsiTheme="majorHAnsi" w:cs="Calibri"/>
                <w:lang w:val="sl-SI" w:eastAsia="sl-SI"/>
              </w:rPr>
              <w:t>o</w:t>
            </w:r>
            <w:r w:rsidR="007679DB" w:rsidRPr="008027DD">
              <w:rPr>
                <w:rFonts w:asciiTheme="majorHAnsi" w:eastAsia="Times New Roman" w:hAnsiTheme="majorHAnsi" w:cs="Calibri"/>
                <w:lang w:val="sl-SI" w:eastAsia="sl-SI"/>
              </w:rPr>
              <w:t>cenjuje in izbira ustrezne podporne tehnologije, vključno s slušnimi aparati, polževimi vsadki in napravami za podporo komunikaciji</w:t>
            </w:r>
            <w:r w:rsidR="00363571" w:rsidRPr="008027DD">
              <w:rPr>
                <w:rFonts w:asciiTheme="majorHAnsi" w:eastAsia="Times New Roman" w:hAnsiTheme="majorHAnsi" w:cs="Calibri"/>
                <w:lang w:val="sl-SI" w:eastAsia="sl-SI"/>
              </w:rPr>
              <w:t>;</w:t>
            </w:r>
          </w:p>
          <w:p w14:paraId="6B5139E8" w14:textId="29F0C1B0" w:rsidR="007679DB" w:rsidRPr="008027DD" w:rsidRDefault="00C20680" w:rsidP="00363571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rPr>
                <w:rFonts w:asciiTheme="majorHAnsi" w:eastAsia="Times New Roman" w:hAnsiTheme="majorHAnsi" w:cs="Calibri"/>
                <w:lang w:val="sl-SI" w:eastAsia="sl-SI"/>
              </w:rPr>
            </w:pPr>
            <w:r>
              <w:rPr>
                <w:rFonts w:asciiTheme="majorHAnsi" w:eastAsia="Times New Roman" w:hAnsiTheme="majorHAnsi" w:cs="Calibri"/>
                <w:lang w:val="sl-SI" w:eastAsia="sl-SI"/>
              </w:rPr>
              <w:t>o</w:t>
            </w:r>
            <w:r w:rsidR="007679DB" w:rsidRPr="008027DD">
              <w:rPr>
                <w:rFonts w:asciiTheme="majorHAnsi" w:eastAsia="Times New Roman" w:hAnsiTheme="majorHAnsi" w:cs="Calibri"/>
                <w:lang w:val="sl-SI" w:eastAsia="sl-SI"/>
              </w:rPr>
              <w:t>mogoča komunikacijo in interakcijo med gluhimi/naglušnimi posamezniki in njihovimi slišečimi vrstniki, družinami, učitelji in širšo skupnostjo</w:t>
            </w:r>
            <w:r w:rsidR="00363571" w:rsidRPr="008027DD">
              <w:rPr>
                <w:rFonts w:asciiTheme="majorHAnsi" w:eastAsia="Times New Roman" w:hAnsiTheme="majorHAnsi" w:cs="Calibri"/>
                <w:lang w:val="sl-SI" w:eastAsia="sl-SI"/>
              </w:rPr>
              <w:t>;</w:t>
            </w:r>
          </w:p>
          <w:p w14:paraId="26275AC4" w14:textId="720F53E2" w:rsidR="007679DB" w:rsidRPr="008027DD" w:rsidRDefault="00C20680" w:rsidP="00363571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rPr>
                <w:rFonts w:asciiTheme="majorHAnsi" w:eastAsia="Times New Roman" w:hAnsiTheme="majorHAnsi" w:cs="Calibri"/>
                <w:lang w:val="sl-SI" w:eastAsia="sl-SI"/>
              </w:rPr>
            </w:pPr>
            <w:r>
              <w:rPr>
                <w:rFonts w:asciiTheme="majorHAnsi" w:eastAsia="Times New Roman" w:hAnsiTheme="majorHAnsi" w:cs="Calibri"/>
                <w:lang w:val="sl-SI" w:eastAsia="sl-SI"/>
              </w:rPr>
              <w:t>s</w:t>
            </w:r>
            <w:r w:rsidR="007679DB" w:rsidRPr="008027DD">
              <w:rPr>
                <w:rFonts w:asciiTheme="majorHAnsi" w:eastAsia="Times New Roman" w:hAnsiTheme="majorHAnsi" w:cs="Calibri"/>
                <w:lang w:val="sl-SI" w:eastAsia="sl-SI"/>
              </w:rPr>
              <w:t>odeluje v multidisciplinarnih skupinah za zagotavljanje celostne podpore v izobraževalnem in terapevtskem okolju</w:t>
            </w:r>
            <w:r w:rsidR="00363571" w:rsidRPr="008027DD">
              <w:rPr>
                <w:rFonts w:asciiTheme="majorHAnsi" w:eastAsia="Times New Roman" w:hAnsiTheme="majorHAnsi" w:cs="Calibri"/>
                <w:lang w:val="sl-SI" w:eastAsia="sl-SI"/>
              </w:rPr>
              <w:t>;</w:t>
            </w:r>
          </w:p>
          <w:p w14:paraId="12EBDA93" w14:textId="383D774B" w:rsidR="00236F70" w:rsidRPr="008027DD" w:rsidRDefault="00C20680" w:rsidP="00550C2F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rPr>
                <w:rFonts w:asciiTheme="majorHAnsi" w:eastAsia="Times New Roman" w:hAnsiTheme="majorHAnsi" w:cs="Calibri"/>
                <w:lang w:val="sl-SI" w:eastAsia="sl-SI"/>
              </w:rPr>
            </w:pPr>
            <w:r>
              <w:rPr>
                <w:rFonts w:asciiTheme="majorHAnsi" w:eastAsia="Times New Roman" w:hAnsiTheme="majorHAnsi" w:cs="Calibri"/>
                <w:lang w:val="sl-SI" w:eastAsia="sl-SI"/>
              </w:rPr>
              <w:t>s</w:t>
            </w:r>
            <w:r w:rsidR="007679DB" w:rsidRPr="008027DD">
              <w:rPr>
                <w:rFonts w:asciiTheme="majorHAnsi" w:eastAsia="Times New Roman" w:hAnsiTheme="majorHAnsi" w:cs="Calibri"/>
                <w:lang w:val="sl-SI" w:eastAsia="sl-SI"/>
              </w:rPr>
              <w:t xml:space="preserve">premlja in ocenjuje napredek posameznikov </w:t>
            </w:r>
            <w:r w:rsidR="00236F70" w:rsidRPr="008027DD">
              <w:rPr>
                <w:rFonts w:asciiTheme="majorHAnsi" w:eastAsia="Times New Roman" w:hAnsiTheme="majorHAnsi" w:cs="Calibri"/>
                <w:lang w:val="sl-SI" w:eastAsia="sl-SI"/>
              </w:rPr>
              <w:t>z izgubo sluha pri govoru, jeziku, učni uspešnosti in socialnem vključevanju ter ustrezno prilagodite pristope.</w:t>
            </w:r>
          </w:p>
          <w:p w14:paraId="3E7C814F" w14:textId="274F669C" w:rsidR="002B6CDB" w:rsidRPr="008027DD" w:rsidRDefault="002B6CDB" w:rsidP="00363571">
            <w:pPr>
              <w:spacing w:after="0" w:line="240" w:lineRule="auto"/>
              <w:rPr>
                <w:rFonts w:asciiTheme="majorHAnsi" w:eastAsia="Times New Roman" w:hAnsiTheme="majorHAnsi" w:cs="Calibri"/>
                <w:lang w:val="sl-SI" w:eastAsia="sl-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7993E8" w14:textId="77777777" w:rsidR="002B6CDB" w:rsidRPr="008027DD" w:rsidRDefault="002B6CD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lang w:val="sl-SI"/>
              </w:rPr>
            </w:pP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0DD0" w14:textId="77777777" w:rsidR="002B6CDB" w:rsidRPr="008027DD" w:rsidRDefault="0091372D" w:rsidP="001E388F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u w:val="single"/>
                <w:lang w:val="en-GB"/>
              </w:rPr>
            </w:pPr>
            <w:bookmarkStart w:id="3" w:name="_Hlk201340639"/>
            <w:r w:rsidRPr="008027DD">
              <w:rPr>
                <w:rFonts w:asciiTheme="majorHAnsi" w:eastAsia="Times New Roman" w:hAnsiTheme="majorHAnsi" w:cs="Calibri"/>
                <w:u w:val="single"/>
                <w:lang w:val="en-GB"/>
              </w:rPr>
              <w:t>Objectives:</w:t>
            </w:r>
          </w:p>
          <w:p w14:paraId="29667C57" w14:textId="77777777" w:rsidR="00246C84" w:rsidRPr="008027DD" w:rsidRDefault="00246C84" w:rsidP="00246C84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lang w:val="en-GB"/>
              </w:rPr>
            </w:pPr>
            <w:r w:rsidRPr="008027DD">
              <w:rPr>
                <w:rFonts w:asciiTheme="majorHAnsi" w:eastAsia="Times New Roman" w:hAnsiTheme="majorHAnsi" w:cs="Calibri"/>
                <w:lang w:val="en-GB"/>
              </w:rPr>
              <w:t>Student:</w:t>
            </w:r>
          </w:p>
          <w:p w14:paraId="5BBCE6FA" w14:textId="6A1FE87B" w:rsidR="00246C84" w:rsidRPr="008027DD" w:rsidRDefault="0060569C" w:rsidP="00190195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ind w:left="457" w:hanging="425"/>
              <w:rPr>
                <w:rFonts w:asciiTheme="majorHAnsi" w:eastAsia="Times New Roman" w:hAnsiTheme="majorHAnsi" w:cs="Calibri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lang w:val="sl-SI" w:eastAsia="sl-SI"/>
              </w:rPr>
              <w:t xml:space="preserve">identify </w:t>
            </w:r>
            <w:r w:rsidR="00246C84" w:rsidRPr="008027DD">
              <w:rPr>
                <w:rFonts w:asciiTheme="majorHAnsi" w:eastAsia="Times New Roman" w:hAnsiTheme="majorHAnsi" w:cs="Calibri"/>
                <w:lang w:val="sl-SI" w:eastAsia="sl-SI"/>
              </w:rPr>
              <w:t>and analyze the relationship between hearing and the development of speech and language</w:t>
            </w:r>
            <w:r w:rsidR="00190195" w:rsidRPr="008027DD">
              <w:rPr>
                <w:rFonts w:asciiTheme="majorHAnsi" w:eastAsia="Times New Roman" w:hAnsiTheme="majorHAnsi" w:cs="Calibri"/>
                <w:lang w:val="sl-SI" w:eastAsia="sl-SI"/>
              </w:rPr>
              <w:t>;</w:t>
            </w:r>
          </w:p>
          <w:p w14:paraId="78F5E8B2" w14:textId="25CE7E57" w:rsidR="00246C84" w:rsidRPr="008027DD" w:rsidRDefault="0060569C" w:rsidP="00190195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ind w:left="457" w:hanging="425"/>
              <w:rPr>
                <w:rFonts w:asciiTheme="majorHAnsi" w:eastAsia="Times New Roman" w:hAnsiTheme="majorHAnsi" w:cs="Calibri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lang w:val="sl-SI" w:eastAsia="sl-SI"/>
              </w:rPr>
              <w:t xml:space="preserve">apply </w:t>
            </w:r>
            <w:r w:rsidR="00246C84" w:rsidRPr="008027DD">
              <w:rPr>
                <w:rFonts w:asciiTheme="majorHAnsi" w:eastAsia="Times New Roman" w:hAnsiTheme="majorHAnsi" w:cs="Calibri"/>
                <w:lang w:val="sl-SI" w:eastAsia="sl-SI"/>
              </w:rPr>
              <w:t>various methods for developing speech and language skills in children, adolescents, and adults with hearing impairments.</w:t>
            </w:r>
          </w:p>
          <w:p w14:paraId="0CECF9BD" w14:textId="057E6D26" w:rsidR="00246C84" w:rsidRPr="008027DD" w:rsidRDefault="0060569C" w:rsidP="00190195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ind w:left="457" w:hanging="425"/>
              <w:rPr>
                <w:rFonts w:asciiTheme="majorHAnsi" w:eastAsia="Times New Roman" w:hAnsiTheme="majorHAnsi" w:cs="Calibri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lang w:val="sl-SI" w:eastAsia="sl-SI"/>
              </w:rPr>
              <w:t xml:space="preserve">design </w:t>
            </w:r>
            <w:r w:rsidR="00246C84" w:rsidRPr="008027DD">
              <w:rPr>
                <w:rFonts w:asciiTheme="majorHAnsi" w:eastAsia="Times New Roman" w:hAnsiTheme="majorHAnsi" w:cs="Calibri"/>
                <w:lang w:val="sl-SI" w:eastAsia="sl-SI"/>
              </w:rPr>
              <w:t>and implement individualized auditory training programs based on current theoretical frameworks</w:t>
            </w:r>
            <w:r w:rsidR="00190195" w:rsidRPr="008027DD">
              <w:rPr>
                <w:rFonts w:asciiTheme="majorHAnsi" w:eastAsia="Times New Roman" w:hAnsiTheme="majorHAnsi" w:cs="Calibri"/>
                <w:lang w:val="sl-SI" w:eastAsia="sl-SI"/>
              </w:rPr>
              <w:t>;</w:t>
            </w:r>
          </w:p>
          <w:p w14:paraId="7A3591E9" w14:textId="4B62B565" w:rsidR="00246C84" w:rsidRPr="008027DD" w:rsidRDefault="0060569C" w:rsidP="00190195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ind w:left="457" w:hanging="425"/>
              <w:rPr>
                <w:rFonts w:asciiTheme="majorHAnsi" w:eastAsia="Times New Roman" w:hAnsiTheme="majorHAnsi" w:cs="Calibri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lang w:val="sl-SI" w:eastAsia="sl-SI"/>
              </w:rPr>
              <w:t xml:space="preserve">use </w:t>
            </w:r>
            <w:r w:rsidR="00246C84" w:rsidRPr="008027DD">
              <w:rPr>
                <w:rFonts w:asciiTheme="majorHAnsi" w:eastAsia="Times New Roman" w:hAnsiTheme="majorHAnsi" w:cs="Calibri"/>
                <w:lang w:val="sl-SI" w:eastAsia="sl-SI"/>
              </w:rPr>
              <w:t>verbal and non-verbal communication strategies tailored to the communicative abilities of deaf and hard of hearing individuals</w:t>
            </w:r>
            <w:r w:rsidR="00273B9D">
              <w:rPr>
                <w:rFonts w:asciiTheme="majorHAnsi" w:eastAsia="Times New Roman" w:hAnsiTheme="majorHAnsi" w:cs="Calibri"/>
                <w:lang w:val="sl-SI" w:eastAsia="sl-SI"/>
              </w:rPr>
              <w:t>;</w:t>
            </w:r>
          </w:p>
          <w:p w14:paraId="742B9812" w14:textId="58734570" w:rsidR="00246C84" w:rsidRPr="008027DD" w:rsidRDefault="0060569C" w:rsidP="00190195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ind w:left="457" w:hanging="425"/>
              <w:rPr>
                <w:rFonts w:asciiTheme="majorHAnsi" w:eastAsia="Times New Roman" w:hAnsiTheme="majorHAnsi" w:cs="Calibri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lang w:val="sl-SI" w:eastAsia="sl-SI"/>
              </w:rPr>
              <w:t>plan</w:t>
            </w:r>
            <w:r w:rsidR="00246C84" w:rsidRPr="008027DD">
              <w:rPr>
                <w:rFonts w:asciiTheme="majorHAnsi" w:eastAsia="Times New Roman" w:hAnsiTheme="majorHAnsi" w:cs="Calibri"/>
                <w:lang w:val="sl-SI" w:eastAsia="sl-SI"/>
              </w:rPr>
              <w:t>, adapt, and evaluate educational interventions using appropriate didactic and methodological tools</w:t>
            </w:r>
            <w:r w:rsidR="00190195" w:rsidRPr="008027DD">
              <w:rPr>
                <w:rFonts w:asciiTheme="majorHAnsi" w:eastAsia="Times New Roman" w:hAnsiTheme="majorHAnsi" w:cs="Calibri"/>
                <w:lang w:val="sl-SI" w:eastAsia="sl-SI"/>
              </w:rPr>
              <w:t>;</w:t>
            </w:r>
          </w:p>
          <w:p w14:paraId="4775D144" w14:textId="72E74DCB" w:rsidR="00246C84" w:rsidRPr="008027DD" w:rsidRDefault="0060569C" w:rsidP="00190195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ind w:left="457" w:hanging="425"/>
              <w:rPr>
                <w:rFonts w:asciiTheme="majorHAnsi" w:eastAsia="Times New Roman" w:hAnsiTheme="majorHAnsi" w:cs="Calibri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lang w:val="sl-SI" w:eastAsia="sl-SI"/>
              </w:rPr>
              <w:t xml:space="preserve">create </w:t>
            </w:r>
            <w:r w:rsidR="00246C84" w:rsidRPr="008027DD">
              <w:rPr>
                <w:rFonts w:asciiTheme="majorHAnsi" w:eastAsia="Times New Roman" w:hAnsiTheme="majorHAnsi" w:cs="Calibri"/>
                <w:lang w:val="sl-SI" w:eastAsia="sl-SI"/>
              </w:rPr>
              <w:t>and implement Individual Education Plans (IEPs) and pedagogical profiles</w:t>
            </w:r>
            <w:r w:rsidR="00190195" w:rsidRPr="008027DD">
              <w:rPr>
                <w:rFonts w:asciiTheme="majorHAnsi" w:eastAsia="Times New Roman" w:hAnsiTheme="majorHAnsi" w:cs="Calibri"/>
                <w:lang w:val="sl-SI" w:eastAsia="sl-SI"/>
              </w:rPr>
              <w:t>;</w:t>
            </w:r>
          </w:p>
          <w:p w14:paraId="0DE9F8BF" w14:textId="1FCB38EE" w:rsidR="00246C84" w:rsidRPr="008027DD" w:rsidRDefault="0060569C" w:rsidP="00190195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ind w:left="457" w:hanging="425"/>
              <w:rPr>
                <w:rFonts w:asciiTheme="majorHAnsi" w:eastAsia="Times New Roman" w:hAnsiTheme="majorHAnsi" w:cs="Calibri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lang w:val="sl-SI" w:eastAsia="sl-SI"/>
              </w:rPr>
              <w:t xml:space="preserve">select </w:t>
            </w:r>
            <w:r w:rsidR="00246C84" w:rsidRPr="008027DD">
              <w:rPr>
                <w:rFonts w:asciiTheme="majorHAnsi" w:eastAsia="Times New Roman" w:hAnsiTheme="majorHAnsi" w:cs="Calibri"/>
                <w:lang w:val="sl-SI" w:eastAsia="sl-SI"/>
              </w:rPr>
              <w:t>and utilize appropriate assistive technologies, such as hearing aids and cochlear implants, in educational and rehabilitation contexts</w:t>
            </w:r>
            <w:r w:rsidR="00190195" w:rsidRPr="008027DD">
              <w:rPr>
                <w:rFonts w:asciiTheme="majorHAnsi" w:eastAsia="Times New Roman" w:hAnsiTheme="majorHAnsi" w:cs="Calibri"/>
                <w:lang w:val="sl-SI" w:eastAsia="sl-SI"/>
              </w:rPr>
              <w:t>;</w:t>
            </w:r>
          </w:p>
          <w:p w14:paraId="64DD829F" w14:textId="612EDDF4" w:rsidR="003B7BD5" w:rsidRPr="008027DD" w:rsidRDefault="0060569C" w:rsidP="00190195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ind w:left="457" w:hanging="425"/>
              <w:rPr>
                <w:rFonts w:asciiTheme="majorHAnsi" w:eastAsia="Times New Roman" w:hAnsiTheme="majorHAnsi" w:cs="Calibri"/>
                <w:lang w:val="sl-SI" w:eastAsia="sl-SI"/>
              </w:rPr>
            </w:pPr>
            <w:r w:rsidRPr="008027DD">
              <w:rPr>
                <w:rFonts w:asciiTheme="majorHAnsi" w:eastAsia="Times New Roman" w:hAnsiTheme="majorHAnsi" w:cs="Calibri"/>
                <w:lang w:val="sl-SI" w:eastAsia="sl-SI"/>
              </w:rPr>
              <w:t xml:space="preserve">support </w:t>
            </w:r>
            <w:r w:rsidR="00246C84" w:rsidRPr="008027DD">
              <w:rPr>
                <w:rFonts w:asciiTheme="majorHAnsi" w:eastAsia="Times New Roman" w:hAnsiTheme="majorHAnsi" w:cs="Calibri"/>
                <w:lang w:val="sl-SI" w:eastAsia="sl-SI"/>
              </w:rPr>
              <w:t>the social inclusion and lifelong learning of adolescents and adults with hearing loss</w:t>
            </w:r>
            <w:r w:rsidR="00190195" w:rsidRPr="008027DD">
              <w:rPr>
                <w:rFonts w:asciiTheme="majorHAnsi" w:eastAsia="Times New Roman" w:hAnsiTheme="majorHAnsi" w:cs="Calibri"/>
                <w:lang w:val="sl-SI" w:eastAsia="sl-SI"/>
              </w:rPr>
              <w:t>;</w:t>
            </w:r>
          </w:p>
          <w:p w14:paraId="4A652643" w14:textId="1FD7A5BE" w:rsidR="00246C84" w:rsidRPr="008027DD" w:rsidRDefault="0060569C" w:rsidP="00190195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ind w:left="457" w:hanging="425"/>
              <w:rPr>
                <w:rFonts w:asciiTheme="majorHAnsi" w:eastAsia="Times New Roman" w:hAnsiTheme="majorHAnsi" w:cs="Calibri"/>
                <w:lang w:val="sl-SI" w:eastAsia="sl-SI"/>
              </w:rPr>
            </w:pPr>
            <w:r w:rsidRPr="008027DD">
              <w:rPr>
                <w:rFonts w:asciiTheme="majorHAnsi" w:hAnsiTheme="majorHAnsi"/>
              </w:rPr>
              <w:t xml:space="preserve">participate </w:t>
            </w:r>
            <w:r w:rsidR="00246C84" w:rsidRPr="008027DD">
              <w:rPr>
                <w:rFonts w:asciiTheme="majorHAnsi" w:hAnsiTheme="majorHAnsi"/>
              </w:rPr>
              <w:t>in multidisciplinary teams and contribute to the transition planning between mainstream and special education</w:t>
            </w:r>
            <w:r w:rsidRPr="008027DD">
              <w:rPr>
                <w:rFonts w:asciiTheme="majorHAnsi" w:hAnsiTheme="majorHAnsi"/>
              </w:rPr>
              <w:t>.</w:t>
            </w:r>
          </w:p>
          <w:p w14:paraId="4BA016A6" w14:textId="77777777" w:rsidR="001E388F" w:rsidRPr="008027DD" w:rsidRDefault="001E388F" w:rsidP="001E388F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lang w:val="en-GB"/>
              </w:rPr>
            </w:pPr>
          </w:p>
          <w:p w14:paraId="2EF9BABC" w14:textId="77777777" w:rsidR="001E388F" w:rsidRPr="008027DD" w:rsidRDefault="001E388F" w:rsidP="001E388F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lang w:val="en-GB"/>
              </w:rPr>
            </w:pPr>
          </w:p>
          <w:p w14:paraId="5F81EF1F" w14:textId="77777777" w:rsidR="001E388F" w:rsidRPr="008027DD" w:rsidRDefault="001E388F" w:rsidP="001E388F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lang w:val="en-GB"/>
              </w:rPr>
            </w:pPr>
          </w:p>
          <w:p w14:paraId="574B03B0" w14:textId="77777777" w:rsidR="002B6CDB" w:rsidRPr="008027DD" w:rsidRDefault="0091372D" w:rsidP="001E388F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u w:val="single"/>
                <w:lang w:val="en-GB"/>
              </w:rPr>
            </w:pPr>
            <w:bookmarkStart w:id="4" w:name="_Hlk201342181"/>
            <w:bookmarkEnd w:id="3"/>
            <w:r w:rsidRPr="008027DD">
              <w:rPr>
                <w:rFonts w:asciiTheme="majorHAnsi" w:eastAsia="Times New Roman" w:hAnsiTheme="majorHAnsi" w:cs="Calibri"/>
                <w:u w:val="single"/>
                <w:lang w:val="en-GB"/>
              </w:rPr>
              <w:t>General competences:</w:t>
            </w:r>
          </w:p>
          <w:p w14:paraId="73D94A2E" w14:textId="77777777" w:rsidR="002B6CDB" w:rsidRPr="008027DD" w:rsidRDefault="0091372D" w:rsidP="00246C84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lang w:val="en-GB"/>
              </w:rPr>
            </w:pPr>
            <w:r w:rsidRPr="008027DD">
              <w:rPr>
                <w:rFonts w:asciiTheme="majorHAnsi" w:eastAsia="Times New Roman" w:hAnsiTheme="majorHAnsi" w:cs="Calibri"/>
                <w:lang w:val="en-GB"/>
              </w:rPr>
              <w:t>Student:</w:t>
            </w:r>
            <w:bookmarkEnd w:id="4"/>
          </w:p>
          <w:p w14:paraId="14ED0B62" w14:textId="240B1680" w:rsidR="00246C84" w:rsidRPr="008027DD" w:rsidRDefault="00550C2F" w:rsidP="00190195">
            <w:pPr>
              <w:pStyle w:val="Odstavekseznama"/>
              <w:numPr>
                <w:ilvl w:val="0"/>
                <w:numId w:val="32"/>
              </w:numPr>
              <w:spacing w:after="0" w:line="240" w:lineRule="auto"/>
              <w:ind w:left="457" w:hanging="284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027D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understand </w:t>
            </w:r>
            <w:r w:rsidR="00246C84" w:rsidRPr="008027DD">
              <w:rPr>
                <w:rFonts w:asciiTheme="majorHAnsi" w:eastAsia="Times New Roman" w:hAnsiTheme="majorHAnsi" w:cstheme="majorHAnsi"/>
                <w:lang w:val="sl-SI" w:eastAsia="sl-SI"/>
              </w:rPr>
              <w:t>the interdisciplinary nature of working with individuals who are deaf or hard of hearing, integrating knowledge from pedagogy, psychology, speech therapy, and audiology</w:t>
            </w:r>
            <w:r w:rsidRPr="008027DD">
              <w:rPr>
                <w:rFonts w:asciiTheme="majorHAnsi" w:eastAsia="Times New Roman" w:hAnsiTheme="majorHAnsi" w:cs="Calibri"/>
                <w:lang w:val="sl-SI" w:eastAsia="sl-SI"/>
              </w:rPr>
              <w:t>;</w:t>
            </w:r>
          </w:p>
          <w:p w14:paraId="64DA73FC" w14:textId="4EE6DEBE" w:rsidR="00246C84" w:rsidRPr="008027DD" w:rsidRDefault="00550C2F" w:rsidP="00190195">
            <w:pPr>
              <w:pStyle w:val="Odstavekseznama"/>
              <w:numPr>
                <w:ilvl w:val="0"/>
                <w:numId w:val="32"/>
              </w:numPr>
              <w:spacing w:after="0" w:line="240" w:lineRule="auto"/>
              <w:ind w:left="457" w:hanging="284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027D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demonstrate </w:t>
            </w:r>
            <w:r w:rsidR="00246C84" w:rsidRPr="008027DD">
              <w:rPr>
                <w:rFonts w:asciiTheme="majorHAnsi" w:eastAsia="Times New Roman" w:hAnsiTheme="majorHAnsi" w:cstheme="majorHAnsi"/>
                <w:lang w:val="sl-SI" w:eastAsia="sl-SI"/>
              </w:rPr>
              <w:t>sensitivity and responsibility in working with children, adolescents, and adults with hearing loss, respecting their communication preferences, cultural identities, and educational needs</w:t>
            </w:r>
            <w:r w:rsidRPr="008027DD">
              <w:rPr>
                <w:rFonts w:asciiTheme="majorHAnsi" w:eastAsia="Times New Roman" w:hAnsiTheme="majorHAnsi" w:cs="Calibri"/>
                <w:lang w:val="sl-SI" w:eastAsia="sl-SI"/>
              </w:rPr>
              <w:t>;</w:t>
            </w:r>
          </w:p>
          <w:p w14:paraId="2BA06C08" w14:textId="207399DF" w:rsidR="00246C84" w:rsidRPr="008027DD" w:rsidRDefault="00550C2F" w:rsidP="00550C2F">
            <w:pPr>
              <w:pStyle w:val="Navadensplet"/>
              <w:numPr>
                <w:ilvl w:val="0"/>
                <w:numId w:val="32"/>
              </w:numPr>
              <w:spacing w:beforeAutospacing="0" w:afterAutospacing="0"/>
              <w:ind w:left="457" w:hanging="284"/>
              <w:jc w:val="both"/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</w:pPr>
            <w:r w:rsidRPr="008027DD"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  <w:t xml:space="preserve">apply </w:t>
            </w:r>
            <w:r w:rsidR="00246C84" w:rsidRPr="008027DD"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  <w:t>theoretical and practical knowledge in real-world contexts related to the education and rehabilitation of deaf and hard of hearing individuals</w:t>
            </w:r>
            <w:r w:rsidRPr="008027DD">
              <w:rPr>
                <w:rFonts w:asciiTheme="majorHAnsi" w:eastAsia="Times New Roman" w:hAnsiTheme="majorHAnsi" w:cs="Calibri"/>
                <w:sz w:val="22"/>
                <w:szCs w:val="22"/>
                <w:lang w:val="sl-SI" w:eastAsia="sl-SI"/>
              </w:rPr>
              <w:t>;</w:t>
            </w:r>
          </w:p>
          <w:p w14:paraId="445D2E72" w14:textId="12E6B1EE" w:rsidR="00246C84" w:rsidRPr="008027DD" w:rsidRDefault="00550C2F" w:rsidP="00190195">
            <w:pPr>
              <w:pStyle w:val="Navadensplet"/>
              <w:numPr>
                <w:ilvl w:val="0"/>
                <w:numId w:val="32"/>
              </w:numPr>
              <w:spacing w:beforeAutospacing="0" w:afterAutospacing="0"/>
              <w:ind w:left="457" w:hanging="284"/>
              <w:jc w:val="both"/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</w:pPr>
            <w:r w:rsidRPr="008027DD"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  <w:t xml:space="preserve">collaborate </w:t>
            </w:r>
            <w:r w:rsidR="00246C84" w:rsidRPr="008027DD"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  <w:t xml:space="preserve">effectively with professionals, families, and institutions in planning and delivering inclusive and </w:t>
            </w:r>
            <w:r w:rsidR="00273B9D"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  <w:t>individualized support;</w:t>
            </w:r>
          </w:p>
          <w:p w14:paraId="45CBA674" w14:textId="50F842BB" w:rsidR="00246C84" w:rsidRPr="008027DD" w:rsidRDefault="00550C2F" w:rsidP="00190195">
            <w:pPr>
              <w:pStyle w:val="Navadensplet"/>
              <w:numPr>
                <w:ilvl w:val="0"/>
                <w:numId w:val="32"/>
              </w:numPr>
              <w:spacing w:beforeAutospacing="0" w:afterAutospacing="0"/>
              <w:ind w:left="457" w:hanging="284"/>
              <w:jc w:val="both"/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</w:pPr>
            <w:r w:rsidRPr="008027DD"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  <w:t xml:space="preserve">communicate </w:t>
            </w:r>
            <w:r w:rsidR="00246C84" w:rsidRPr="008027DD"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  <w:t>clearly and appropriately using professional language and adapting communication strategies based on the needs of the target group.</w:t>
            </w:r>
          </w:p>
          <w:p w14:paraId="30BD7E38" w14:textId="696E9F11" w:rsidR="00246C84" w:rsidRPr="008027DD" w:rsidRDefault="00550C2F" w:rsidP="00550C2F">
            <w:pPr>
              <w:pStyle w:val="Navadensplet"/>
              <w:numPr>
                <w:ilvl w:val="0"/>
                <w:numId w:val="32"/>
              </w:numPr>
              <w:spacing w:beforeAutospacing="0" w:afterAutospacing="0"/>
              <w:ind w:left="457" w:hanging="284"/>
              <w:jc w:val="both"/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</w:pPr>
            <w:r w:rsidRPr="008027DD"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  <w:t xml:space="preserve">plan </w:t>
            </w:r>
            <w:r w:rsidR="00246C84" w:rsidRPr="008027DD"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  <w:t>and implement inclusive educational activities, taking into account the physical, emotional, cognitive, and social characteristics of learners with hearing loss</w:t>
            </w:r>
            <w:r w:rsidRPr="008027DD">
              <w:rPr>
                <w:rFonts w:asciiTheme="majorHAnsi" w:eastAsia="Times New Roman" w:hAnsiTheme="majorHAnsi" w:cs="Calibri"/>
                <w:sz w:val="22"/>
                <w:szCs w:val="22"/>
                <w:lang w:val="sl-SI" w:eastAsia="sl-SI"/>
              </w:rPr>
              <w:t>;</w:t>
            </w:r>
          </w:p>
          <w:p w14:paraId="709FE828" w14:textId="715760DC" w:rsidR="00246C84" w:rsidRPr="008027DD" w:rsidRDefault="00550C2F" w:rsidP="00190195">
            <w:pPr>
              <w:pStyle w:val="Odstavekseznama"/>
              <w:numPr>
                <w:ilvl w:val="0"/>
                <w:numId w:val="32"/>
              </w:numPr>
              <w:spacing w:after="0" w:line="240" w:lineRule="auto"/>
              <w:ind w:left="457" w:hanging="284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027D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critically </w:t>
            </w:r>
            <w:r w:rsidR="00246C84" w:rsidRPr="008027DD">
              <w:rPr>
                <w:rFonts w:asciiTheme="majorHAnsi" w:eastAsia="Times New Roman" w:hAnsiTheme="majorHAnsi" w:cstheme="majorHAnsi"/>
                <w:lang w:val="sl-SI" w:eastAsia="sl-SI"/>
              </w:rPr>
              <w:t>reflect on one’s own professional practice, recognize areas for improvement, and engage in continuous learning</w:t>
            </w:r>
            <w:r w:rsidRPr="008027DD">
              <w:rPr>
                <w:rFonts w:asciiTheme="majorHAnsi" w:eastAsia="Times New Roman" w:hAnsiTheme="majorHAnsi" w:cs="Calibri"/>
                <w:lang w:val="sl-SI" w:eastAsia="sl-SI"/>
              </w:rPr>
              <w:t>;</w:t>
            </w:r>
          </w:p>
          <w:p w14:paraId="419A411D" w14:textId="4DA098FD" w:rsidR="00246C84" w:rsidRPr="008027DD" w:rsidRDefault="00550C2F" w:rsidP="00190195">
            <w:pPr>
              <w:pStyle w:val="Odstavekseznama"/>
              <w:numPr>
                <w:ilvl w:val="0"/>
                <w:numId w:val="32"/>
              </w:numPr>
              <w:spacing w:after="0" w:line="240" w:lineRule="auto"/>
              <w:ind w:left="457" w:hanging="284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027D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use </w:t>
            </w:r>
            <w:r w:rsidR="00246C84" w:rsidRPr="008027D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modern technologies and teaching tools to enhance communication, participation, and learning outcomes for deaf and hard of hearing students. </w:t>
            </w:r>
          </w:p>
          <w:p w14:paraId="69250D04" w14:textId="77777777" w:rsidR="00246C84" w:rsidRPr="008027DD" w:rsidRDefault="00246C84" w:rsidP="00246C84">
            <w:pPr>
              <w:pStyle w:val="Navadensplet"/>
              <w:spacing w:beforeAutospacing="0" w:afterAutospacing="0"/>
              <w:jc w:val="both"/>
              <w:rPr>
                <w:rFonts w:asciiTheme="majorHAnsi" w:eastAsia="Times New Roman" w:hAnsiTheme="majorHAnsi" w:cs="Calibri"/>
                <w:sz w:val="22"/>
                <w:szCs w:val="22"/>
              </w:rPr>
            </w:pPr>
          </w:p>
          <w:p w14:paraId="2A0A00FE" w14:textId="77777777" w:rsidR="002B6CDB" w:rsidRPr="008027DD" w:rsidRDefault="0091372D" w:rsidP="001E388F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u w:val="single"/>
                <w:lang w:val="en-GB"/>
              </w:rPr>
            </w:pPr>
            <w:bookmarkStart w:id="5" w:name="_Hlk201343017"/>
            <w:r w:rsidRPr="008027DD">
              <w:rPr>
                <w:rFonts w:asciiTheme="majorHAnsi" w:eastAsia="Times New Roman" w:hAnsiTheme="majorHAnsi" w:cs="Calibri"/>
                <w:u w:val="single"/>
                <w:lang w:val="en-GB"/>
              </w:rPr>
              <w:t>Subject-specific competences:</w:t>
            </w:r>
          </w:p>
          <w:p w14:paraId="62DB753A" w14:textId="524B6494" w:rsidR="00E244A5" w:rsidRPr="008027DD" w:rsidRDefault="0091372D" w:rsidP="00246C84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lang w:val="en-GB"/>
              </w:rPr>
            </w:pPr>
            <w:r w:rsidRPr="008027DD">
              <w:rPr>
                <w:rFonts w:asciiTheme="majorHAnsi" w:eastAsia="Times New Roman" w:hAnsiTheme="majorHAnsi" w:cs="Calibri"/>
                <w:lang w:val="en-GB"/>
              </w:rPr>
              <w:t>The student:</w:t>
            </w:r>
            <w:bookmarkEnd w:id="5"/>
          </w:p>
          <w:p w14:paraId="0054C472" w14:textId="638ED51C" w:rsidR="00E244A5" w:rsidRPr="00273B9D" w:rsidRDefault="00273B9D" w:rsidP="00273B9D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rPr>
                <w:rFonts w:asciiTheme="majorHAnsi" w:eastAsia="Times New Roman" w:hAnsiTheme="majorHAnsi" w:cs="Calibri"/>
                <w:lang w:val="sl-SI" w:eastAsia="sl-SI"/>
              </w:rPr>
            </w:pPr>
            <w:r>
              <w:rPr>
                <w:rFonts w:asciiTheme="majorHAnsi" w:eastAsia="Times New Roman" w:hAnsiTheme="majorHAnsi" w:cs="Calibri"/>
                <w:bCs/>
                <w:lang w:val="sl-SI" w:eastAsia="sl-SI"/>
              </w:rPr>
              <w:t>e</w:t>
            </w:r>
            <w:r w:rsidR="00E244A5" w:rsidRPr="00273B9D">
              <w:rPr>
                <w:rFonts w:asciiTheme="majorHAnsi" w:eastAsia="Times New Roman" w:hAnsiTheme="majorHAnsi" w:cs="Calibri"/>
                <w:bCs/>
                <w:lang w:val="sl-SI" w:eastAsia="sl-SI"/>
              </w:rPr>
              <w:t>xplain the relationship between hearing and speech-language development</w:t>
            </w:r>
            <w:r w:rsidR="00E244A5" w:rsidRPr="00273B9D">
              <w:rPr>
                <w:rFonts w:asciiTheme="majorHAnsi" w:eastAsia="Times New Roman" w:hAnsiTheme="majorHAnsi" w:cs="Calibri"/>
                <w:lang w:val="sl-SI" w:eastAsia="sl-SI"/>
              </w:rPr>
              <w:t>,</w:t>
            </w:r>
            <w:r w:rsidR="00E244A5" w:rsidRPr="008027DD">
              <w:rPr>
                <w:rFonts w:asciiTheme="majorHAnsi" w:eastAsia="Times New Roman" w:hAnsiTheme="majorHAnsi" w:cs="Calibri"/>
                <w:lang w:val="sl-SI" w:eastAsia="sl-SI"/>
              </w:rPr>
              <w:t xml:space="preserve"> and understand how hearing loss affects communication, cognitive, and socio-emotional development</w:t>
            </w:r>
            <w:r w:rsidR="00550C2F" w:rsidRPr="008027DD">
              <w:rPr>
                <w:rFonts w:asciiTheme="majorHAnsi" w:eastAsia="Times New Roman" w:hAnsiTheme="majorHAnsi" w:cs="Calibri"/>
                <w:lang w:val="sl-SI" w:eastAsia="sl-SI"/>
              </w:rPr>
              <w:t>;</w:t>
            </w:r>
          </w:p>
          <w:p w14:paraId="4F00FACB" w14:textId="6D26DBDF" w:rsidR="00E244A5" w:rsidRPr="00273B9D" w:rsidRDefault="00273B9D" w:rsidP="00273B9D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rPr>
                <w:rFonts w:asciiTheme="majorHAnsi" w:eastAsia="Times New Roman" w:hAnsiTheme="majorHAnsi" w:cs="Calibri"/>
                <w:lang w:val="sl-SI" w:eastAsia="sl-SI"/>
              </w:rPr>
            </w:pPr>
            <w:r>
              <w:rPr>
                <w:rFonts w:asciiTheme="majorHAnsi" w:eastAsia="Times New Roman" w:hAnsiTheme="majorHAnsi" w:cs="Calibri"/>
                <w:bCs/>
                <w:lang w:val="sl-SI" w:eastAsia="sl-SI"/>
              </w:rPr>
              <w:t>a</w:t>
            </w:r>
            <w:r w:rsidR="00E244A5" w:rsidRPr="00273B9D">
              <w:rPr>
                <w:rFonts w:asciiTheme="majorHAnsi" w:eastAsia="Times New Roman" w:hAnsiTheme="majorHAnsi" w:cs="Calibri"/>
                <w:bCs/>
                <w:lang w:val="sl-SI" w:eastAsia="sl-SI"/>
              </w:rPr>
              <w:t>pply methods for the development of speech and language</w:t>
            </w:r>
            <w:r w:rsidR="00E244A5" w:rsidRPr="008027DD">
              <w:rPr>
                <w:rFonts w:asciiTheme="majorHAnsi" w:eastAsia="Times New Roman" w:hAnsiTheme="majorHAnsi" w:cs="Calibri"/>
                <w:lang w:val="sl-SI" w:eastAsia="sl-SI"/>
              </w:rPr>
              <w:t xml:space="preserve"> in individuals who are deaf or hard of hearing, including analytical, synthetic, auditory-verbal, and multimodal approaches</w:t>
            </w:r>
            <w:r w:rsidR="00550C2F" w:rsidRPr="008027DD">
              <w:rPr>
                <w:rFonts w:asciiTheme="majorHAnsi" w:eastAsia="Times New Roman" w:hAnsiTheme="majorHAnsi" w:cs="Calibri"/>
                <w:lang w:val="sl-SI" w:eastAsia="sl-SI"/>
              </w:rPr>
              <w:t>;</w:t>
            </w:r>
          </w:p>
          <w:p w14:paraId="4B13DA80" w14:textId="2319AEF0" w:rsidR="00550C2F" w:rsidRPr="008027DD" w:rsidRDefault="00273B9D" w:rsidP="00550C2F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rPr>
                <w:rFonts w:asciiTheme="majorHAnsi" w:eastAsia="Times New Roman" w:hAnsiTheme="majorHAnsi" w:cs="Calibri"/>
                <w:lang w:val="sl-SI" w:eastAsia="sl-SI"/>
              </w:rPr>
            </w:pPr>
            <w:r>
              <w:rPr>
                <w:rFonts w:asciiTheme="majorHAnsi" w:eastAsia="Times New Roman" w:hAnsiTheme="majorHAnsi" w:cs="Calibri"/>
                <w:bCs/>
                <w:lang w:val="sl-SI" w:eastAsia="sl-SI"/>
              </w:rPr>
              <w:t>i</w:t>
            </w:r>
            <w:r w:rsidR="00E244A5" w:rsidRPr="00273B9D">
              <w:rPr>
                <w:rFonts w:asciiTheme="majorHAnsi" w:eastAsia="Times New Roman" w:hAnsiTheme="majorHAnsi" w:cs="Calibri"/>
                <w:bCs/>
                <w:lang w:val="sl-SI" w:eastAsia="sl-SI"/>
              </w:rPr>
              <w:t>mplement auditory training programs</w:t>
            </w:r>
            <w:r w:rsidR="00E244A5" w:rsidRPr="008027DD">
              <w:rPr>
                <w:rFonts w:asciiTheme="majorHAnsi" w:eastAsia="Times New Roman" w:hAnsiTheme="majorHAnsi" w:cs="Calibri"/>
                <w:lang w:val="sl-SI" w:eastAsia="sl-SI"/>
              </w:rPr>
              <w:t xml:space="preserve"> using evidence-based methods (e.g., DASL II, SPICE, Verbotonal method, Auditory-Oral approach), adapted to individual auditory and communicative profiles</w:t>
            </w:r>
            <w:r w:rsidR="00550C2F" w:rsidRPr="008027DD">
              <w:rPr>
                <w:rFonts w:asciiTheme="majorHAnsi" w:eastAsia="Times New Roman" w:hAnsiTheme="majorHAnsi" w:cs="Calibri"/>
                <w:lang w:val="sl-SI" w:eastAsia="sl-SI"/>
              </w:rPr>
              <w:t>;</w:t>
            </w:r>
          </w:p>
          <w:p w14:paraId="2AB7E957" w14:textId="1DD7D680" w:rsidR="00E244A5" w:rsidRPr="00C20680" w:rsidRDefault="00C20680" w:rsidP="00C20680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rPr>
                <w:rFonts w:asciiTheme="majorHAnsi" w:eastAsia="Times New Roman" w:hAnsiTheme="majorHAnsi" w:cs="Calibri"/>
                <w:lang w:val="sl-SI" w:eastAsia="sl-SI"/>
              </w:rPr>
            </w:pPr>
            <w:r>
              <w:rPr>
                <w:rStyle w:val="Krepko"/>
                <w:rFonts w:asciiTheme="majorHAnsi" w:hAnsiTheme="majorHAnsi"/>
                <w:b w:val="0"/>
              </w:rPr>
              <w:t>u</w:t>
            </w:r>
            <w:r w:rsidR="00E244A5" w:rsidRPr="00C20680">
              <w:rPr>
                <w:rStyle w:val="Krepko"/>
                <w:rFonts w:asciiTheme="majorHAnsi" w:hAnsiTheme="majorHAnsi"/>
                <w:b w:val="0"/>
              </w:rPr>
              <w:t>se non-verbal and combined communication strategies</w:t>
            </w:r>
            <w:r w:rsidR="00E244A5" w:rsidRPr="00C20680">
              <w:rPr>
                <w:rFonts w:asciiTheme="majorHAnsi" w:hAnsiTheme="majorHAnsi"/>
              </w:rPr>
              <w:t>, such as sign language, manual gestures, dactylology, Cued Speech, and Total Communication, in educatio</w:t>
            </w:r>
            <w:r>
              <w:rPr>
                <w:rFonts w:asciiTheme="majorHAnsi" w:hAnsiTheme="majorHAnsi"/>
              </w:rPr>
              <w:t>nal and rehabilitation contexts;</w:t>
            </w:r>
          </w:p>
          <w:p w14:paraId="6C7F6D9E" w14:textId="23E9BCC0" w:rsidR="00E244A5" w:rsidRPr="00C20680" w:rsidRDefault="00C20680" w:rsidP="00C20680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rPr>
                <w:rFonts w:asciiTheme="majorHAnsi" w:eastAsia="Times New Roman" w:hAnsiTheme="majorHAnsi" w:cs="Calibri"/>
                <w:lang w:val="sl-SI" w:eastAsia="sl-SI"/>
              </w:rPr>
            </w:pPr>
            <w:r>
              <w:rPr>
                <w:rStyle w:val="Krepko"/>
                <w:rFonts w:asciiTheme="majorHAnsi" w:hAnsiTheme="majorHAnsi"/>
                <w:b w:val="0"/>
              </w:rPr>
              <w:t>p</w:t>
            </w:r>
            <w:r w:rsidR="00E244A5" w:rsidRPr="00C20680">
              <w:rPr>
                <w:rStyle w:val="Krepko"/>
                <w:rFonts w:asciiTheme="majorHAnsi" w:hAnsiTheme="majorHAnsi"/>
                <w:b w:val="0"/>
              </w:rPr>
              <w:t>lan and adapt individualized educational and rehabilitation programs</w:t>
            </w:r>
            <w:r w:rsidR="00E244A5" w:rsidRPr="00C20680">
              <w:rPr>
                <w:rFonts w:asciiTheme="majorHAnsi" w:hAnsiTheme="majorHAnsi"/>
              </w:rPr>
              <w:t xml:space="preserve"> (e.g., IEPs, pedagogical profiles) for children, adolescents, and adults with hearing impairments</w:t>
            </w:r>
            <w:r>
              <w:rPr>
                <w:rFonts w:asciiTheme="majorHAnsi" w:hAnsiTheme="majorHAnsi"/>
              </w:rPr>
              <w:t>;</w:t>
            </w:r>
          </w:p>
          <w:p w14:paraId="6F9D3D62" w14:textId="4F2067DD" w:rsidR="00E244A5" w:rsidRPr="00C20680" w:rsidRDefault="00C20680" w:rsidP="00C20680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rPr>
                <w:rFonts w:asciiTheme="majorHAnsi" w:eastAsia="Times New Roman" w:hAnsiTheme="majorHAnsi" w:cs="Calibri"/>
                <w:lang w:val="sl-SI" w:eastAsia="sl-SI"/>
              </w:rPr>
            </w:pPr>
            <w:r>
              <w:rPr>
                <w:rStyle w:val="Krepko"/>
                <w:rFonts w:asciiTheme="majorHAnsi" w:hAnsiTheme="majorHAnsi"/>
                <w:b w:val="0"/>
              </w:rPr>
              <w:t>c</w:t>
            </w:r>
            <w:r w:rsidR="00E244A5" w:rsidRPr="00C20680">
              <w:rPr>
                <w:rStyle w:val="Krepko"/>
                <w:rFonts w:asciiTheme="majorHAnsi" w:hAnsiTheme="majorHAnsi"/>
                <w:b w:val="0"/>
              </w:rPr>
              <w:t>reate supportive and inclusive learning environments</w:t>
            </w:r>
            <w:r w:rsidR="00E244A5" w:rsidRPr="00C20680">
              <w:rPr>
                <w:rFonts w:asciiTheme="majorHAnsi" w:hAnsiTheme="majorHAnsi"/>
              </w:rPr>
              <w:t>, using appropriate didactic and methodological to</w:t>
            </w:r>
            <w:r>
              <w:rPr>
                <w:rFonts w:asciiTheme="majorHAnsi" w:hAnsiTheme="majorHAnsi"/>
              </w:rPr>
              <w:t>ols tailored to learners’ needs;</w:t>
            </w:r>
          </w:p>
          <w:p w14:paraId="7E48C385" w14:textId="7E7EA59A" w:rsidR="00E244A5" w:rsidRPr="00C20680" w:rsidRDefault="00C20680" w:rsidP="00C20680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rPr>
                <w:rFonts w:asciiTheme="majorHAnsi" w:eastAsia="Times New Roman" w:hAnsiTheme="majorHAnsi" w:cs="Calibri"/>
                <w:lang w:val="sl-SI" w:eastAsia="sl-SI"/>
              </w:rPr>
            </w:pPr>
            <w:r>
              <w:rPr>
                <w:rStyle w:val="Krepko"/>
                <w:rFonts w:asciiTheme="majorHAnsi" w:hAnsiTheme="majorHAnsi"/>
                <w:b w:val="0"/>
              </w:rPr>
              <w:t>e</w:t>
            </w:r>
            <w:r w:rsidR="00E244A5" w:rsidRPr="00C20680">
              <w:rPr>
                <w:rStyle w:val="Krepko"/>
                <w:rFonts w:asciiTheme="majorHAnsi" w:hAnsiTheme="majorHAnsi"/>
                <w:b w:val="0"/>
              </w:rPr>
              <w:t>valuate and select appropriate assistive technologies</w:t>
            </w:r>
            <w:r w:rsidR="00E244A5" w:rsidRPr="00C20680">
              <w:rPr>
                <w:rFonts w:asciiTheme="majorHAnsi" w:hAnsiTheme="majorHAnsi"/>
              </w:rPr>
              <w:t>, including hearing aids, cochlear implants, an</w:t>
            </w:r>
            <w:r>
              <w:rPr>
                <w:rFonts w:asciiTheme="majorHAnsi" w:hAnsiTheme="majorHAnsi"/>
              </w:rPr>
              <w:t>d communication-support devices;</w:t>
            </w:r>
          </w:p>
          <w:p w14:paraId="4881CD50" w14:textId="643A81FD" w:rsidR="00E244A5" w:rsidRPr="00C20680" w:rsidRDefault="00C20680" w:rsidP="00C20680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rPr>
                <w:rFonts w:asciiTheme="majorHAnsi" w:eastAsia="Times New Roman" w:hAnsiTheme="majorHAnsi" w:cs="Calibri"/>
                <w:lang w:val="sl-SI" w:eastAsia="sl-SI"/>
              </w:rPr>
            </w:pPr>
            <w:r>
              <w:rPr>
                <w:rStyle w:val="Krepko"/>
                <w:rFonts w:asciiTheme="majorHAnsi" w:hAnsiTheme="majorHAnsi"/>
                <w:b w:val="0"/>
              </w:rPr>
              <w:t>f</w:t>
            </w:r>
            <w:r w:rsidR="00E244A5" w:rsidRPr="00C20680">
              <w:rPr>
                <w:rStyle w:val="Krepko"/>
                <w:rFonts w:asciiTheme="majorHAnsi" w:hAnsiTheme="majorHAnsi"/>
                <w:b w:val="0"/>
              </w:rPr>
              <w:t>acilitate communication and interaction</w:t>
            </w:r>
            <w:r w:rsidR="00E244A5" w:rsidRPr="00C20680">
              <w:rPr>
                <w:rFonts w:asciiTheme="majorHAnsi" w:hAnsiTheme="majorHAnsi"/>
              </w:rPr>
              <w:t xml:space="preserve"> between deaf/hard of hearing individuals and their hearing peers, families, educa</w:t>
            </w:r>
            <w:r>
              <w:rPr>
                <w:rFonts w:asciiTheme="majorHAnsi" w:hAnsiTheme="majorHAnsi"/>
              </w:rPr>
              <w:t>tors, and the broader community;</w:t>
            </w:r>
          </w:p>
          <w:p w14:paraId="36AE439D" w14:textId="7DA1D217" w:rsidR="00E244A5" w:rsidRPr="00C20680" w:rsidRDefault="00C20680" w:rsidP="00C20680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rPr>
                <w:rFonts w:asciiTheme="majorHAnsi" w:eastAsia="Times New Roman" w:hAnsiTheme="majorHAnsi" w:cs="Calibri"/>
                <w:lang w:val="sl-SI" w:eastAsia="sl-SI"/>
              </w:rPr>
            </w:pPr>
            <w:r>
              <w:rPr>
                <w:rStyle w:val="Krepko"/>
                <w:rFonts w:asciiTheme="majorHAnsi" w:hAnsiTheme="majorHAnsi"/>
                <w:b w:val="0"/>
              </w:rPr>
              <w:t>c</w:t>
            </w:r>
            <w:r w:rsidR="00E244A5" w:rsidRPr="00C20680">
              <w:rPr>
                <w:rStyle w:val="Krepko"/>
                <w:rFonts w:asciiTheme="majorHAnsi" w:hAnsiTheme="majorHAnsi"/>
                <w:b w:val="0"/>
              </w:rPr>
              <w:t>ollaborate within multidisciplinary teams</w:t>
            </w:r>
            <w:r w:rsidR="00E244A5" w:rsidRPr="00C20680">
              <w:rPr>
                <w:rFonts w:asciiTheme="majorHAnsi" w:hAnsiTheme="majorHAnsi"/>
              </w:rPr>
              <w:t xml:space="preserve"> to provide integrated support in both educa</w:t>
            </w:r>
            <w:r>
              <w:rPr>
                <w:rFonts w:asciiTheme="majorHAnsi" w:hAnsiTheme="majorHAnsi"/>
              </w:rPr>
              <w:t>tional and therapeutic settings;</w:t>
            </w:r>
          </w:p>
          <w:p w14:paraId="5664B7CC" w14:textId="186D1327" w:rsidR="00E244A5" w:rsidRPr="00C20680" w:rsidRDefault="00C20680" w:rsidP="00C20680">
            <w:pPr>
              <w:pStyle w:val="Odstavekseznama"/>
              <w:numPr>
                <w:ilvl w:val="0"/>
                <w:numId w:val="33"/>
              </w:numPr>
              <w:spacing w:after="0" w:line="240" w:lineRule="auto"/>
              <w:rPr>
                <w:rFonts w:asciiTheme="majorHAnsi" w:eastAsia="Times New Roman" w:hAnsiTheme="majorHAnsi" w:cs="Calibri"/>
                <w:lang w:val="sl-SI" w:eastAsia="sl-SI"/>
              </w:rPr>
            </w:pPr>
            <w:r>
              <w:rPr>
                <w:rStyle w:val="Krepko"/>
                <w:rFonts w:asciiTheme="majorHAnsi" w:hAnsiTheme="majorHAnsi"/>
                <w:b w:val="0"/>
              </w:rPr>
              <w:t>m</w:t>
            </w:r>
            <w:r w:rsidR="00E244A5" w:rsidRPr="00C20680">
              <w:rPr>
                <w:rStyle w:val="Krepko"/>
                <w:rFonts w:asciiTheme="majorHAnsi" w:hAnsiTheme="majorHAnsi"/>
                <w:b w:val="0"/>
              </w:rPr>
              <w:t>onitor and assess the progress</w:t>
            </w:r>
            <w:r w:rsidR="00E244A5" w:rsidRPr="00C20680">
              <w:rPr>
                <w:rFonts w:asciiTheme="majorHAnsi" w:hAnsiTheme="majorHAnsi"/>
              </w:rPr>
              <w:t xml:space="preserve"> of individuals with hearing loss in speech, language, academic performance, and social integration, and adjust approaches accordingly.</w:t>
            </w:r>
          </w:p>
          <w:p w14:paraId="1FBF55FA" w14:textId="62363A83" w:rsidR="00F253C5" w:rsidRPr="00C20680" w:rsidRDefault="00F253C5" w:rsidP="00C20680">
            <w:pPr>
              <w:spacing w:after="0" w:line="240" w:lineRule="auto"/>
              <w:rPr>
                <w:rFonts w:asciiTheme="majorHAnsi" w:eastAsia="Times New Roman" w:hAnsiTheme="majorHAnsi" w:cs="Calibri"/>
              </w:rPr>
            </w:pPr>
          </w:p>
        </w:tc>
      </w:tr>
      <w:tr w:rsidR="002B6CDB" w:rsidRPr="008027DD" w14:paraId="5866C07E" w14:textId="77777777" w:rsidTr="009A7978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53F415" w14:textId="77777777" w:rsidR="002B6CDB" w:rsidRPr="008027DD" w:rsidRDefault="002B6CD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lang w:val="sl-SI"/>
              </w:rPr>
            </w:pPr>
          </w:p>
          <w:p w14:paraId="2EC78652" w14:textId="77777777" w:rsidR="002B6CDB" w:rsidRPr="008027DD" w:rsidRDefault="0091372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lang w:val="sl-SI"/>
              </w:rPr>
              <w:t>Predvideni študijski rezultati:</w:t>
            </w:r>
          </w:p>
        </w:tc>
        <w:tc>
          <w:tcPr>
            <w:tcW w:w="142" w:type="dxa"/>
          </w:tcPr>
          <w:p w14:paraId="3778D693" w14:textId="77777777" w:rsidR="002B6CDB" w:rsidRPr="008027DD" w:rsidRDefault="002B6CD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lang w:val="sl-SI"/>
              </w:rPr>
            </w:pPr>
          </w:p>
          <w:p w14:paraId="31CC96A0" w14:textId="77777777" w:rsidR="002B6CDB" w:rsidRPr="008027DD" w:rsidRDefault="002B6CD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lang w:val="sl-SI"/>
              </w:rPr>
            </w:pPr>
          </w:p>
        </w:tc>
        <w:tc>
          <w:tcPr>
            <w:tcW w:w="47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BB4E12" w14:textId="77777777" w:rsidR="002B6CDB" w:rsidRPr="008027DD" w:rsidRDefault="002B6CDB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b/>
                <w:lang w:val="sl-SI"/>
              </w:rPr>
            </w:pPr>
          </w:p>
          <w:p w14:paraId="7CAEC920" w14:textId="77777777" w:rsidR="002B6CDB" w:rsidRPr="008027DD" w:rsidRDefault="0091372D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b/>
                <w:lang w:val="sl-SI"/>
              </w:rPr>
            </w:pPr>
            <w:bookmarkStart w:id="6" w:name="_Hlk201350048"/>
            <w:r w:rsidRPr="008027DD">
              <w:rPr>
                <w:rFonts w:asciiTheme="majorHAnsi" w:eastAsia="Times New Roman" w:hAnsiTheme="majorHAnsi" w:cs="Calibri"/>
                <w:b/>
                <w:lang w:val="sl-SI"/>
              </w:rPr>
              <w:t>Intended learning outcomes:</w:t>
            </w:r>
            <w:bookmarkEnd w:id="6"/>
          </w:p>
        </w:tc>
      </w:tr>
      <w:tr w:rsidR="002B6CDB" w:rsidRPr="008027DD" w14:paraId="02F58AA7" w14:textId="77777777" w:rsidTr="009A7978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F382F4" w14:textId="77777777" w:rsidR="002B6CDB" w:rsidRPr="008027DD" w:rsidRDefault="0091372D" w:rsidP="00F67940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8027DD">
              <w:rPr>
                <w:rFonts w:asciiTheme="majorHAnsi" w:eastAsia="Times New Roman" w:hAnsiTheme="majorHAnsi" w:cstheme="majorHAnsi"/>
                <w:u w:val="single"/>
                <w:lang w:val="sl-SI"/>
              </w:rPr>
              <w:t>Znanje in razumevanje:</w:t>
            </w:r>
          </w:p>
          <w:p w14:paraId="30F3BB09" w14:textId="77777777" w:rsidR="002B6CDB" w:rsidRPr="008027DD" w:rsidRDefault="0091372D" w:rsidP="00F67940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027DD">
              <w:rPr>
                <w:rFonts w:asciiTheme="majorHAnsi" w:eastAsia="Times New Roman" w:hAnsiTheme="majorHAnsi" w:cstheme="majorHAnsi"/>
                <w:lang w:val="sl-SI" w:eastAsia="sl-SI"/>
              </w:rPr>
              <w:t>Študent/-ka:</w:t>
            </w:r>
          </w:p>
          <w:p w14:paraId="29F5F5EB" w14:textId="50D0F642" w:rsidR="00596AEB" w:rsidRPr="008027DD" w:rsidRDefault="00F06F98" w:rsidP="00F67940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027D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opiše </w:t>
            </w:r>
            <w:r w:rsidR="00596AEB" w:rsidRPr="008027DD">
              <w:rPr>
                <w:rFonts w:asciiTheme="majorHAnsi" w:eastAsia="Times New Roman" w:hAnsiTheme="majorHAnsi" w:cstheme="majorHAnsi"/>
                <w:lang w:val="sl-SI" w:eastAsia="sl-SI"/>
              </w:rPr>
              <w:t>anatomske, fiziološke in funkcionalne vidike slušnega sistema ter njihov pomen za razvoj govora in jezika</w:t>
            </w:r>
            <w:r w:rsidRPr="008027DD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5BE811E9" w14:textId="09F0338D" w:rsidR="00596AEB" w:rsidRPr="008027DD" w:rsidRDefault="00F06F98" w:rsidP="00F67940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027D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pojasni </w:t>
            </w:r>
            <w:r w:rsidR="00596AEB" w:rsidRPr="008027DD">
              <w:rPr>
                <w:rFonts w:asciiTheme="majorHAnsi" w:eastAsia="Times New Roman" w:hAnsiTheme="majorHAnsi" w:cstheme="majorHAnsi"/>
                <w:lang w:val="sl-SI" w:eastAsia="sl-SI"/>
              </w:rPr>
              <w:t>razvojni vpliv izgube sluha na komunikacijo, spoznavanje, socializacijo in učenje v različnih življenjskih obdobjih</w:t>
            </w:r>
            <w:r w:rsidRPr="008027DD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03F3CE" w14:textId="11931777" w:rsidR="00596AEB" w:rsidRPr="008027DD" w:rsidRDefault="00F06F98" w:rsidP="00F67940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027D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prepozna </w:t>
            </w:r>
            <w:r w:rsidR="00596AEB" w:rsidRPr="008027DD">
              <w:rPr>
                <w:rFonts w:asciiTheme="majorHAnsi" w:eastAsia="Times New Roman" w:hAnsiTheme="majorHAnsi" w:cstheme="majorHAnsi"/>
                <w:lang w:val="sl-SI" w:eastAsia="sl-SI"/>
              </w:rPr>
              <w:t>in razlikuje metode, ki se uporabljajo pri rehabilitaciji in izobraževanju gluhih in naglušnih oseb, vključno z govornimi, slušnimi, neverbalnimi in kombiniranimi pristopi</w:t>
            </w:r>
            <w:r w:rsidRPr="008027DD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3FAD0FB6" w14:textId="723220C5" w:rsidR="00596AEB" w:rsidRPr="008027DD" w:rsidRDefault="00F06F98" w:rsidP="00F67940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027D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razume </w:t>
            </w:r>
            <w:r w:rsidR="00596AEB" w:rsidRPr="008027DD">
              <w:rPr>
                <w:rFonts w:asciiTheme="majorHAnsi" w:eastAsia="Times New Roman" w:hAnsiTheme="majorHAnsi" w:cstheme="majorHAnsi"/>
                <w:lang w:val="sl-SI" w:eastAsia="sl-SI"/>
              </w:rPr>
              <w:t>načela slušnega treninga, vključno s sodobnimi rehabilitacijskimi modeli, in prepoznajo uporabo različnih programov slušnega treninga</w:t>
            </w:r>
            <w:r w:rsidR="00C20680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42E9428D" w14:textId="77777777" w:rsidR="002B6CDB" w:rsidRPr="008027DD" w:rsidRDefault="002B6CDB" w:rsidP="00F67940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09AB064C" w14:textId="77777777" w:rsidR="002B6CDB" w:rsidRPr="008027DD" w:rsidRDefault="0091372D" w:rsidP="00F67940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  <w:r w:rsidRPr="008027DD"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  <w:t>Uporaba:</w:t>
            </w:r>
          </w:p>
          <w:p w14:paraId="7F92C2BB" w14:textId="4EFFDC72" w:rsidR="00B2771E" w:rsidRPr="008027DD" w:rsidRDefault="0091372D" w:rsidP="00F67940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027DD">
              <w:rPr>
                <w:rFonts w:asciiTheme="majorHAnsi" w:eastAsia="Times New Roman" w:hAnsiTheme="majorHAnsi" w:cstheme="majorHAnsi"/>
                <w:lang w:val="sl-SI" w:eastAsia="sl-SI"/>
              </w:rPr>
              <w:t>Študent/-ka:</w:t>
            </w:r>
          </w:p>
          <w:p w14:paraId="1166C258" w14:textId="6D5258F8" w:rsidR="00B2771E" w:rsidRPr="008027DD" w:rsidRDefault="00F06F98" w:rsidP="00F67940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027D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razpravlja </w:t>
            </w:r>
            <w:r w:rsidR="00B2771E" w:rsidRPr="008027DD">
              <w:rPr>
                <w:rFonts w:asciiTheme="majorHAnsi" w:eastAsia="Times New Roman" w:hAnsiTheme="majorHAnsi" w:cstheme="majorHAnsi"/>
                <w:lang w:val="sl-SI" w:eastAsia="sl-SI"/>
              </w:rPr>
              <w:t>o modelih vključujočega izobraževanja in pojasni, kako prilagoditi izobraževalna okolja in učne načrte učencem z okvaro sluha</w:t>
            </w:r>
            <w:r w:rsidRPr="008027DD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2E3A6FBA" w14:textId="33A03839" w:rsidR="00B2771E" w:rsidRPr="008027DD" w:rsidRDefault="00F06F98" w:rsidP="00F67940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027D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prepozna </w:t>
            </w:r>
            <w:r w:rsidR="00B2771E" w:rsidRPr="008027DD">
              <w:rPr>
                <w:rFonts w:asciiTheme="majorHAnsi" w:eastAsia="Times New Roman" w:hAnsiTheme="majorHAnsi" w:cstheme="majorHAnsi"/>
                <w:lang w:val="sl-SI" w:eastAsia="sl-SI"/>
              </w:rPr>
              <w:t>vlogo in odgovornosti surdopedagoga, logopeda in drugih strokovnjakov v interdisciplinarnih timih, ki se osredotočajo na podporo gluhim in naglušnim učencem</w:t>
            </w:r>
            <w:r w:rsidRPr="008027DD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12DD1089" w14:textId="398CB0E7" w:rsidR="00B2771E" w:rsidRPr="008027DD" w:rsidRDefault="00F06F98" w:rsidP="00F67940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027D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izkazuje </w:t>
            </w:r>
            <w:r w:rsidR="00B2771E" w:rsidRPr="008027DD">
              <w:rPr>
                <w:rFonts w:asciiTheme="majorHAnsi" w:eastAsia="Times New Roman" w:hAnsiTheme="majorHAnsi" w:cstheme="majorHAnsi"/>
                <w:lang w:val="sl-SI" w:eastAsia="sl-SI"/>
              </w:rPr>
              <w:t>poznavanje načinov komunikacije, vključno z ustnim govorom, znakovnim jezikom, popolno komunikacijo in govorjenjem s pomočjo znakov, ter razume njihove zgodovinske, jezikovne in praktične razsežnosti</w:t>
            </w:r>
            <w:r w:rsidRPr="008027DD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45D002B4" w14:textId="6275C64C" w:rsidR="00B2771E" w:rsidRPr="008027DD" w:rsidRDefault="00F06F98" w:rsidP="00F67940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027D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razume </w:t>
            </w:r>
            <w:r w:rsidR="00B2771E" w:rsidRPr="008027DD">
              <w:rPr>
                <w:rFonts w:asciiTheme="majorHAnsi" w:eastAsia="Times New Roman" w:hAnsiTheme="majorHAnsi" w:cstheme="majorHAnsi"/>
                <w:lang w:val="sl-SI" w:eastAsia="sl-SI"/>
              </w:rPr>
              <w:t>uporabo podpornih tehnologij (npr. slušnih aparatov, polževega vsadka, FM-sistemov) ter njihovo izobraževalno in terapevtsko uporabo</w:t>
            </w:r>
            <w:r w:rsidRPr="008027DD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5804904D" w14:textId="4A58B35A" w:rsidR="00B2771E" w:rsidRPr="008027DD" w:rsidRDefault="00F06F98" w:rsidP="00F67940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027D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analizira </w:t>
            </w:r>
            <w:r w:rsidR="00B2771E" w:rsidRPr="008027DD">
              <w:rPr>
                <w:rFonts w:asciiTheme="majorHAnsi" w:eastAsia="Times New Roman" w:hAnsiTheme="majorHAnsi" w:cstheme="majorHAnsi"/>
                <w:lang w:val="sl-SI" w:eastAsia="sl-SI"/>
              </w:rPr>
              <w:t>pravne, etične in družbene okvire, povezane s pravicami, podpornimi sistemi in vključevanjem posameznikov z okvaro sluha v izobraževanje.</w:t>
            </w:r>
          </w:p>
          <w:p w14:paraId="2BC1FA56" w14:textId="77777777" w:rsidR="002B6CDB" w:rsidRPr="008027DD" w:rsidRDefault="002B6CDB" w:rsidP="00F67940">
            <w:pPr>
              <w:tabs>
                <w:tab w:val="left" w:pos="1140"/>
              </w:tabs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4BAD7FB8" w14:textId="77777777" w:rsidR="002B6CDB" w:rsidRPr="008027DD" w:rsidRDefault="0091372D" w:rsidP="00F67940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  <w:r w:rsidRPr="008027DD"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  <w:t>Refleksija:</w:t>
            </w:r>
          </w:p>
          <w:p w14:paraId="5A09A4D0" w14:textId="77777777" w:rsidR="002B6CDB" w:rsidRPr="008027DD" w:rsidRDefault="0091372D" w:rsidP="00F67940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027DD">
              <w:rPr>
                <w:rFonts w:asciiTheme="majorHAnsi" w:eastAsia="Times New Roman" w:hAnsiTheme="majorHAnsi" w:cstheme="majorHAnsi"/>
                <w:lang w:val="sl-SI" w:eastAsia="sl-SI"/>
              </w:rPr>
              <w:t>Študent/-ka:</w:t>
            </w:r>
          </w:p>
          <w:p w14:paraId="3A2AA84F" w14:textId="64C8C574" w:rsidR="00ED2F7E" w:rsidRPr="008027DD" w:rsidRDefault="00F67940" w:rsidP="00F67940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027D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kritično </w:t>
            </w:r>
            <w:r w:rsidR="00ED2F7E" w:rsidRPr="008027DD">
              <w:rPr>
                <w:rFonts w:asciiTheme="majorHAnsi" w:eastAsia="Times New Roman" w:hAnsiTheme="majorHAnsi" w:cstheme="majorHAnsi"/>
                <w:lang w:val="sl-SI" w:eastAsia="sl-SI"/>
              </w:rPr>
              <w:t>razmišlja o vlogi sluha v človekovem razvoju, komunikaciji in socialnih interakcijah ter prepoznajo vpliv izgube sluha na posameznike in njihove družine</w:t>
            </w:r>
            <w:r w:rsidRPr="008027DD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1187A942" w14:textId="4A3411A3" w:rsidR="00ED2F7E" w:rsidRPr="008027DD" w:rsidRDefault="00F67940" w:rsidP="00F67940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027D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razvija </w:t>
            </w:r>
            <w:r w:rsidR="00ED2F7E" w:rsidRPr="008027DD">
              <w:rPr>
                <w:rFonts w:asciiTheme="majorHAnsi" w:eastAsia="Times New Roman" w:hAnsiTheme="majorHAnsi" w:cstheme="majorHAnsi"/>
                <w:lang w:val="sl-SI" w:eastAsia="sl-SI"/>
              </w:rPr>
              <w:t>zavest o lastnih stališčih, predsodkih in prepričanjih glede gluhote in okvare sluha ter izkazuje občutljivost in spoštovanje do jezikovne in kulturne raznolikosti v skupnosti gluhih</w:t>
            </w:r>
            <w:r w:rsidRPr="008027DD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1C74F231" w14:textId="22900422" w:rsidR="00ED2F7E" w:rsidRPr="008027DD" w:rsidRDefault="00F67940" w:rsidP="00F67940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027D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prepozna </w:t>
            </w:r>
            <w:r w:rsidR="00ED2F7E" w:rsidRPr="008027DD">
              <w:rPr>
                <w:rFonts w:asciiTheme="majorHAnsi" w:eastAsia="Times New Roman" w:hAnsiTheme="majorHAnsi" w:cstheme="majorHAnsi"/>
                <w:lang w:val="sl-SI" w:eastAsia="sl-SI"/>
              </w:rPr>
              <w:t>etično odgovornost, povezano s podporo posameznikom z izgubo sluha, zlasti v smislu avtonomije, dostojanstva ter enakega dostopa do izobraževanja in komunikacije</w:t>
            </w:r>
            <w:r w:rsidRPr="008027DD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4D7BF188" w14:textId="0ADA2B01" w:rsidR="00ED2F7E" w:rsidRPr="008027DD" w:rsidRDefault="00F67940" w:rsidP="00F67940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027D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ovrednoti </w:t>
            </w:r>
            <w:r w:rsidR="00ED2F7E" w:rsidRPr="008027DD">
              <w:rPr>
                <w:rFonts w:asciiTheme="majorHAnsi" w:eastAsia="Times New Roman" w:hAnsiTheme="majorHAnsi" w:cstheme="majorHAnsi"/>
                <w:lang w:val="sl-SI" w:eastAsia="sl-SI"/>
              </w:rPr>
              <w:t>lastno učenje in strokovno rast ter prepozna prednosti in področja za nadaljnji razvoj pri delu z gluhimi in naglušnimi posamezniki</w:t>
            </w:r>
            <w:r w:rsidRPr="008027DD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26EDBCEF" w14:textId="044C33F2" w:rsidR="00ED2F7E" w:rsidRPr="008027DD" w:rsidRDefault="00F67940" w:rsidP="00F67940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027D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se </w:t>
            </w:r>
            <w:r w:rsidR="00ED2F7E" w:rsidRPr="008027DD">
              <w:rPr>
                <w:rFonts w:asciiTheme="majorHAnsi" w:eastAsia="Times New Roman" w:hAnsiTheme="majorHAnsi" w:cstheme="majorHAnsi"/>
                <w:lang w:val="sl-SI" w:eastAsia="sl-SI"/>
              </w:rPr>
              <w:t>nenehno uči in strokovno izpopolnjuje, pri čemer se zaveda, da se izobraževalne tehnologije, terapevtski pristopi in inkluzivne prakse razvijajo</w:t>
            </w:r>
            <w:r w:rsidRPr="008027DD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D7F439F" w14:textId="34C06B1A" w:rsidR="002B6CDB" w:rsidRPr="008027DD" w:rsidRDefault="00F67940" w:rsidP="00F67940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027D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izkazuje </w:t>
            </w:r>
            <w:r w:rsidR="00ED2F7E" w:rsidRPr="008027DD">
              <w:rPr>
                <w:rFonts w:asciiTheme="majorHAnsi" w:eastAsia="Times New Roman" w:hAnsiTheme="majorHAnsi" w:cstheme="majorHAnsi"/>
                <w:lang w:val="sl-SI" w:eastAsia="sl-SI"/>
              </w:rPr>
              <w:t>zavezanost vključujočim vrednotam, enakosti in socialni pravičnosti v izobraževalnem in rehabilitacijskem kontekstu</w:t>
            </w:r>
            <w:r w:rsidRPr="008027DD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5231A3" w14:textId="77777777" w:rsidR="002B6CDB" w:rsidRPr="008027DD" w:rsidRDefault="002B6CDB" w:rsidP="00F67940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6A46EBE4" w14:textId="77777777" w:rsidR="002B6CDB" w:rsidRPr="008027DD" w:rsidRDefault="002B6CDB" w:rsidP="00F67940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3DD47414" w14:textId="77777777" w:rsidR="002B6CDB" w:rsidRPr="008027DD" w:rsidRDefault="002B6CDB" w:rsidP="00F67940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75EC79" w14:textId="77777777" w:rsidR="002B6CDB" w:rsidRPr="008027DD" w:rsidRDefault="0091372D" w:rsidP="00F67940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bookmarkStart w:id="7" w:name="_Hlk201350068"/>
            <w:r w:rsidRPr="008027DD">
              <w:rPr>
                <w:rFonts w:asciiTheme="majorHAnsi" w:eastAsia="Times New Roman" w:hAnsiTheme="majorHAnsi" w:cstheme="majorHAnsi"/>
                <w:lang w:val="sl-SI" w:eastAsia="sl-SI"/>
              </w:rPr>
              <w:t>Knowledge and understanding:</w:t>
            </w:r>
          </w:p>
          <w:p w14:paraId="38FDA331" w14:textId="77777777" w:rsidR="002B6CDB" w:rsidRPr="008027DD" w:rsidRDefault="0091372D" w:rsidP="00F67940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027DD">
              <w:rPr>
                <w:rFonts w:asciiTheme="majorHAnsi" w:eastAsia="Times New Roman" w:hAnsiTheme="majorHAnsi" w:cstheme="majorHAnsi"/>
                <w:lang w:val="sl-SI" w:eastAsia="sl-SI"/>
              </w:rPr>
              <w:t>Student:</w:t>
            </w:r>
          </w:p>
          <w:p w14:paraId="428D3808" w14:textId="2D0637D3" w:rsidR="009275DB" w:rsidRPr="008027DD" w:rsidRDefault="00F67940" w:rsidP="00F67940">
            <w:pPr>
              <w:pStyle w:val="Odstavekseznama"/>
              <w:numPr>
                <w:ilvl w:val="0"/>
                <w:numId w:val="34"/>
              </w:numPr>
              <w:spacing w:after="0" w:line="240" w:lineRule="auto"/>
              <w:ind w:left="457" w:hanging="425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027D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describe </w:t>
            </w:r>
            <w:r w:rsidR="009275DB" w:rsidRPr="008027DD">
              <w:rPr>
                <w:rFonts w:asciiTheme="majorHAnsi" w:eastAsia="Times New Roman" w:hAnsiTheme="majorHAnsi" w:cstheme="majorHAnsi"/>
                <w:lang w:val="sl-SI" w:eastAsia="sl-SI"/>
              </w:rPr>
              <w:t>the anatomical, physiological, and functional aspects of the auditory system and their relevance to speech and language development</w:t>
            </w:r>
            <w:r w:rsidRPr="008027DD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3EAB5011" w14:textId="0A016393" w:rsidR="009275DB" w:rsidRPr="008027DD" w:rsidRDefault="00F67940" w:rsidP="00F67940">
            <w:pPr>
              <w:pStyle w:val="Navadensplet"/>
              <w:numPr>
                <w:ilvl w:val="0"/>
                <w:numId w:val="34"/>
              </w:numPr>
              <w:spacing w:beforeAutospacing="0" w:afterAutospacing="0"/>
              <w:ind w:left="457" w:hanging="425"/>
              <w:jc w:val="both"/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</w:pPr>
            <w:r w:rsidRPr="008027DD"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  <w:t xml:space="preserve">explain </w:t>
            </w:r>
            <w:r w:rsidR="009275DB" w:rsidRPr="008027DD"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  <w:t>the developmental impact of hearing loss on communication, cognition, socialization, and learning across different life stages</w:t>
            </w:r>
            <w:r w:rsidRPr="008027DD"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  <w:t>;</w:t>
            </w:r>
          </w:p>
          <w:p w14:paraId="72317999" w14:textId="32355B9A" w:rsidR="00F67940" w:rsidRPr="008027DD" w:rsidRDefault="00F67940" w:rsidP="00F67940">
            <w:pPr>
              <w:pStyle w:val="Navadensplet"/>
              <w:numPr>
                <w:ilvl w:val="0"/>
                <w:numId w:val="34"/>
              </w:numPr>
              <w:spacing w:beforeAutospacing="0" w:afterAutospacing="0"/>
              <w:ind w:left="457" w:hanging="425"/>
              <w:jc w:val="both"/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</w:pPr>
            <w:r w:rsidRPr="008027DD"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  <w:t xml:space="preserve">identify </w:t>
            </w:r>
            <w:r w:rsidR="009275DB" w:rsidRPr="008027DD"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  <w:t>and differentiate methods used in the rehabilitation and education of deaf and hard of hearing individuals, including speech-based, auditory, non-verbal, and combined approache</w:t>
            </w:r>
            <w:r w:rsidRPr="008027DD"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  <w:t>s;</w:t>
            </w:r>
          </w:p>
          <w:p w14:paraId="63BC6CC1" w14:textId="7FD00FD4" w:rsidR="007E3C74" w:rsidRPr="008027DD" w:rsidRDefault="00F67940" w:rsidP="00F67940">
            <w:pPr>
              <w:pStyle w:val="Navadensplet"/>
              <w:numPr>
                <w:ilvl w:val="0"/>
                <w:numId w:val="34"/>
              </w:numPr>
              <w:spacing w:beforeAutospacing="0" w:afterAutospacing="0"/>
              <w:ind w:left="457" w:hanging="425"/>
              <w:jc w:val="both"/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</w:pPr>
            <w:r w:rsidRPr="008027DD"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  <w:t xml:space="preserve">understand </w:t>
            </w:r>
            <w:r w:rsidR="009275DB" w:rsidRPr="008027DD"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  <w:t>the principles of auditory training, including contemporary rehabilitation models, and recognize the application of various auditory training programs.</w:t>
            </w:r>
          </w:p>
          <w:p w14:paraId="1F7486D6" w14:textId="24E6F01E" w:rsidR="00AD3768" w:rsidRPr="008027DD" w:rsidRDefault="009A7978" w:rsidP="00F67940">
            <w:pPr>
              <w:pStyle w:val="Navadensplet"/>
              <w:spacing w:beforeAutospacing="0" w:afterAutospacing="0"/>
              <w:jc w:val="both"/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</w:pPr>
            <w:r w:rsidRPr="008027DD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  <w:lang w:val="sl-SI" w:eastAsia="sl-SI"/>
              </w:rPr>
              <w:t>Applicatioin</w:t>
            </w:r>
            <w:r w:rsidRPr="008027DD"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  <w:t>:</w:t>
            </w:r>
          </w:p>
          <w:p w14:paraId="081A799A" w14:textId="0E9A2D9D" w:rsidR="009A7978" w:rsidRPr="008027DD" w:rsidRDefault="009A7978" w:rsidP="00F67940">
            <w:pPr>
              <w:pStyle w:val="Navadensplet"/>
              <w:spacing w:beforeAutospacing="0" w:afterAutospacing="0"/>
              <w:jc w:val="both"/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</w:pPr>
            <w:r w:rsidRPr="008027DD"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  <w:t>Student:</w:t>
            </w:r>
          </w:p>
          <w:bookmarkEnd w:id="7"/>
          <w:p w14:paraId="2FFC74D5" w14:textId="46C95A62" w:rsidR="00856149" w:rsidRPr="008027DD" w:rsidRDefault="00F67940" w:rsidP="00F67940">
            <w:pPr>
              <w:pStyle w:val="Navadensplet"/>
              <w:numPr>
                <w:ilvl w:val="0"/>
                <w:numId w:val="35"/>
              </w:numPr>
              <w:spacing w:beforeAutospacing="0" w:afterAutospacing="0"/>
              <w:ind w:left="457" w:hanging="425"/>
              <w:jc w:val="both"/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</w:pPr>
            <w:r w:rsidRPr="008027DD"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  <w:t xml:space="preserve">discuss </w:t>
            </w:r>
            <w:r w:rsidR="00856149" w:rsidRPr="008027DD"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  <w:t>inclusive education models and explain how to adapt educational environments and curricula for learners with hearing impairments</w:t>
            </w:r>
            <w:r w:rsidRPr="008027DD"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  <w:t>;</w:t>
            </w:r>
          </w:p>
          <w:p w14:paraId="031AD5AA" w14:textId="6A3AE406" w:rsidR="00856149" w:rsidRPr="008027DD" w:rsidRDefault="00F67940" w:rsidP="00F67940">
            <w:pPr>
              <w:pStyle w:val="Navadensplet"/>
              <w:numPr>
                <w:ilvl w:val="0"/>
                <w:numId w:val="35"/>
              </w:numPr>
              <w:spacing w:beforeAutospacing="0" w:afterAutospacing="0"/>
              <w:ind w:left="457" w:hanging="425"/>
              <w:jc w:val="both"/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</w:pPr>
            <w:r w:rsidRPr="008027DD"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  <w:t xml:space="preserve">recognize </w:t>
            </w:r>
            <w:r w:rsidR="00856149" w:rsidRPr="008027DD"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  <w:t>the role and responsibilities of the surdopedagogue, speech therapist, and other professionals in interdisciplinary teams focused on supporting deaf and hard of hearing learners</w:t>
            </w:r>
            <w:r w:rsidRPr="008027DD"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  <w:t>;</w:t>
            </w:r>
          </w:p>
          <w:p w14:paraId="37839CC5" w14:textId="7D057CF8" w:rsidR="00856149" w:rsidRPr="008027DD" w:rsidRDefault="00F67940" w:rsidP="00F67940">
            <w:pPr>
              <w:pStyle w:val="Navadensplet"/>
              <w:numPr>
                <w:ilvl w:val="0"/>
                <w:numId w:val="35"/>
              </w:numPr>
              <w:spacing w:beforeAutospacing="0" w:afterAutospacing="0"/>
              <w:ind w:left="457" w:hanging="425"/>
              <w:jc w:val="both"/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</w:pPr>
            <w:r w:rsidRPr="008027DD"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  <w:t xml:space="preserve">demonstrate </w:t>
            </w:r>
            <w:r w:rsidR="00856149" w:rsidRPr="008027DD"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  <w:t>knowledge of communication modalities, including oral speech, sign language, total communication, and cued speech, and understand their historical, linguistic, and practical dimensions</w:t>
            </w:r>
            <w:r w:rsidRPr="008027DD"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  <w:t>;</w:t>
            </w:r>
          </w:p>
          <w:p w14:paraId="4F220C62" w14:textId="28ACD041" w:rsidR="00856149" w:rsidRPr="008027DD" w:rsidRDefault="00F67940" w:rsidP="00F67940">
            <w:pPr>
              <w:pStyle w:val="Navadensplet"/>
              <w:numPr>
                <w:ilvl w:val="0"/>
                <w:numId w:val="35"/>
              </w:numPr>
              <w:spacing w:beforeAutospacing="0" w:afterAutospacing="0"/>
              <w:ind w:left="457" w:hanging="425"/>
              <w:jc w:val="both"/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</w:pPr>
            <w:r w:rsidRPr="008027DD"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  <w:t xml:space="preserve">understand </w:t>
            </w:r>
            <w:r w:rsidR="00856149" w:rsidRPr="008027DD"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  <w:t>the use of assistive technologies (e.g., hearing aids, cochlear implants, FM systems) and their educational and therapeutic applications</w:t>
            </w:r>
            <w:r w:rsidRPr="008027DD"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  <w:t>;</w:t>
            </w:r>
          </w:p>
          <w:p w14:paraId="6841DBC6" w14:textId="082007F3" w:rsidR="00856149" w:rsidRPr="008027DD" w:rsidRDefault="00F67940" w:rsidP="00F67940">
            <w:pPr>
              <w:pStyle w:val="Navadensplet"/>
              <w:numPr>
                <w:ilvl w:val="0"/>
                <w:numId w:val="35"/>
              </w:numPr>
              <w:spacing w:beforeAutospacing="0" w:afterAutospacing="0"/>
              <w:ind w:left="457" w:hanging="425"/>
              <w:jc w:val="both"/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</w:pPr>
            <w:r w:rsidRPr="008027DD"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  <w:t xml:space="preserve">analyze </w:t>
            </w:r>
            <w:r w:rsidR="00856149" w:rsidRPr="008027DD"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  <w:t>the legal, ethical, and social frameworks related to the rights, support systems, and educational inclusion of individuals with hearing impairment</w:t>
            </w:r>
            <w:r w:rsidR="00C20680"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  <w:t>.</w:t>
            </w:r>
          </w:p>
          <w:p w14:paraId="0BCF3447" w14:textId="77777777" w:rsidR="00726384" w:rsidRPr="008027DD" w:rsidRDefault="00726384" w:rsidP="00F67940">
            <w:pPr>
              <w:pStyle w:val="Navadensplet"/>
              <w:spacing w:beforeAutospacing="0" w:afterAutospacing="0"/>
              <w:jc w:val="both"/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</w:pPr>
          </w:p>
          <w:p w14:paraId="01410EAB" w14:textId="77777777" w:rsidR="002B6CDB" w:rsidRPr="008027DD" w:rsidRDefault="0091372D" w:rsidP="00F67940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bookmarkStart w:id="8" w:name="_Hlk201355098"/>
            <w:r w:rsidRPr="008027DD">
              <w:rPr>
                <w:rFonts w:asciiTheme="majorHAnsi" w:eastAsia="Times New Roman" w:hAnsiTheme="majorHAnsi" w:cstheme="majorHAnsi"/>
                <w:lang w:val="sl-SI" w:eastAsia="sl-SI"/>
              </w:rPr>
              <w:t>Reflection:</w:t>
            </w:r>
          </w:p>
          <w:p w14:paraId="37DC792F" w14:textId="77777777" w:rsidR="002B6CDB" w:rsidRPr="008027DD" w:rsidRDefault="0091372D" w:rsidP="00F67940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027DD">
              <w:rPr>
                <w:rFonts w:asciiTheme="majorHAnsi" w:eastAsia="Times New Roman" w:hAnsiTheme="majorHAnsi" w:cstheme="majorHAnsi"/>
                <w:lang w:val="sl-SI" w:eastAsia="sl-SI"/>
              </w:rPr>
              <w:t>Student:</w:t>
            </w:r>
          </w:p>
          <w:bookmarkEnd w:id="8"/>
          <w:p w14:paraId="60DDDCE8" w14:textId="07CF43F7" w:rsidR="004711F4" w:rsidRPr="008027DD" w:rsidRDefault="00F67940" w:rsidP="00F67940">
            <w:pPr>
              <w:pStyle w:val="Navadensplet"/>
              <w:numPr>
                <w:ilvl w:val="0"/>
                <w:numId w:val="36"/>
              </w:numPr>
              <w:spacing w:beforeAutospacing="0" w:afterAutospacing="0"/>
              <w:ind w:left="315" w:hanging="283"/>
              <w:jc w:val="both"/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</w:pPr>
            <w:r w:rsidRPr="008027DD"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  <w:t xml:space="preserve">critically </w:t>
            </w:r>
            <w:r w:rsidR="004711F4" w:rsidRPr="008027DD"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  <w:t>reflect on the role of hearing in human development, communication, and social interaction, and recognize the impact of hearing loss on individuals and their families</w:t>
            </w:r>
            <w:r w:rsidRPr="008027DD"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  <w:t>;</w:t>
            </w:r>
          </w:p>
          <w:p w14:paraId="3A70A6F8" w14:textId="475099A3" w:rsidR="004711F4" w:rsidRPr="008027DD" w:rsidRDefault="00C20680" w:rsidP="00F67940">
            <w:pPr>
              <w:pStyle w:val="Navadensplet"/>
              <w:numPr>
                <w:ilvl w:val="0"/>
                <w:numId w:val="36"/>
              </w:numPr>
              <w:spacing w:beforeAutospacing="0" w:afterAutospacing="0"/>
              <w:ind w:left="315" w:hanging="283"/>
              <w:jc w:val="both"/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  <w:t>d</w:t>
            </w:r>
            <w:r w:rsidR="004711F4" w:rsidRPr="008027DD"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  <w:t>evelop an awareness of their own attitudes, biases, and beliefs regarding deafness and hearing impairment, and demonstrate sensitivity and respect toward linguistic and cultural diversity within the Deaf community</w:t>
            </w:r>
            <w:r w:rsidR="00F67940" w:rsidRPr="008027DD"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  <w:t>;</w:t>
            </w:r>
          </w:p>
          <w:p w14:paraId="0EC24725" w14:textId="2D9BB00F" w:rsidR="004711F4" w:rsidRPr="008027DD" w:rsidRDefault="00F67940" w:rsidP="00F67940">
            <w:pPr>
              <w:pStyle w:val="Navadensplet"/>
              <w:numPr>
                <w:ilvl w:val="0"/>
                <w:numId w:val="36"/>
              </w:numPr>
              <w:spacing w:beforeAutospacing="0" w:afterAutospacing="0"/>
              <w:ind w:left="315" w:hanging="283"/>
              <w:jc w:val="both"/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</w:pPr>
            <w:r w:rsidRPr="008027DD"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  <w:t xml:space="preserve">recognize </w:t>
            </w:r>
            <w:r w:rsidR="004711F4" w:rsidRPr="008027DD"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  <w:t>the ethical responsibilities involved in supporting individuals with hearing loss, particularly in terms of autonomy, dignity, and equal access to education and communication</w:t>
            </w:r>
            <w:r w:rsidRPr="008027DD"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  <w:t>;</w:t>
            </w:r>
          </w:p>
          <w:p w14:paraId="4E30221E" w14:textId="4DFDD99F" w:rsidR="004711F4" w:rsidRPr="008027DD" w:rsidRDefault="00F67940" w:rsidP="00F67940">
            <w:pPr>
              <w:pStyle w:val="Navadensplet"/>
              <w:numPr>
                <w:ilvl w:val="0"/>
                <w:numId w:val="36"/>
              </w:numPr>
              <w:spacing w:beforeAutospacing="0" w:afterAutospacing="0"/>
              <w:ind w:left="315" w:hanging="283"/>
              <w:jc w:val="both"/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</w:pPr>
            <w:r w:rsidRPr="008027DD"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  <w:t xml:space="preserve">evaluate </w:t>
            </w:r>
            <w:r w:rsidR="004711F4" w:rsidRPr="008027DD"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  <w:t>their own learning and professional growth, identifying strengths and areas for further development in working with deaf and hard of hearing individuals</w:t>
            </w:r>
            <w:r w:rsidRPr="008027DD"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  <w:t>;</w:t>
            </w:r>
          </w:p>
          <w:p w14:paraId="2799C446" w14:textId="760DBB16" w:rsidR="004711F4" w:rsidRPr="008027DD" w:rsidRDefault="00F67940" w:rsidP="00F67940">
            <w:pPr>
              <w:pStyle w:val="Navadensplet"/>
              <w:numPr>
                <w:ilvl w:val="0"/>
                <w:numId w:val="36"/>
              </w:numPr>
              <w:spacing w:beforeAutospacing="0" w:afterAutospacing="0"/>
              <w:ind w:left="315" w:hanging="283"/>
              <w:jc w:val="both"/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</w:pPr>
            <w:r w:rsidRPr="008027DD"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  <w:t xml:space="preserve">engage </w:t>
            </w:r>
            <w:r w:rsidR="004711F4" w:rsidRPr="008027DD"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  <w:t>in continuous learning and professional development, acknowledging the evolving nature of educational technologies, therapeutic approaches, and inclusive practices</w:t>
            </w:r>
            <w:r w:rsidRPr="008027DD"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  <w:t>;</w:t>
            </w:r>
          </w:p>
          <w:p w14:paraId="510B7012" w14:textId="73C4E980" w:rsidR="004711F4" w:rsidRPr="008027DD" w:rsidRDefault="00F67940" w:rsidP="00F67940">
            <w:pPr>
              <w:pStyle w:val="Navadensplet"/>
              <w:numPr>
                <w:ilvl w:val="0"/>
                <w:numId w:val="36"/>
              </w:numPr>
              <w:spacing w:beforeAutospacing="0" w:afterAutospacing="0"/>
              <w:ind w:left="315" w:hanging="283"/>
              <w:jc w:val="both"/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</w:pPr>
            <w:r w:rsidRPr="008027DD"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  <w:t xml:space="preserve">demonstrate </w:t>
            </w:r>
            <w:r w:rsidR="004711F4" w:rsidRPr="008027DD">
              <w:rPr>
                <w:rFonts w:asciiTheme="majorHAnsi" w:eastAsia="Times New Roman" w:hAnsiTheme="majorHAnsi" w:cstheme="majorHAnsi"/>
                <w:sz w:val="22"/>
                <w:szCs w:val="22"/>
                <w:lang w:val="sl-SI" w:eastAsia="sl-SI"/>
              </w:rPr>
              <w:t xml:space="preserve">a commitment to inclusive values, equity, and social justice in education and rehabilitation contexts. </w:t>
            </w:r>
          </w:p>
          <w:p w14:paraId="759F7FC4" w14:textId="517A4042" w:rsidR="00856149" w:rsidRPr="008027DD" w:rsidRDefault="00856149" w:rsidP="00F67940">
            <w:pPr>
              <w:spacing w:after="0" w:line="240" w:lineRule="auto"/>
              <w:ind w:firstLine="48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</w:tr>
      <w:tr w:rsidR="002B6CDB" w:rsidRPr="008027DD" w14:paraId="7316F0B1" w14:textId="77777777" w:rsidTr="009A7978">
        <w:trPr>
          <w:trHeight w:val="87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D34E" w14:textId="77777777" w:rsidR="002B6CDB" w:rsidRPr="008027DD" w:rsidRDefault="002B6CDB">
            <w:pPr>
              <w:spacing w:after="0" w:line="240" w:lineRule="auto"/>
              <w:rPr>
                <w:rFonts w:asciiTheme="majorHAnsi" w:eastAsia="Times New Roman" w:hAnsiTheme="majorHAnsi" w:cs="Calibri"/>
                <w:lang w:val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BB1861" w14:textId="77777777" w:rsidR="002B6CDB" w:rsidRPr="008027DD" w:rsidRDefault="002B6CD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lang w:val="sl-SI"/>
              </w:rPr>
            </w:pPr>
          </w:p>
        </w:tc>
        <w:tc>
          <w:tcPr>
            <w:tcW w:w="4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FED4" w14:textId="77777777" w:rsidR="002B6CDB" w:rsidRPr="008027DD" w:rsidRDefault="002B6CDB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lang w:val="sl-SI"/>
              </w:rPr>
            </w:pPr>
          </w:p>
        </w:tc>
      </w:tr>
      <w:tr w:rsidR="002B6CDB" w:rsidRPr="008027DD" w14:paraId="2F9D4239" w14:textId="77777777" w:rsidTr="009A7978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1CA2CC" w14:textId="77777777" w:rsidR="002B6CDB" w:rsidRPr="008027DD" w:rsidRDefault="002B6CD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lang w:val="sl-SI"/>
              </w:rPr>
            </w:pPr>
          </w:p>
          <w:p w14:paraId="2F9E468D" w14:textId="77777777" w:rsidR="002B6CDB" w:rsidRPr="008027DD" w:rsidRDefault="0091372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lang w:val="sl-SI"/>
              </w:rPr>
              <w:t>Metode poučevanja in učenja:</w:t>
            </w:r>
          </w:p>
        </w:tc>
        <w:tc>
          <w:tcPr>
            <w:tcW w:w="142" w:type="dxa"/>
          </w:tcPr>
          <w:p w14:paraId="66054BEA" w14:textId="77777777" w:rsidR="002B6CDB" w:rsidRPr="008027DD" w:rsidRDefault="002B6CD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lang w:val="sl-SI"/>
              </w:rPr>
            </w:pPr>
          </w:p>
          <w:p w14:paraId="743E2ECA" w14:textId="77777777" w:rsidR="002B6CDB" w:rsidRPr="008027DD" w:rsidRDefault="002B6CD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lang w:val="sl-SI"/>
              </w:rPr>
            </w:pPr>
          </w:p>
        </w:tc>
        <w:tc>
          <w:tcPr>
            <w:tcW w:w="47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95F2F9" w14:textId="77777777" w:rsidR="002B6CDB" w:rsidRPr="008027DD" w:rsidRDefault="002B6CDB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b/>
                <w:lang w:val="sl-SI"/>
              </w:rPr>
            </w:pPr>
          </w:p>
          <w:p w14:paraId="6396EA09" w14:textId="77777777" w:rsidR="002B6CDB" w:rsidRPr="008027DD" w:rsidRDefault="0091372D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b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lang w:val="sl-SI"/>
              </w:rPr>
              <w:t>Learning and teaching methods:</w:t>
            </w:r>
          </w:p>
        </w:tc>
      </w:tr>
      <w:tr w:rsidR="002B6CDB" w:rsidRPr="008027DD" w14:paraId="3D9556D4" w14:textId="77777777" w:rsidTr="009A7978">
        <w:trPr>
          <w:trHeight w:val="22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4E36" w14:textId="27666AFE" w:rsidR="002B6CDB" w:rsidRPr="008027DD" w:rsidRDefault="0091372D" w:rsidP="00190195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027DD">
              <w:rPr>
                <w:rFonts w:asciiTheme="majorHAnsi" w:eastAsia="Times New Roman" w:hAnsiTheme="majorHAnsi" w:cstheme="majorHAnsi"/>
                <w:lang w:val="sl-SI"/>
              </w:rPr>
              <w:t>interaktivna predavanj</w:t>
            </w:r>
            <w:r w:rsidR="00C20680">
              <w:rPr>
                <w:rFonts w:asciiTheme="majorHAnsi" w:eastAsia="Times New Roman" w:hAnsiTheme="majorHAnsi" w:cstheme="majorHAnsi"/>
                <w:lang w:val="sl-SI"/>
              </w:rPr>
              <w:t>a</w:t>
            </w:r>
            <w:r w:rsidRPr="008027DD">
              <w:rPr>
                <w:rFonts w:asciiTheme="majorHAnsi" w:eastAsia="Times New Roman" w:hAnsiTheme="majorHAnsi" w:cstheme="majorHAnsi"/>
                <w:lang w:val="sl-SI"/>
              </w:rPr>
              <w:t>,</w:t>
            </w:r>
          </w:p>
          <w:p w14:paraId="2C99404D" w14:textId="4A44E764" w:rsidR="00D916C9" w:rsidRPr="008027DD" w:rsidRDefault="00B2455D" w:rsidP="00190195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027DD">
              <w:rPr>
                <w:rFonts w:asciiTheme="majorHAnsi" w:eastAsia="Times New Roman" w:hAnsiTheme="majorHAnsi" w:cstheme="majorHAnsi"/>
                <w:lang w:val="sl-SI"/>
              </w:rPr>
              <w:t>praktične delavnice,</w:t>
            </w:r>
          </w:p>
          <w:p w14:paraId="567F4EB9" w14:textId="77777777" w:rsidR="002B6CDB" w:rsidRPr="008027DD" w:rsidRDefault="0091372D" w:rsidP="00190195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027DD">
              <w:rPr>
                <w:rFonts w:asciiTheme="majorHAnsi" w:eastAsia="Times New Roman" w:hAnsiTheme="majorHAnsi" w:cstheme="majorHAnsi"/>
                <w:lang w:val="sl-SI"/>
              </w:rPr>
              <w:t>diskusija,</w:t>
            </w:r>
          </w:p>
          <w:p w14:paraId="6CFBF8A1" w14:textId="77777777" w:rsidR="002B6CDB" w:rsidRPr="008027DD" w:rsidRDefault="0091372D" w:rsidP="00190195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027DD">
              <w:rPr>
                <w:rFonts w:asciiTheme="majorHAnsi" w:eastAsia="Times New Roman" w:hAnsiTheme="majorHAnsi" w:cstheme="majorHAnsi"/>
                <w:lang w:val="sl-SI"/>
              </w:rPr>
              <w:t>izkustveno učenje,</w:t>
            </w:r>
          </w:p>
          <w:p w14:paraId="197E2822" w14:textId="77777777" w:rsidR="002B6CDB" w:rsidRPr="008027DD" w:rsidRDefault="0091372D" w:rsidP="00190195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027DD">
              <w:rPr>
                <w:rFonts w:asciiTheme="majorHAnsi" w:eastAsia="Times New Roman" w:hAnsiTheme="majorHAnsi" w:cstheme="majorHAnsi"/>
                <w:lang w:val="sl-SI"/>
              </w:rPr>
              <w:t xml:space="preserve">študije primerov </w:t>
            </w:r>
          </w:p>
          <w:p w14:paraId="17D66CB5" w14:textId="77777777" w:rsidR="002B6CDB" w:rsidRPr="008027DD" w:rsidRDefault="0091372D" w:rsidP="00190195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027DD">
              <w:rPr>
                <w:rFonts w:asciiTheme="majorHAnsi" w:eastAsia="Times New Roman" w:hAnsiTheme="majorHAnsi" w:cstheme="majorHAnsi"/>
                <w:lang w:val="sl-SI"/>
              </w:rPr>
              <w:t>metoda dela s teksti,</w:t>
            </w:r>
          </w:p>
          <w:p w14:paraId="181512C1" w14:textId="77777777" w:rsidR="002B6CDB" w:rsidRPr="008027DD" w:rsidRDefault="0091372D" w:rsidP="00190195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027DD">
              <w:rPr>
                <w:rFonts w:asciiTheme="majorHAnsi" w:eastAsia="Times New Roman" w:hAnsiTheme="majorHAnsi" w:cstheme="majorHAnsi"/>
                <w:lang w:val="sl-SI"/>
              </w:rPr>
              <w:t>samostojno učenje.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7D3606" w14:textId="77777777" w:rsidR="002B6CDB" w:rsidRPr="008027DD" w:rsidRDefault="002B6CDB">
            <w:pPr>
              <w:spacing w:after="0" w:line="240" w:lineRule="auto"/>
              <w:rPr>
                <w:rFonts w:asciiTheme="majorHAnsi" w:eastAsia="Times New Roman" w:hAnsiTheme="majorHAnsi" w:cs="Calibri"/>
                <w:lang w:val="sl-SI"/>
              </w:rPr>
            </w:pP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8210" w14:textId="2E365DEF" w:rsidR="002B6CDB" w:rsidRPr="008027DD" w:rsidRDefault="00F67940" w:rsidP="00190195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Theme="majorHAnsi" w:hAnsiTheme="majorHAnsi"/>
              </w:rPr>
            </w:pPr>
            <w:r w:rsidRPr="008027DD">
              <w:rPr>
                <w:rFonts w:asciiTheme="majorHAnsi" w:hAnsiTheme="majorHAnsi"/>
              </w:rPr>
              <w:t xml:space="preserve">interactive </w:t>
            </w:r>
            <w:r w:rsidR="00D916C9" w:rsidRPr="008027DD">
              <w:rPr>
                <w:rFonts w:asciiTheme="majorHAnsi" w:hAnsiTheme="majorHAnsi"/>
              </w:rPr>
              <w:t>l</w:t>
            </w:r>
            <w:r w:rsidR="0091372D" w:rsidRPr="008027DD">
              <w:rPr>
                <w:rFonts w:asciiTheme="majorHAnsi" w:hAnsiTheme="majorHAnsi"/>
              </w:rPr>
              <w:t xml:space="preserve">ectures, </w:t>
            </w:r>
          </w:p>
          <w:p w14:paraId="2F205949" w14:textId="248AAE14" w:rsidR="002B6CDB" w:rsidRPr="008027DD" w:rsidRDefault="00F67940" w:rsidP="00190195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Theme="majorHAnsi" w:hAnsiTheme="majorHAnsi"/>
              </w:rPr>
            </w:pPr>
            <w:r w:rsidRPr="008027DD">
              <w:rPr>
                <w:rFonts w:asciiTheme="majorHAnsi" w:hAnsiTheme="majorHAnsi"/>
              </w:rPr>
              <w:t xml:space="preserve">practical </w:t>
            </w:r>
            <w:r w:rsidR="00B2455D" w:rsidRPr="008027DD">
              <w:rPr>
                <w:rFonts w:asciiTheme="majorHAnsi" w:hAnsiTheme="majorHAnsi"/>
              </w:rPr>
              <w:t>sessions</w:t>
            </w:r>
          </w:p>
          <w:p w14:paraId="251F0A6F" w14:textId="41CED022" w:rsidR="00B2455D" w:rsidRPr="008027DD" w:rsidRDefault="00F67940" w:rsidP="00190195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Theme="majorHAnsi" w:hAnsiTheme="majorHAnsi"/>
              </w:rPr>
            </w:pPr>
            <w:r w:rsidRPr="008027DD">
              <w:rPr>
                <w:rFonts w:asciiTheme="majorHAnsi" w:hAnsiTheme="majorHAnsi"/>
              </w:rPr>
              <w:t>discussion</w:t>
            </w:r>
            <w:r w:rsidR="00B2455D" w:rsidRPr="008027DD">
              <w:rPr>
                <w:rFonts w:asciiTheme="majorHAnsi" w:hAnsiTheme="majorHAnsi"/>
              </w:rPr>
              <w:t>,</w:t>
            </w:r>
          </w:p>
          <w:p w14:paraId="3FEAAB3B" w14:textId="5661F8E9" w:rsidR="002B6CDB" w:rsidRPr="008027DD" w:rsidRDefault="00F67940" w:rsidP="00190195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Theme="majorHAnsi" w:hAnsiTheme="majorHAnsi"/>
              </w:rPr>
            </w:pPr>
            <w:r w:rsidRPr="008027DD">
              <w:rPr>
                <w:rFonts w:asciiTheme="majorHAnsi" w:hAnsiTheme="majorHAnsi"/>
              </w:rPr>
              <w:t xml:space="preserve">case </w:t>
            </w:r>
            <w:r w:rsidR="0091372D" w:rsidRPr="008027DD">
              <w:rPr>
                <w:rFonts w:asciiTheme="majorHAnsi" w:hAnsiTheme="majorHAnsi"/>
              </w:rPr>
              <w:t xml:space="preserve">studies, </w:t>
            </w:r>
          </w:p>
          <w:p w14:paraId="28B7BC45" w14:textId="46681014" w:rsidR="002B6CDB" w:rsidRPr="008027DD" w:rsidRDefault="00F67940" w:rsidP="00190195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Theme="majorHAnsi" w:hAnsiTheme="majorHAnsi"/>
              </w:rPr>
            </w:pPr>
            <w:r w:rsidRPr="008027DD">
              <w:rPr>
                <w:rFonts w:asciiTheme="majorHAnsi" w:hAnsiTheme="majorHAnsi"/>
              </w:rPr>
              <w:t xml:space="preserve">group </w:t>
            </w:r>
            <w:r w:rsidR="0091372D" w:rsidRPr="008027DD">
              <w:rPr>
                <w:rFonts w:asciiTheme="majorHAnsi" w:hAnsiTheme="majorHAnsi"/>
              </w:rPr>
              <w:t>projects,</w:t>
            </w:r>
          </w:p>
          <w:p w14:paraId="2BBE61A2" w14:textId="76BE5397" w:rsidR="002B6CDB" w:rsidRPr="008027DD" w:rsidRDefault="00F67940" w:rsidP="00190195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Theme="majorHAnsi" w:hAnsiTheme="majorHAnsi"/>
              </w:rPr>
            </w:pPr>
            <w:r w:rsidRPr="008027DD">
              <w:rPr>
                <w:rFonts w:asciiTheme="majorHAnsi" w:hAnsiTheme="majorHAnsi"/>
              </w:rPr>
              <w:t xml:space="preserve">individual </w:t>
            </w:r>
            <w:r w:rsidR="0091372D" w:rsidRPr="008027DD">
              <w:rPr>
                <w:rFonts w:asciiTheme="majorHAnsi" w:hAnsiTheme="majorHAnsi"/>
              </w:rPr>
              <w:t>assignments</w:t>
            </w:r>
          </w:p>
          <w:p w14:paraId="41B45107" w14:textId="5CBA54AC" w:rsidR="002B6CDB" w:rsidRPr="008027DD" w:rsidRDefault="00F67940" w:rsidP="00190195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Theme="majorHAnsi" w:eastAsia="Times New Roman" w:hAnsiTheme="majorHAnsi" w:cs="Calibri"/>
                <w:lang w:val="sl-SI"/>
              </w:rPr>
            </w:pPr>
            <w:r w:rsidRPr="008027DD">
              <w:rPr>
                <w:rFonts w:asciiTheme="majorHAnsi" w:eastAsia="Times New Roman" w:hAnsiTheme="majorHAnsi" w:cstheme="majorHAnsi"/>
              </w:rPr>
              <w:t>i</w:t>
            </w:r>
            <w:r w:rsidRPr="008027DD">
              <w:rPr>
                <w:rFonts w:asciiTheme="majorHAnsi" w:eastAsia="Times New Roman" w:hAnsiTheme="majorHAnsi" w:cstheme="majorHAnsi"/>
                <w:lang w:val="sl-SI"/>
              </w:rPr>
              <w:t xml:space="preserve">ndependent </w:t>
            </w:r>
            <w:r w:rsidR="0091372D" w:rsidRPr="008027DD">
              <w:rPr>
                <w:rFonts w:asciiTheme="majorHAnsi" w:eastAsia="Times New Roman" w:hAnsiTheme="majorHAnsi" w:cstheme="majorHAnsi"/>
                <w:lang w:val="sl-SI"/>
              </w:rPr>
              <w:t>learning.</w:t>
            </w:r>
          </w:p>
        </w:tc>
      </w:tr>
      <w:tr w:rsidR="002B6CDB" w:rsidRPr="008027DD" w14:paraId="5BBC54E8" w14:textId="77777777" w:rsidTr="009A7978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30E254" w14:textId="77777777" w:rsidR="002B6CDB" w:rsidRPr="008027DD" w:rsidRDefault="002B6CD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lang w:val="sl-SI"/>
              </w:rPr>
            </w:pPr>
          </w:p>
          <w:p w14:paraId="5F6765CA" w14:textId="77777777" w:rsidR="002B6CDB" w:rsidRPr="008027DD" w:rsidRDefault="0091372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lang w:val="sl-SI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B8D5D8" w14:textId="77777777" w:rsidR="002B6CDB" w:rsidRPr="008027DD" w:rsidRDefault="0091372D">
            <w:pPr>
              <w:spacing w:after="0" w:line="240" w:lineRule="auto"/>
              <w:rPr>
                <w:rFonts w:asciiTheme="majorHAnsi" w:eastAsia="Times New Roman" w:hAnsiTheme="majorHAnsi" w:cs="Calibri"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lang w:val="sl-SI"/>
              </w:rPr>
              <w:t>Delež (v %) /</w:t>
            </w:r>
          </w:p>
          <w:p w14:paraId="79F082AD" w14:textId="77777777" w:rsidR="002B6CDB" w:rsidRPr="008027DD" w:rsidRDefault="0091372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lang w:val="sl-SI"/>
              </w:rPr>
              <w:t>Share (in %)</w:t>
            </w:r>
          </w:p>
        </w:tc>
        <w:tc>
          <w:tcPr>
            <w:tcW w:w="4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D2246E" w14:textId="77777777" w:rsidR="002B6CDB" w:rsidRPr="008027DD" w:rsidRDefault="002B6CD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lang w:val="sl-SI"/>
              </w:rPr>
            </w:pPr>
          </w:p>
          <w:p w14:paraId="0ACC53ED" w14:textId="77777777" w:rsidR="002B6CDB" w:rsidRPr="008027DD" w:rsidRDefault="0091372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lang w:val="sl-SI"/>
              </w:rPr>
              <w:t>Assessment:</w:t>
            </w:r>
          </w:p>
        </w:tc>
      </w:tr>
      <w:tr w:rsidR="002B6CDB" w:rsidRPr="008027DD" w14:paraId="78D5CE2D" w14:textId="77777777" w:rsidTr="009A7978">
        <w:trPr>
          <w:trHeight w:val="96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2FC1" w14:textId="77777777" w:rsidR="002B6CDB" w:rsidRPr="008027DD" w:rsidRDefault="0091372D">
            <w:pPr>
              <w:spacing w:after="0" w:line="240" w:lineRule="auto"/>
              <w:rPr>
                <w:rFonts w:asciiTheme="majorHAnsi" w:eastAsia="Times New Roman" w:hAnsiTheme="majorHAnsi" w:cs="Calibri"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lang w:val="sl-SI"/>
              </w:rPr>
              <w:t>Način (pisni izpit, ustno izpraševanje, naloge, projekt)</w:t>
            </w:r>
          </w:p>
          <w:p w14:paraId="4BBEF965" w14:textId="3441C449" w:rsidR="002B6CDB" w:rsidRPr="008027DD" w:rsidRDefault="00F67940" w:rsidP="00190195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793" w:hanging="425"/>
              <w:rPr>
                <w:rFonts w:asciiTheme="majorHAnsi" w:eastAsia="Times New Roman" w:hAnsiTheme="majorHAnsi" w:cs="Calibri"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lang w:val="sl-SI"/>
              </w:rPr>
              <w:t xml:space="preserve">Pisni </w:t>
            </w:r>
            <w:r w:rsidR="0091372D" w:rsidRPr="008027DD">
              <w:rPr>
                <w:rFonts w:asciiTheme="majorHAnsi" w:eastAsia="Times New Roman" w:hAnsiTheme="majorHAnsi" w:cs="Calibri"/>
                <w:lang w:val="sl-SI"/>
              </w:rPr>
              <w:t>izpit,</w:t>
            </w:r>
          </w:p>
          <w:p w14:paraId="78728250" w14:textId="6CDED64B" w:rsidR="002B6CDB" w:rsidRPr="008027DD" w:rsidRDefault="00F67940" w:rsidP="00190195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793" w:hanging="425"/>
              <w:rPr>
                <w:rFonts w:asciiTheme="majorHAnsi" w:eastAsia="Times New Roman" w:hAnsiTheme="majorHAnsi" w:cs="Calibri"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lang w:val="sl-SI"/>
              </w:rPr>
              <w:t xml:space="preserve">Seminarska </w:t>
            </w:r>
            <w:r w:rsidR="0091372D" w:rsidRPr="008027DD">
              <w:rPr>
                <w:rFonts w:asciiTheme="majorHAnsi" w:eastAsia="Times New Roman" w:hAnsiTheme="majorHAnsi" w:cs="Calibri"/>
                <w:lang w:val="sl-SI"/>
              </w:rPr>
              <w:t>naloga.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E231C" w14:textId="77777777" w:rsidR="002B6CDB" w:rsidRPr="008027DD" w:rsidRDefault="002B6CDB">
            <w:pPr>
              <w:spacing w:after="0" w:line="240" w:lineRule="auto"/>
              <w:rPr>
                <w:rFonts w:asciiTheme="majorHAnsi" w:eastAsia="Times New Roman" w:hAnsiTheme="majorHAnsi" w:cs="Calibri"/>
                <w:lang w:val="sl-SI"/>
              </w:rPr>
            </w:pPr>
          </w:p>
          <w:p w14:paraId="3F95C050" w14:textId="77777777" w:rsidR="002B6CDB" w:rsidRPr="008027DD" w:rsidRDefault="002B6CDB">
            <w:pPr>
              <w:spacing w:after="0" w:line="240" w:lineRule="auto"/>
              <w:rPr>
                <w:rFonts w:asciiTheme="majorHAnsi" w:eastAsia="Times New Roman" w:hAnsiTheme="majorHAnsi" w:cs="Calibri"/>
                <w:lang w:val="sl-SI"/>
              </w:rPr>
            </w:pPr>
          </w:p>
          <w:p w14:paraId="6EFFA06A" w14:textId="77777777" w:rsidR="002B6CDB" w:rsidRPr="008027DD" w:rsidRDefault="0091372D">
            <w:pPr>
              <w:spacing w:after="0" w:line="240" w:lineRule="auto"/>
              <w:rPr>
                <w:rFonts w:asciiTheme="majorHAnsi" w:eastAsia="Times New Roman" w:hAnsiTheme="majorHAnsi" w:cs="Calibri"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lang w:val="sl-SI"/>
              </w:rPr>
              <w:t>70 %</w:t>
            </w:r>
          </w:p>
          <w:p w14:paraId="5FB9FD2A" w14:textId="77777777" w:rsidR="002B6CDB" w:rsidRPr="008027DD" w:rsidRDefault="0091372D">
            <w:pPr>
              <w:spacing w:after="0" w:line="240" w:lineRule="auto"/>
              <w:rPr>
                <w:rFonts w:asciiTheme="majorHAnsi" w:eastAsia="Times New Roman" w:hAnsiTheme="majorHAnsi" w:cs="Calibri"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lang w:val="sl-SI"/>
              </w:rPr>
              <w:t>30 %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1B6E" w14:textId="77777777" w:rsidR="002B6CDB" w:rsidRPr="008027DD" w:rsidRDefault="0091372D">
            <w:pPr>
              <w:spacing w:after="0" w:line="240" w:lineRule="auto"/>
              <w:rPr>
                <w:rFonts w:asciiTheme="majorHAnsi" w:eastAsia="Times New Roman" w:hAnsiTheme="majorHAnsi" w:cs="Calibri"/>
                <w:lang w:val="en-GB"/>
              </w:rPr>
            </w:pPr>
            <w:r w:rsidRPr="008027DD">
              <w:rPr>
                <w:rFonts w:asciiTheme="majorHAnsi" w:eastAsia="Times New Roman" w:hAnsiTheme="majorHAnsi" w:cs="Calibri"/>
                <w:lang w:val="en-GB"/>
              </w:rPr>
              <w:t>Type (examination, oral, coursework, project):</w:t>
            </w:r>
          </w:p>
          <w:p w14:paraId="06534FBD" w14:textId="23635B74" w:rsidR="002B6CDB" w:rsidRPr="008027DD" w:rsidRDefault="00F67940" w:rsidP="00190195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745" w:hanging="283"/>
              <w:rPr>
                <w:rFonts w:asciiTheme="majorHAnsi" w:eastAsia="Times New Roman" w:hAnsiTheme="majorHAnsi" w:cs="Calibri"/>
                <w:lang w:val="en-GB"/>
              </w:rPr>
            </w:pPr>
            <w:r w:rsidRPr="008027DD">
              <w:rPr>
                <w:rFonts w:asciiTheme="majorHAnsi" w:eastAsia="Times New Roman" w:hAnsiTheme="majorHAnsi" w:cs="Calibri"/>
                <w:lang w:val="en-GB"/>
              </w:rPr>
              <w:t xml:space="preserve">Written </w:t>
            </w:r>
            <w:r w:rsidR="0091372D" w:rsidRPr="008027DD">
              <w:rPr>
                <w:rFonts w:asciiTheme="majorHAnsi" w:eastAsia="Times New Roman" w:hAnsiTheme="majorHAnsi" w:cs="Calibri"/>
                <w:lang w:val="en-GB"/>
              </w:rPr>
              <w:t>exam,</w:t>
            </w:r>
          </w:p>
          <w:p w14:paraId="4526B40A" w14:textId="49DB9A92" w:rsidR="002B6CDB" w:rsidRPr="008027DD" w:rsidRDefault="00F67940" w:rsidP="00190195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745" w:hanging="283"/>
              <w:rPr>
                <w:rFonts w:asciiTheme="majorHAnsi" w:eastAsia="Times New Roman" w:hAnsiTheme="majorHAnsi" w:cs="Calibri"/>
                <w:lang w:val="en-GB"/>
              </w:rPr>
            </w:pPr>
            <w:r w:rsidRPr="008027DD">
              <w:rPr>
                <w:rFonts w:asciiTheme="majorHAnsi" w:eastAsia="Times New Roman" w:hAnsiTheme="majorHAnsi" w:cs="Calibri"/>
                <w:lang w:val="en-GB"/>
              </w:rPr>
              <w:t xml:space="preserve">Seminar </w:t>
            </w:r>
            <w:r w:rsidR="0091372D" w:rsidRPr="008027DD">
              <w:rPr>
                <w:rFonts w:asciiTheme="majorHAnsi" w:eastAsia="Times New Roman" w:hAnsiTheme="majorHAnsi" w:cs="Calibri"/>
                <w:lang w:val="en-GB"/>
              </w:rPr>
              <w:t>paper.</w:t>
            </w:r>
          </w:p>
        </w:tc>
      </w:tr>
      <w:tr w:rsidR="002B6CDB" w:rsidRPr="008027DD" w14:paraId="6498340D" w14:textId="77777777" w:rsidTr="009A7978">
        <w:trPr>
          <w:trHeight w:val="652"/>
        </w:trPr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539FCA" w14:textId="77777777" w:rsidR="002B6CDB" w:rsidRPr="008027DD" w:rsidRDefault="002B6CDB" w:rsidP="00C45C89">
            <w:pPr>
              <w:pStyle w:val="Odstavekseznama"/>
              <w:spacing w:after="0" w:line="240" w:lineRule="auto"/>
              <w:rPr>
                <w:rFonts w:asciiTheme="majorHAnsi" w:eastAsia="Times New Roman" w:hAnsiTheme="majorHAnsi" w:cs="Calibri"/>
                <w:b/>
                <w:lang w:val="sl-SI"/>
              </w:rPr>
            </w:pPr>
          </w:p>
          <w:p w14:paraId="4C25E392" w14:textId="77777777" w:rsidR="002B6CDB" w:rsidRPr="008027DD" w:rsidRDefault="0091372D" w:rsidP="00C45C89">
            <w:pPr>
              <w:pStyle w:val="Odstavekseznama"/>
              <w:spacing w:after="0" w:line="240" w:lineRule="auto"/>
              <w:rPr>
                <w:rFonts w:asciiTheme="majorHAnsi" w:eastAsia="Times New Roman" w:hAnsiTheme="majorHAnsi" w:cs="Calibri"/>
                <w:b/>
                <w:lang w:val="sl-SI"/>
              </w:rPr>
            </w:pPr>
            <w:r w:rsidRPr="008027DD">
              <w:rPr>
                <w:rFonts w:asciiTheme="majorHAnsi" w:eastAsia="Times New Roman" w:hAnsiTheme="majorHAnsi" w:cs="Calibri"/>
                <w:b/>
                <w:lang w:val="sl-SI"/>
              </w:rPr>
              <w:t xml:space="preserve">Reference nosilca / Lecturer's references: </w:t>
            </w:r>
          </w:p>
        </w:tc>
      </w:tr>
      <w:tr w:rsidR="002B6CDB" w:rsidRPr="008027DD" w14:paraId="36B9247D" w14:textId="77777777" w:rsidTr="009A7978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1B2A9" w14:textId="77777777" w:rsidR="002B6CDB" w:rsidRPr="008027DD" w:rsidRDefault="0091372D" w:rsidP="00190195">
            <w:pPr>
              <w:pStyle w:val="Odstavekseznama"/>
              <w:numPr>
                <w:ilvl w:val="0"/>
                <w:numId w:val="6"/>
              </w:numPr>
              <w:spacing w:after="200" w:line="276" w:lineRule="auto"/>
              <w:jc w:val="both"/>
              <w:rPr>
                <w:rFonts w:asciiTheme="majorHAnsi" w:eastAsia="Times New Roman" w:hAnsiTheme="majorHAnsi" w:cs="Calibri"/>
                <w:lang w:val="en-GB"/>
              </w:rPr>
            </w:pPr>
            <w:r w:rsidRPr="008027DD">
              <w:rPr>
                <w:rFonts w:asciiTheme="majorHAnsi" w:eastAsia="Times New Roman" w:hAnsiTheme="majorHAnsi" w:cs="Calibri"/>
                <w:lang w:val="en-GB"/>
              </w:rPr>
              <w:t>Kovačević, J. (2020). Modeli organizacije nastave gluvih i nagluvih, Univerzitet u Beogradu–Fakultet za specijalnu edukaciju i rehabilitaciju, ISBN978-86-6203-143-3</w:t>
            </w:r>
          </w:p>
          <w:p w14:paraId="47FFD25D" w14:textId="77777777" w:rsidR="00A079A7" w:rsidRPr="008027DD" w:rsidRDefault="0091372D" w:rsidP="00190195">
            <w:pPr>
              <w:pStyle w:val="Odstavekseznama"/>
              <w:numPr>
                <w:ilvl w:val="0"/>
                <w:numId w:val="6"/>
              </w:numPr>
              <w:spacing w:after="200" w:line="276" w:lineRule="auto"/>
              <w:jc w:val="both"/>
              <w:rPr>
                <w:rFonts w:asciiTheme="majorHAnsi" w:eastAsia="Times New Roman" w:hAnsiTheme="majorHAnsi" w:cs="Calibri"/>
                <w:lang w:val="en-GB"/>
              </w:rPr>
            </w:pPr>
            <w:r w:rsidRPr="008027DD">
              <w:rPr>
                <w:rFonts w:asciiTheme="majorHAnsi" w:hAnsiTheme="majorHAnsi" w:cstheme="majorHAnsi"/>
                <w:color w:val="000000"/>
                <w:lang w:val="it-IT"/>
              </w:rPr>
              <w:t xml:space="preserve">Radovanović, V., Šestić, M. R., Kovačević, J., &amp; Dimoski, S. (2020). </w:t>
            </w:r>
            <w:r w:rsidRPr="008027DD">
              <w:rPr>
                <w:rFonts w:asciiTheme="majorHAnsi" w:hAnsiTheme="majorHAnsi" w:cstheme="majorHAnsi"/>
                <w:color w:val="000000"/>
              </w:rPr>
              <w:t xml:space="preserve">Factors related to personal resiliency in deaf and hard-of-hearing adolescents. </w:t>
            </w:r>
            <w:r w:rsidRPr="008027DD">
              <w:rPr>
                <w:rFonts w:asciiTheme="majorHAnsi" w:hAnsiTheme="majorHAnsi" w:cstheme="majorHAnsi"/>
                <w:i/>
                <w:iCs/>
                <w:color w:val="000000"/>
              </w:rPr>
              <w:t>The Journal of Deaf Studies and Deaf Education</w:t>
            </w:r>
            <w:r w:rsidRPr="008027DD">
              <w:rPr>
                <w:rFonts w:asciiTheme="majorHAnsi" w:hAnsiTheme="majorHAnsi" w:cstheme="majorHAnsi"/>
                <w:color w:val="000000"/>
              </w:rPr>
              <w:t xml:space="preserve">, </w:t>
            </w:r>
            <w:r w:rsidRPr="008027DD">
              <w:rPr>
                <w:rFonts w:asciiTheme="majorHAnsi" w:hAnsiTheme="majorHAnsi" w:cstheme="majorHAnsi"/>
                <w:i/>
                <w:iCs/>
                <w:color w:val="000000"/>
              </w:rPr>
              <w:t>25</w:t>
            </w:r>
            <w:r w:rsidRPr="008027DD">
              <w:rPr>
                <w:rFonts w:asciiTheme="majorHAnsi" w:hAnsiTheme="majorHAnsi" w:cstheme="majorHAnsi"/>
                <w:color w:val="000000"/>
              </w:rPr>
              <w:t>(4), 430-437.</w:t>
            </w:r>
          </w:p>
          <w:p w14:paraId="0F2AC93E" w14:textId="77777777" w:rsidR="002E2617" w:rsidRPr="008027DD" w:rsidRDefault="002E2617" w:rsidP="00190195">
            <w:pPr>
              <w:pStyle w:val="Odstavekseznama"/>
              <w:numPr>
                <w:ilvl w:val="0"/>
                <w:numId w:val="6"/>
              </w:numPr>
              <w:spacing w:after="200" w:line="276" w:lineRule="auto"/>
              <w:jc w:val="both"/>
              <w:rPr>
                <w:rFonts w:asciiTheme="majorHAnsi" w:eastAsia="Times New Roman" w:hAnsiTheme="majorHAnsi" w:cs="Calibri"/>
                <w:lang w:val="en-GB"/>
              </w:rPr>
            </w:pPr>
            <w:r w:rsidRPr="008027DD">
              <w:rPr>
                <w:rFonts w:asciiTheme="majorHAnsi" w:eastAsia="Times New Roman" w:hAnsiTheme="majorHAnsi" w:cs="Calibri"/>
                <w:lang w:val="it-IT"/>
              </w:rPr>
              <w:t xml:space="preserve">Drobac, A., Radovanovic, V., &amp; Kovacevic, J. (2024). </w:t>
            </w:r>
            <w:r w:rsidRPr="008027DD">
              <w:rPr>
                <w:rFonts w:asciiTheme="majorHAnsi" w:eastAsia="Times New Roman" w:hAnsiTheme="majorHAnsi" w:cs="Calibri"/>
                <w:lang w:val="en-GB"/>
              </w:rPr>
              <w:t>Characteristics of Sensory Processing in Children with Cochlear Implants and Hearing Aids. Human Research in Rehabilitation, 14(2), 332-342. doi: 10.21554/hrr.092409</w:t>
            </w:r>
          </w:p>
          <w:p w14:paraId="664F66E2" w14:textId="6638F2D8" w:rsidR="002E2617" w:rsidRPr="00C20680" w:rsidRDefault="002E2617" w:rsidP="00C20680">
            <w:pPr>
              <w:pStyle w:val="Odstavekseznama"/>
              <w:numPr>
                <w:ilvl w:val="0"/>
                <w:numId w:val="6"/>
              </w:numPr>
              <w:jc w:val="both"/>
              <w:rPr>
                <w:rFonts w:asciiTheme="majorHAnsi" w:hAnsiTheme="majorHAnsi"/>
                <w:lang w:val="sr-Cyrl-BA"/>
              </w:rPr>
            </w:pPr>
            <w:r w:rsidRPr="008027DD">
              <w:rPr>
                <w:rFonts w:asciiTheme="majorHAnsi" w:hAnsiTheme="majorHAnsi"/>
                <w:color w:val="222222"/>
                <w:shd w:val="clear" w:color="auto" w:fill="FFFFFF"/>
                <w:lang w:val="sr-Cyrl-RS"/>
              </w:rPr>
              <w:t>Ковачевић, Ј., Радовановић, В. (2021). Комуникација глувих заснована на оралној методи. </w:t>
            </w:r>
            <w:r w:rsidRPr="008027DD">
              <w:rPr>
                <w:rFonts w:asciiTheme="majorHAnsi" w:hAnsiTheme="majorHAnsi"/>
                <w:i/>
                <w:iCs/>
                <w:color w:val="222222"/>
                <w:shd w:val="clear" w:color="auto" w:fill="FFFFFF"/>
                <w:lang w:val="sr-Cyrl-RS"/>
              </w:rPr>
              <w:t>Баштина, 31</w:t>
            </w:r>
            <w:r w:rsidRPr="008027DD">
              <w:rPr>
                <w:rFonts w:asciiTheme="majorHAnsi" w:hAnsiTheme="majorHAnsi"/>
                <w:color w:val="222222"/>
                <w:shd w:val="clear" w:color="auto" w:fill="FFFFFF"/>
                <w:lang w:val="sr-Cyrl-RS"/>
              </w:rPr>
              <w:t>(54)</w:t>
            </w:r>
            <w:r w:rsidRPr="008027DD">
              <w:rPr>
                <w:rFonts w:asciiTheme="majorHAnsi" w:hAnsiTheme="majorHAnsi"/>
                <w:color w:val="222222"/>
                <w:shd w:val="clear" w:color="auto" w:fill="FFFFFF"/>
                <w:lang w:val="sr-Latn-RS"/>
              </w:rPr>
              <w:t>, </w:t>
            </w:r>
            <w:r w:rsidRPr="008027DD">
              <w:rPr>
                <w:rFonts w:asciiTheme="majorHAnsi" w:hAnsiTheme="majorHAnsi"/>
                <w:color w:val="222222"/>
                <w:shd w:val="clear" w:color="auto" w:fill="FFFFFF"/>
                <w:lang w:val="sr-Cyrl-RS"/>
              </w:rPr>
              <w:t>395-410. </w:t>
            </w:r>
            <w:r w:rsidRPr="008027DD">
              <w:rPr>
                <w:rFonts w:asciiTheme="majorHAnsi" w:hAnsiTheme="majorHAnsi"/>
                <w:color w:val="222222"/>
                <w:shd w:val="clear" w:color="auto" w:fill="FFFFFF"/>
                <w:lang w:val="sr-Latn-RS"/>
              </w:rPr>
              <w:t>doi: </w:t>
            </w:r>
            <w:hyperlink r:id="rId15" w:tgtFrame="_blank" w:history="1">
              <w:r w:rsidRPr="008027DD">
                <w:rPr>
                  <w:rStyle w:val="Hiperpovezava"/>
                  <w:rFonts w:asciiTheme="majorHAnsi" w:hAnsiTheme="majorHAnsi"/>
                  <w:shd w:val="clear" w:color="auto" w:fill="FFFFFF"/>
                </w:rPr>
                <w:t>10.5937/bastina31-31143</w:t>
              </w:r>
            </w:hyperlink>
            <w:bookmarkStart w:id="9" w:name="_GoBack"/>
            <w:bookmarkEnd w:id="9"/>
          </w:p>
          <w:p w14:paraId="7E66F297" w14:textId="77777777" w:rsidR="002B6CDB" w:rsidRPr="008027DD" w:rsidRDefault="0091372D" w:rsidP="00190195">
            <w:pPr>
              <w:pStyle w:val="Odstavekseznama"/>
              <w:numPr>
                <w:ilvl w:val="0"/>
                <w:numId w:val="6"/>
              </w:numPr>
              <w:spacing w:after="200" w:line="276" w:lineRule="auto"/>
              <w:jc w:val="both"/>
              <w:rPr>
                <w:rFonts w:asciiTheme="majorHAnsi" w:eastAsia="Times New Roman" w:hAnsiTheme="majorHAnsi" w:cs="Calibri"/>
                <w:lang w:val="en-GB"/>
              </w:rPr>
            </w:pPr>
            <w:r w:rsidRPr="008027DD">
              <w:rPr>
                <w:rFonts w:asciiTheme="majorHAnsi" w:hAnsiTheme="majorHAnsi" w:cstheme="majorHAnsi"/>
                <w:color w:val="000000"/>
              </w:rPr>
              <w:t>Ristovska</w:t>
            </w:r>
            <w:r w:rsidRPr="008027DD">
              <w:rPr>
                <w:rFonts w:asciiTheme="majorHAnsi" w:hAnsiTheme="majorHAnsi" w:cstheme="majorHAnsi"/>
                <w:color w:val="000000"/>
                <w:lang w:val="sr-Cyrl-BA"/>
              </w:rPr>
              <w:t xml:space="preserve">, </w:t>
            </w:r>
            <w:r w:rsidRPr="008027DD">
              <w:rPr>
                <w:rFonts w:asciiTheme="majorHAnsi" w:hAnsiTheme="majorHAnsi" w:cstheme="majorHAnsi"/>
                <w:color w:val="000000"/>
              </w:rPr>
              <w:t>L</w:t>
            </w:r>
            <w:r w:rsidRPr="008027DD">
              <w:rPr>
                <w:rFonts w:asciiTheme="majorHAnsi" w:hAnsiTheme="majorHAnsi" w:cstheme="majorHAnsi"/>
                <w:color w:val="000000"/>
                <w:lang w:val="sr-Cyrl-BA"/>
              </w:rPr>
              <w:t xml:space="preserve">., </w:t>
            </w:r>
            <w:r w:rsidRPr="008027DD">
              <w:rPr>
                <w:rFonts w:asciiTheme="majorHAnsi" w:hAnsiTheme="majorHAnsi" w:cstheme="majorHAnsi"/>
                <w:color w:val="000000"/>
              </w:rPr>
              <w:t>Jachova</w:t>
            </w:r>
            <w:r w:rsidRPr="008027DD">
              <w:rPr>
                <w:rFonts w:asciiTheme="majorHAnsi" w:hAnsiTheme="majorHAnsi" w:cstheme="majorHAnsi"/>
                <w:color w:val="000000"/>
                <w:lang w:val="sr-Cyrl-BA"/>
              </w:rPr>
              <w:t xml:space="preserve">, </w:t>
            </w:r>
            <w:r w:rsidRPr="008027DD">
              <w:rPr>
                <w:rFonts w:asciiTheme="majorHAnsi" w:hAnsiTheme="majorHAnsi" w:cstheme="majorHAnsi"/>
                <w:color w:val="000000"/>
              </w:rPr>
              <w:t>Z</w:t>
            </w:r>
            <w:r w:rsidRPr="008027DD">
              <w:rPr>
                <w:rFonts w:asciiTheme="majorHAnsi" w:hAnsiTheme="majorHAnsi" w:cstheme="majorHAnsi"/>
                <w:color w:val="000000"/>
                <w:lang w:val="sr-Cyrl-BA"/>
              </w:rPr>
              <w:t xml:space="preserve">., </w:t>
            </w:r>
            <w:r w:rsidRPr="008027DD">
              <w:rPr>
                <w:rFonts w:asciiTheme="majorHAnsi" w:hAnsiTheme="majorHAnsi" w:cstheme="majorHAnsi"/>
                <w:color w:val="000000"/>
              </w:rPr>
              <w:t>Kovacevic</w:t>
            </w:r>
            <w:r w:rsidRPr="008027DD">
              <w:rPr>
                <w:rFonts w:asciiTheme="majorHAnsi" w:hAnsiTheme="majorHAnsi" w:cstheme="majorHAnsi"/>
                <w:color w:val="000000"/>
                <w:lang w:val="sr-Cyrl-BA"/>
              </w:rPr>
              <w:t xml:space="preserve">, </w:t>
            </w:r>
            <w:r w:rsidRPr="008027DD">
              <w:rPr>
                <w:rFonts w:asciiTheme="majorHAnsi" w:hAnsiTheme="majorHAnsi" w:cstheme="majorHAnsi"/>
                <w:color w:val="000000"/>
              </w:rPr>
              <w:t>J</w:t>
            </w:r>
            <w:r w:rsidRPr="008027DD">
              <w:rPr>
                <w:rFonts w:asciiTheme="majorHAnsi" w:hAnsiTheme="majorHAnsi" w:cstheme="majorHAnsi"/>
                <w:color w:val="000000"/>
                <w:lang w:val="sr-Cyrl-BA"/>
              </w:rPr>
              <w:t xml:space="preserve">., </w:t>
            </w:r>
            <w:r w:rsidRPr="008027DD">
              <w:rPr>
                <w:rFonts w:asciiTheme="majorHAnsi" w:hAnsiTheme="majorHAnsi" w:cstheme="majorHAnsi"/>
                <w:color w:val="000000"/>
              </w:rPr>
              <w:t>Radovanovic</w:t>
            </w:r>
            <w:r w:rsidRPr="008027DD">
              <w:rPr>
                <w:rFonts w:asciiTheme="majorHAnsi" w:hAnsiTheme="majorHAnsi" w:cstheme="majorHAnsi"/>
                <w:color w:val="000000"/>
                <w:lang w:val="sr-Cyrl-BA"/>
              </w:rPr>
              <w:t xml:space="preserve">, </w:t>
            </w:r>
            <w:r w:rsidRPr="008027DD">
              <w:rPr>
                <w:rFonts w:asciiTheme="majorHAnsi" w:hAnsiTheme="majorHAnsi" w:cstheme="majorHAnsi"/>
                <w:color w:val="000000"/>
              </w:rPr>
              <w:t>V</w:t>
            </w:r>
            <w:r w:rsidRPr="008027DD">
              <w:rPr>
                <w:rFonts w:asciiTheme="majorHAnsi" w:hAnsiTheme="majorHAnsi" w:cstheme="majorHAnsi"/>
                <w:color w:val="000000"/>
                <w:lang w:val="sr-Cyrl-BA"/>
              </w:rPr>
              <w:t xml:space="preserve">., &amp; </w:t>
            </w:r>
            <w:r w:rsidRPr="008027DD">
              <w:rPr>
                <w:rFonts w:asciiTheme="majorHAnsi" w:hAnsiTheme="majorHAnsi" w:cstheme="majorHAnsi"/>
                <w:color w:val="000000"/>
              </w:rPr>
              <w:t>Hasanbegovic</w:t>
            </w:r>
            <w:r w:rsidRPr="008027DD">
              <w:rPr>
                <w:rFonts w:asciiTheme="majorHAnsi" w:hAnsiTheme="majorHAnsi" w:cstheme="majorHAnsi"/>
                <w:color w:val="000000"/>
                <w:lang w:val="sr-Cyrl-BA"/>
              </w:rPr>
              <w:t xml:space="preserve">, </w:t>
            </w:r>
            <w:r w:rsidRPr="008027DD">
              <w:rPr>
                <w:rFonts w:asciiTheme="majorHAnsi" w:hAnsiTheme="majorHAnsi" w:cstheme="majorHAnsi"/>
                <w:color w:val="000000"/>
              </w:rPr>
              <w:t>H</w:t>
            </w:r>
            <w:r w:rsidRPr="008027DD">
              <w:rPr>
                <w:rFonts w:asciiTheme="majorHAnsi" w:hAnsiTheme="majorHAnsi" w:cstheme="majorHAnsi"/>
                <w:color w:val="000000"/>
                <w:lang w:val="sr-Cyrl-BA"/>
              </w:rPr>
              <w:t xml:space="preserve">. (2021). </w:t>
            </w:r>
            <w:r w:rsidRPr="008027DD">
              <w:rPr>
                <w:rFonts w:asciiTheme="majorHAnsi" w:hAnsiTheme="majorHAnsi" w:cstheme="majorHAnsi"/>
                <w:color w:val="000000"/>
              </w:rPr>
              <w:t xml:space="preserve">Correlation between pure tone thresholds and speech thresholds. </w:t>
            </w:r>
            <w:r w:rsidRPr="008027DD">
              <w:rPr>
                <w:rFonts w:asciiTheme="majorHAnsi" w:hAnsiTheme="majorHAnsi" w:cstheme="majorHAnsi"/>
                <w:i/>
                <w:iCs/>
                <w:color w:val="000000"/>
              </w:rPr>
              <w:t>Journal Human Research in Rehabilitation</w:t>
            </w:r>
            <w:r w:rsidRPr="008027DD">
              <w:rPr>
                <w:rFonts w:asciiTheme="majorHAnsi" w:hAnsiTheme="majorHAnsi" w:cstheme="majorHAnsi"/>
                <w:color w:val="000000"/>
              </w:rPr>
              <w:t>.</w:t>
            </w:r>
          </w:p>
          <w:p w14:paraId="4E757BB3" w14:textId="77777777" w:rsidR="002B6CDB" w:rsidRPr="008027DD" w:rsidRDefault="0091372D" w:rsidP="00190195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color w:val="000000"/>
              </w:rPr>
            </w:pPr>
            <w:r w:rsidRPr="008027DD">
              <w:rPr>
                <w:rFonts w:asciiTheme="majorHAnsi" w:hAnsiTheme="majorHAnsi" w:cstheme="majorHAnsi"/>
                <w:color w:val="000000"/>
                <w:lang w:val="it-IT"/>
              </w:rPr>
              <w:t xml:space="preserve">Jachova, Z., Kovačević, J., Ristovska, L., &amp; Radovanović, V. (2023). </w:t>
            </w:r>
            <w:r w:rsidRPr="008027DD">
              <w:rPr>
                <w:rFonts w:asciiTheme="majorHAnsi" w:hAnsiTheme="majorHAnsi" w:cstheme="majorHAnsi"/>
                <w:color w:val="000000"/>
              </w:rPr>
              <w:t>Deaf and Hard of Hearing Students in Inclusive Education Classrooms.</w:t>
            </w:r>
          </w:p>
          <w:p w14:paraId="0C17562D" w14:textId="77777777" w:rsidR="002B6CDB" w:rsidRPr="008027DD" w:rsidRDefault="0091372D" w:rsidP="00190195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 w:cstheme="majorHAnsi"/>
                <w:color w:val="000000"/>
              </w:rPr>
            </w:pPr>
            <w:r w:rsidRPr="008027DD">
              <w:rPr>
                <w:rFonts w:asciiTheme="majorHAnsi" w:hAnsiTheme="majorHAnsi" w:cstheme="majorHAnsi"/>
                <w:color w:val="000000"/>
                <w:lang w:val="it-IT"/>
              </w:rPr>
              <w:t xml:space="preserve">Radovanović, V., Kovačević, J., Jachova, Z., Ristovska, L. (2022). </w:t>
            </w:r>
            <w:r w:rsidRPr="008027DD">
              <w:rPr>
                <w:rFonts w:asciiTheme="majorHAnsi" w:hAnsiTheme="majorHAnsi" w:cstheme="majorHAnsi"/>
                <w:color w:val="000000"/>
              </w:rPr>
              <w:t xml:space="preserve">Social Distance of the Parents of Students With Typical Development Towards Students With Disabilities in Inclusive Education. In: N. Angeloska Galevska, E. Tomevska-Ilievska, M. Janevska, B. Bugariska, (eds.). Educational Challenges and Future Prospects: Conference Proceedings. International Scientific Conference “75th Anniversary of the Institute of Pedagogy – Educational Challenges and Future Prospects”, Ohrid, 16- 18 May 2022. pp. 429-434. Retrieved from: </w:t>
            </w:r>
            <w:hyperlink r:id="rId16" w:history="1">
              <w:r w:rsidRPr="008027DD">
                <w:rPr>
                  <w:rStyle w:val="Hiperpovezava"/>
                  <w:rFonts w:asciiTheme="majorHAnsi" w:hAnsiTheme="majorHAnsi" w:cstheme="majorHAnsi"/>
                </w:rPr>
                <w:t>https://repository.ukim.mk/bitstream/20.500.12188/25161/1/Radovanovic%20</w:t>
              </w:r>
            </w:hyperlink>
            <w:r w:rsidRPr="008027DD">
              <w:rPr>
                <w:rFonts w:asciiTheme="majorHAnsi" w:hAnsiTheme="majorHAnsi" w:cstheme="majorHAnsi"/>
                <w:color w:val="000000"/>
              </w:rPr>
              <w:t xml:space="preserve"> pedagogy.pdf </w:t>
            </w:r>
          </w:p>
          <w:p w14:paraId="7651AF25" w14:textId="77777777" w:rsidR="002B6CDB" w:rsidRPr="008027DD" w:rsidRDefault="0091372D" w:rsidP="00190195">
            <w:pPr>
              <w:pStyle w:val="Odstavekseznama"/>
              <w:numPr>
                <w:ilvl w:val="0"/>
                <w:numId w:val="6"/>
              </w:numPr>
              <w:spacing w:after="200" w:line="276" w:lineRule="auto"/>
              <w:jc w:val="both"/>
              <w:rPr>
                <w:rFonts w:asciiTheme="majorHAnsi" w:eastAsia="Times New Roman" w:hAnsiTheme="majorHAnsi" w:cs="Calibri"/>
                <w:lang w:val="en-GB"/>
              </w:rPr>
            </w:pPr>
            <w:r w:rsidRPr="008027DD">
              <w:rPr>
                <w:rFonts w:asciiTheme="majorHAnsi" w:hAnsiTheme="majorHAnsi" w:cstheme="majorHAnsi"/>
                <w:color w:val="000000"/>
                <w:lang w:val="it-IT"/>
              </w:rPr>
              <w:t xml:space="preserve">Ristić, I. D., &amp; Kovačević, J. M. (2022). </w:t>
            </w:r>
            <w:r w:rsidRPr="008027DD">
              <w:rPr>
                <w:rFonts w:asciiTheme="majorHAnsi" w:hAnsiTheme="majorHAnsi" w:cstheme="majorHAnsi"/>
                <w:color w:val="000000"/>
              </w:rPr>
              <w:t xml:space="preserve">Cooperative learning in the education of deaf and deaf students. </w:t>
            </w:r>
            <w:r w:rsidRPr="008027DD">
              <w:rPr>
                <w:rFonts w:asciiTheme="majorHAnsi" w:hAnsiTheme="majorHAnsi" w:cstheme="majorHAnsi"/>
                <w:i/>
                <w:iCs/>
                <w:color w:val="000000"/>
              </w:rPr>
              <w:t>Baština</w:t>
            </w:r>
            <w:r w:rsidRPr="008027DD">
              <w:rPr>
                <w:rFonts w:asciiTheme="majorHAnsi" w:hAnsiTheme="majorHAnsi" w:cstheme="majorHAnsi"/>
                <w:color w:val="000000"/>
              </w:rPr>
              <w:t>, (57), 463-474.</w:t>
            </w:r>
          </w:p>
        </w:tc>
      </w:tr>
    </w:tbl>
    <w:p w14:paraId="77B9A799" w14:textId="77777777" w:rsidR="002B6CDB" w:rsidRPr="008027DD" w:rsidRDefault="002B6CDB">
      <w:pPr>
        <w:rPr>
          <w:rFonts w:asciiTheme="majorHAnsi" w:hAnsiTheme="majorHAnsi"/>
          <w:lang w:val="en-GB"/>
        </w:rPr>
      </w:pPr>
    </w:p>
    <w:sectPr w:rsidR="002B6CDB" w:rsidRPr="008027D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D688C5" w14:textId="77777777" w:rsidR="00F75234" w:rsidRDefault="00F75234">
      <w:pPr>
        <w:spacing w:line="240" w:lineRule="auto"/>
      </w:pPr>
      <w:r>
        <w:separator/>
      </w:r>
    </w:p>
  </w:endnote>
  <w:endnote w:type="continuationSeparator" w:id="0">
    <w:p w14:paraId="3C5C87FA" w14:textId="77777777" w:rsidR="00F75234" w:rsidRDefault="00F752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1B67BD" w14:textId="77777777" w:rsidR="00F75234" w:rsidRDefault="00F75234">
      <w:pPr>
        <w:spacing w:after="0"/>
      </w:pPr>
      <w:r>
        <w:separator/>
      </w:r>
    </w:p>
  </w:footnote>
  <w:footnote w:type="continuationSeparator" w:id="0">
    <w:p w14:paraId="7E05A34D" w14:textId="77777777" w:rsidR="00F75234" w:rsidRDefault="00F752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0000000F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450" w:hanging="360"/>
      </w:pPr>
      <w:rPr>
        <w:rFonts w:hint="default"/>
        <w:b w:val="0"/>
        <w:bCs/>
        <w:color w:val="000000"/>
        <w:lang w:val="sr-Latn-ME"/>
      </w:rPr>
    </w:lvl>
  </w:abstractNum>
  <w:abstractNum w:abstractNumId="1" w15:restartNumberingAfterBreak="0">
    <w:nsid w:val="005E39E1"/>
    <w:multiLevelType w:val="multilevel"/>
    <w:tmpl w:val="005E39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603C9"/>
    <w:multiLevelType w:val="hybridMultilevel"/>
    <w:tmpl w:val="CAFE16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8170C2"/>
    <w:multiLevelType w:val="hybridMultilevel"/>
    <w:tmpl w:val="31BA25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469C8"/>
    <w:multiLevelType w:val="hybridMultilevel"/>
    <w:tmpl w:val="C74EB1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534F9"/>
    <w:multiLevelType w:val="hybridMultilevel"/>
    <w:tmpl w:val="C76E45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A7A26"/>
    <w:multiLevelType w:val="hybridMultilevel"/>
    <w:tmpl w:val="B57835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930A1"/>
    <w:multiLevelType w:val="multilevel"/>
    <w:tmpl w:val="31FAA096"/>
    <w:lvl w:ilvl="0">
      <w:start w:val="2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A164A"/>
    <w:multiLevelType w:val="hybridMultilevel"/>
    <w:tmpl w:val="AC02662E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1833AC"/>
    <w:multiLevelType w:val="hybridMultilevel"/>
    <w:tmpl w:val="372E3278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F152AB"/>
    <w:multiLevelType w:val="hybridMultilevel"/>
    <w:tmpl w:val="793A0224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604C8B"/>
    <w:multiLevelType w:val="hybridMultilevel"/>
    <w:tmpl w:val="74F0AC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BC5061"/>
    <w:multiLevelType w:val="hybridMultilevel"/>
    <w:tmpl w:val="D3726F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046CE7"/>
    <w:multiLevelType w:val="hybridMultilevel"/>
    <w:tmpl w:val="6DC2467E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2F274D"/>
    <w:multiLevelType w:val="multilevel"/>
    <w:tmpl w:val="292F274D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0625348"/>
    <w:multiLevelType w:val="hybridMultilevel"/>
    <w:tmpl w:val="4D648C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D46ADC"/>
    <w:multiLevelType w:val="multilevel"/>
    <w:tmpl w:val="30D46A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322790"/>
    <w:multiLevelType w:val="multilevel"/>
    <w:tmpl w:val="31FAA096"/>
    <w:lvl w:ilvl="0">
      <w:start w:val="2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226C7F"/>
    <w:multiLevelType w:val="hybridMultilevel"/>
    <w:tmpl w:val="08AAA5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F56E6A"/>
    <w:multiLevelType w:val="hybridMultilevel"/>
    <w:tmpl w:val="5F0E2A60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6712DF"/>
    <w:multiLevelType w:val="hybridMultilevel"/>
    <w:tmpl w:val="55DC51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D942E5"/>
    <w:multiLevelType w:val="hybridMultilevel"/>
    <w:tmpl w:val="11C4DDB6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1E58E9"/>
    <w:multiLevelType w:val="hybridMultilevel"/>
    <w:tmpl w:val="362A76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147E93"/>
    <w:multiLevelType w:val="multilevel"/>
    <w:tmpl w:val="52147E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F60866"/>
    <w:multiLevelType w:val="hybridMultilevel"/>
    <w:tmpl w:val="C4E2C4DA"/>
    <w:lvl w:ilvl="0" w:tplc="0424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5" w15:restartNumberingAfterBreak="0">
    <w:nsid w:val="566107EE"/>
    <w:multiLevelType w:val="hybridMultilevel"/>
    <w:tmpl w:val="BC9070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C70A2B"/>
    <w:multiLevelType w:val="hybridMultilevel"/>
    <w:tmpl w:val="AF641FB2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D71895"/>
    <w:multiLevelType w:val="multilevel"/>
    <w:tmpl w:val="5ED71895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5A54479"/>
    <w:multiLevelType w:val="hybridMultilevel"/>
    <w:tmpl w:val="282C6876"/>
    <w:lvl w:ilvl="0" w:tplc="1CD0D6AC">
      <w:start w:val="2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8C60E7"/>
    <w:multiLevelType w:val="hybridMultilevel"/>
    <w:tmpl w:val="7752F35C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96459C"/>
    <w:multiLevelType w:val="multilevel"/>
    <w:tmpl w:val="31FAA096"/>
    <w:lvl w:ilvl="0">
      <w:start w:val="2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6E4F21"/>
    <w:multiLevelType w:val="multilevel"/>
    <w:tmpl w:val="31FAA096"/>
    <w:lvl w:ilvl="0">
      <w:start w:val="2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DC7D0E"/>
    <w:multiLevelType w:val="hybridMultilevel"/>
    <w:tmpl w:val="CF347B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2B27C0"/>
    <w:multiLevelType w:val="hybridMultilevel"/>
    <w:tmpl w:val="39E8F734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ED7D80"/>
    <w:multiLevelType w:val="hybridMultilevel"/>
    <w:tmpl w:val="D8B64796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D45859"/>
    <w:multiLevelType w:val="hybridMultilevel"/>
    <w:tmpl w:val="0FF0E214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C86ECA"/>
    <w:multiLevelType w:val="multilevel"/>
    <w:tmpl w:val="31FAA096"/>
    <w:lvl w:ilvl="0">
      <w:start w:val="2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"/>
  </w:num>
  <w:num w:numId="4">
    <w:abstractNumId w:val="23"/>
  </w:num>
  <w:num w:numId="5">
    <w:abstractNumId w:val="27"/>
  </w:num>
  <w:num w:numId="6">
    <w:abstractNumId w:val="15"/>
  </w:num>
  <w:num w:numId="7">
    <w:abstractNumId w:val="36"/>
  </w:num>
  <w:num w:numId="8">
    <w:abstractNumId w:val="30"/>
  </w:num>
  <w:num w:numId="9">
    <w:abstractNumId w:val="17"/>
  </w:num>
  <w:num w:numId="10">
    <w:abstractNumId w:val="7"/>
  </w:num>
  <w:num w:numId="11">
    <w:abstractNumId w:val="31"/>
  </w:num>
  <w:num w:numId="12">
    <w:abstractNumId w:val="24"/>
  </w:num>
  <w:num w:numId="13">
    <w:abstractNumId w:val="12"/>
  </w:num>
  <w:num w:numId="14">
    <w:abstractNumId w:val="28"/>
  </w:num>
  <w:num w:numId="15">
    <w:abstractNumId w:val="25"/>
  </w:num>
  <w:num w:numId="16">
    <w:abstractNumId w:val="6"/>
  </w:num>
  <w:num w:numId="17">
    <w:abstractNumId w:val="4"/>
  </w:num>
  <w:num w:numId="18">
    <w:abstractNumId w:val="2"/>
  </w:num>
  <w:num w:numId="19">
    <w:abstractNumId w:val="18"/>
  </w:num>
  <w:num w:numId="20">
    <w:abstractNumId w:val="20"/>
  </w:num>
  <w:num w:numId="21">
    <w:abstractNumId w:val="33"/>
  </w:num>
  <w:num w:numId="22">
    <w:abstractNumId w:val="3"/>
  </w:num>
  <w:num w:numId="23">
    <w:abstractNumId w:val="34"/>
  </w:num>
  <w:num w:numId="24">
    <w:abstractNumId w:val="22"/>
  </w:num>
  <w:num w:numId="25">
    <w:abstractNumId w:val="21"/>
  </w:num>
  <w:num w:numId="26">
    <w:abstractNumId w:val="11"/>
  </w:num>
  <w:num w:numId="27">
    <w:abstractNumId w:val="8"/>
  </w:num>
  <w:num w:numId="28">
    <w:abstractNumId w:val="9"/>
  </w:num>
  <w:num w:numId="29">
    <w:abstractNumId w:val="5"/>
  </w:num>
  <w:num w:numId="30">
    <w:abstractNumId w:val="32"/>
  </w:num>
  <w:num w:numId="31">
    <w:abstractNumId w:val="13"/>
  </w:num>
  <w:num w:numId="32">
    <w:abstractNumId w:val="19"/>
  </w:num>
  <w:num w:numId="33">
    <w:abstractNumId w:val="26"/>
  </w:num>
  <w:num w:numId="34">
    <w:abstractNumId w:val="10"/>
  </w:num>
  <w:num w:numId="35">
    <w:abstractNumId w:val="29"/>
  </w:num>
  <w:num w:numId="36">
    <w:abstractNumId w:val="35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131078" w:nlCheck="1" w:checkStyle="0"/>
  <w:activeWritingStyle w:appName="MSWord" w:lang="en-US" w:vendorID="64" w:dllVersion="131078" w:nlCheck="1" w:checkStyle="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928"/>
    <w:rsid w:val="000145B6"/>
    <w:rsid w:val="00014E14"/>
    <w:rsid w:val="00036214"/>
    <w:rsid w:val="00051862"/>
    <w:rsid w:val="00086FB1"/>
    <w:rsid w:val="000B2F88"/>
    <w:rsid w:val="000B3ECA"/>
    <w:rsid w:val="000E2139"/>
    <w:rsid w:val="000E74B7"/>
    <w:rsid w:val="00102046"/>
    <w:rsid w:val="00111572"/>
    <w:rsid w:val="00127A68"/>
    <w:rsid w:val="00132E81"/>
    <w:rsid w:val="0013368F"/>
    <w:rsid w:val="001348DA"/>
    <w:rsid w:val="00145CE3"/>
    <w:rsid w:val="001539FA"/>
    <w:rsid w:val="0017553B"/>
    <w:rsid w:val="001864A2"/>
    <w:rsid w:val="00190195"/>
    <w:rsid w:val="00192630"/>
    <w:rsid w:val="001944C0"/>
    <w:rsid w:val="001957A9"/>
    <w:rsid w:val="001E388F"/>
    <w:rsid w:val="002152B0"/>
    <w:rsid w:val="00220E79"/>
    <w:rsid w:val="00232F22"/>
    <w:rsid w:val="00235D36"/>
    <w:rsid w:val="00236F70"/>
    <w:rsid w:val="00246C84"/>
    <w:rsid w:val="002505DA"/>
    <w:rsid w:val="00251340"/>
    <w:rsid w:val="0026144A"/>
    <w:rsid w:val="00273B9D"/>
    <w:rsid w:val="00275A88"/>
    <w:rsid w:val="00290DB4"/>
    <w:rsid w:val="0029286F"/>
    <w:rsid w:val="002B6CDB"/>
    <w:rsid w:val="002C4B46"/>
    <w:rsid w:val="002E2617"/>
    <w:rsid w:val="002E4D9A"/>
    <w:rsid w:val="00307349"/>
    <w:rsid w:val="00316F4A"/>
    <w:rsid w:val="00325F57"/>
    <w:rsid w:val="00330F9E"/>
    <w:rsid w:val="00336455"/>
    <w:rsid w:val="00342525"/>
    <w:rsid w:val="003603FE"/>
    <w:rsid w:val="00363571"/>
    <w:rsid w:val="00386995"/>
    <w:rsid w:val="003A5CD7"/>
    <w:rsid w:val="003B432A"/>
    <w:rsid w:val="003B7BD5"/>
    <w:rsid w:val="003C6A1B"/>
    <w:rsid w:val="003E38AF"/>
    <w:rsid w:val="003F6744"/>
    <w:rsid w:val="00402E47"/>
    <w:rsid w:val="00412BCF"/>
    <w:rsid w:val="00436C7A"/>
    <w:rsid w:val="0046031A"/>
    <w:rsid w:val="004711F4"/>
    <w:rsid w:val="0047355F"/>
    <w:rsid w:val="00482DC4"/>
    <w:rsid w:val="004B7AEB"/>
    <w:rsid w:val="004C37F5"/>
    <w:rsid w:val="004C3D79"/>
    <w:rsid w:val="004D7A93"/>
    <w:rsid w:val="004F64CD"/>
    <w:rsid w:val="00526DA2"/>
    <w:rsid w:val="00533718"/>
    <w:rsid w:val="00550C2F"/>
    <w:rsid w:val="00551AA1"/>
    <w:rsid w:val="0056129E"/>
    <w:rsid w:val="0056270D"/>
    <w:rsid w:val="0056406C"/>
    <w:rsid w:val="00596AEB"/>
    <w:rsid w:val="005978DB"/>
    <w:rsid w:val="005A3181"/>
    <w:rsid w:val="005A61A8"/>
    <w:rsid w:val="005B4230"/>
    <w:rsid w:val="005B705B"/>
    <w:rsid w:val="005C2A6F"/>
    <w:rsid w:val="005C429E"/>
    <w:rsid w:val="005C6E91"/>
    <w:rsid w:val="005D6EAF"/>
    <w:rsid w:val="005E48E5"/>
    <w:rsid w:val="005E543F"/>
    <w:rsid w:val="00600FFE"/>
    <w:rsid w:val="0060569C"/>
    <w:rsid w:val="006212F6"/>
    <w:rsid w:val="00624AC4"/>
    <w:rsid w:val="006665A0"/>
    <w:rsid w:val="00671C4B"/>
    <w:rsid w:val="00674B53"/>
    <w:rsid w:val="00687DF8"/>
    <w:rsid w:val="006A2D23"/>
    <w:rsid w:val="006A5C9B"/>
    <w:rsid w:val="006C3805"/>
    <w:rsid w:val="006C5024"/>
    <w:rsid w:val="006E6D61"/>
    <w:rsid w:val="006F6EAD"/>
    <w:rsid w:val="007015C9"/>
    <w:rsid w:val="00702BA4"/>
    <w:rsid w:val="00707AFC"/>
    <w:rsid w:val="00715F74"/>
    <w:rsid w:val="00726384"/>
    <w:rsid w:val="00744F91"/>
    <w:rsid w:val="00760FC5"/>
    <w:rsid w:val="007679DB"/>
    <w:rsid w:val="00770B8A"/>
    <w:rsid w:val="007924F4"/>
    <w:rsid w:val="00796CBB"/>
    <w:rsid w:val="007D01CE"/>
    <w:rsid w:val="007D2F24"/>
    <w:rsid w:val="007E3C74"/>
    <w:rsid w:val="007F62B6"/>
    <w:rsid w:val="008027DD"/>
    <w:rsid w:val="00804B1B"/>
    <w:rsid w:val="00806BE4"/>
    <w:rsid w:val="00841C47"/>
    <w:rsid w:val="008425FE"/>
    <w:rsid w:val="00843778"/>
    <w:rsid w:val="00856149"/>
    <w:rsid w:val="008800E6"/>
    <w:rsid w:val="00884E00"/>
    <w:rsid w:val="008872FE"/>
    <w:rsid w:val="008C24AF"/>
    <w:rsid w:val="008E4E1E"/>
    <w:rsid w:val="008F3928"/>
    <w:rsid w:val="008F64E8"/>
    <w:rsid w:val="0091372D"/>
    <w:rsid w:val="00916DDE"/>
    <w:rsid w:val="009176A1"/>
    <w:rsid w:val="009275DB"/>
    <w:rsid w:val="00966F35"/>
    <w:rsid w:val="00997D4F"/>
    <w:rsid w:val="009A7978"/>
    <w:rsid w:val="009C33C9"/>
    <w:rsid w:val="00A014F1"/>
    <w:rsid w:val="00A06AC5"/>
    <w:rsid w:val="00A079A7"/>
    <w:rsid w:val="00A111A2"/>
    <w:rsid w:val="00A13A84"/>
    <w:rsid w:val="00A148D5"/>
    <w:rsid w:val="00A3010A"/>
    <w:rsid w:val="00A33885"/>
    <w:rsid w:val="00A43A6D"/>
    <w:rsid w:val="00A4771D"/>
    <w:rsid w:val="00A502E4"/>
    <w:rsid w:val="00A658C2"/>
    <w:rsid w:val="00A70F54"/>
    <w:rsid w:val="00A97DFB"/>
    <w:rsid w:val="00AA4631"/>
    <w:rsid w:val="00AD2A22"/>
    <w:rsid w:val="00AD3768"/>
    <w:rsid w:val="00AD42EB"/>
    <w:rsid w:val="00AD5A2A"/>
    <w:rsid w:val="00AE6442"/>
    <w:rsid w:val="00AE7BF1"/>
    <w:rsid w:val="00B01919"/>
    <w:rsid w:val="00B2455D"/>
    <w:rsid w:val="00B2771E"/>
    <w:rsid w:val="00B42E1D"/>
    <w:rsid w:val="00B47892"/>
    <w:rsid w:val="00B53E18"/>
    <w:rsid w:val="00B62A16"/>
    <w:rsid w:val="00B66F9E"/>
    <w:rsid w:val="00B74C6C"/>
    <w:rsid w:val="00B752A7"/>
    <w:rsid w:val="00B7796C"/>
    <w:rsid w:val="00B80446"/>
    <w:rsid w:val="00B812D8"/>
    <w:rsid w:val="00B83FBD"/>
    <w:rsid w:val="00BB7432"/>
    <w:rsid w:val="00BD47C5"/>
    <w:rsid w:val="00BE3EF6"/>
    <w:rsid w:val="00BF1377"/>
    <w:rsid w:val="00C05232"/>
    <w:rsid w:val="00C20680"/>
    <w:rsid w:val="00C272F8"/>
    <w:rsid w:val="00C31322"/>
    <w:rsid w:val="00C45C89"/>
    <w:rsid w:val="00C524C7"/>
    <w:rsid w:val="00C54271"/>
    <w:rsid w:val="00C810FC"/>
    <w:rsid w:val="00CB03D8"/>
    <w:rsid w:val="00CB2E4E"/>
    <w:rsid w:val="00CB7EB5"/>
    <w:rsid w:val="00CE1202"/>
    <w:rsid w:val="00CE6A3A"/>
    <w:rsid w:val="00CF320A"/>
    <w:rsid w:val="00D054BE"/>
    <w:rsid w:val="00D103FE"/>
    <w:rsid w:val="00D24585"/>
    <w:rsid w:val="00D24FB8"/>
    <w:rsid w:val="00D30585"/>
    <w:rsid w:val="00D40401"/>
    <w:rsid w:val="00D43286"/>
    <w:rsid w:val="00D44626"/>
    <w:rsid w:val="00D838CF"/>
    <w:rsid w:val="00D8777A"/>
    <w:rsid w:val="00D916C9"/>
    <w:rsid w:val="00DD1AA1"/>
    <w:rsid w:val="00DD6A27"/>
    <w:rsid w:val="00E06679"/>
    <w:rsid w:val="00E244A5"/>
    <w:rsid w:val="00E30C8C"/>
    <w:rsid w:val="00E34D26"/>
    <w:rsid w:val="00E35AAF"/>
    <w:rsid w:val="00E87FAE"/>
    <w:rsid w:val="00E96FC6"/>
    <w:rsid w:val="00EA0AF2"/>
    <w:rsid w:val="00EC3E22"/>
    <w:rsid w:val="00ED2F7E"/>
    <w:rsid w:val="00ED347C"/>
    <w:rsid w:val="00EF228B"/>
    <w:rsid w:val="00EF7DA6"/>
    <w:rsid w:val="00F06F98"/>
    <w:rsid w:val="00F15451"/>
    <w:rsid w:val="00F253C5"/>
    <w:rsid w:val="00F25685"/>
    <w:rsid w:val="00F5543A"/>
    <w:rsid w:val="00F6050E"/>
    <w:rsid w:val="00F67940"/>
    <w:rsid w:val="00F75234"/>
    <w:rsid w:val="00F75FA9"/>
    <w:rsid w:val="00FB2A7F"/>
    <w:rsid w:val="00FC1921"/>
    <w:rsid w:val="00FC5E0C"/>
    <w:rsid w:val="00FD52FF"/>
    <w:rsid w:val="00FE1C8A"/>
    <w:rsid w:val="00FE34DB"/>
    <w:rsid w:val="3E2215DA"/>
    <w:rsid w:val="4F926BB9"/>
    <w:rsid w:val="5C8D309E"/>
    <w:rsid w:val="690B4CF8"/>
    <w:rsid w:val="71F935FA"/>
    <w:rsid w:val="77863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5BFC0A6"/>
  <w15:docId w15:val="{6DEE769E-C2B1-4EBD-BBD9-CB001C017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character" w:styleId="Hiperpovezava">
    <w:name w:val="Hyperlink"/>
    <w:basedOn w:val="Privzetapisavaodstavka"/>
    <w:unhideWhenUsed/>
    <w:qFormat/>
    <w:rPr>
      <w:color w:val="0000FF"/>
      <w:u w:val="single"/>
    </w:rPr>
  </w:style>
  <w:style w:type="paragraph" w:styleId="Navadensplet">
    <w:name w:val="Normal (Web)"/>
    <w:uiPriority w:val="99"/>
    <w:unhideWhenUsed/>
    <w:pPr>
      <w:spacing w:beforeAutospacing="1" w:afterAutospacing="1"/>
    </w:pPr>
    <w:rPr>
      <w:sz w:val="24"/>
      <w:szCs w:val="24"/>
      <w:lang w:eastAsia="zh-CN"/>
    </w:rPr>
  </w:style>
  <w:style w:type="character" w:styleId="Krepko">
    <w:name w:val="Strong"/>
    <w:basedOn w:val="Privzetapisavaodstavka"/>
    <w:qFormat/>
    <w:rPr>
      <w:b/>
      <w:bCs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Pr>
      <w:sz w:val="20"/>
      <w:szCs w:val="20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qFormat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45C8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45C89"/>
    <w:rPr>
      <w:rFonts w:asciiTheme="minorHAnsi" w:eastAsiaTheme="minorHAnsi" w:hAnsiTheme="minorHAnsi" w:cstheme="minorBidi"/>
      <w:b/>
      <w:bCs/>
      <w:sz w:val="20"/>
      <w:szCs w:val="20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CB2E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researchgate.net/publication/228704213_The_case_for_LACE_Listening_and_auditory_communication_enhancement_trainin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successforkidswithhearingloss.com/wp-content/uploads/2014/08/DASL-Developmental-Approach-to-Successful-Listening-hierarchy.pd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repository.ukim.mk/bitstream/20.500.12188/25161/1/Radovanovic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researchgate.net/publication/289211553_Early_productive_vocabulary_predicts_academic_achievement_10_years_later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oi.org/10.5937/bastina31-31143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researchgate.net/publication/15933037_Some_Effects_of_Training_on_Speech_Recognition_by_Hearing-Impaired_Adults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26246CB-0905-4042-9B96-5D5AB4EDB5AD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4DF0DE07-4059-4183-A950-1AC69D3A64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74591E-74C0-4DFD-9C75-5DED812DD5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8BF9DF-59B0-4446-81DA-7965F07FE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9</Pages>
  <Words>4211</Words>
  <Characters>24005</Characters>
  <Application>Microsoft Office Word</Application>
  <DocSecurity>0</DocSecurity>
  <Lines>200</Lines>
  <Paragraphs>56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Darjo Felda</cp:lastModifiedBy>
  <cp:revision>19</cp:revision>
  <dcterms:created xsi:type="dcterms:W3CDTF">2025-07-04T09:46:00Z</dcterms:created>
  <dcterms:modified xsi:type="dcterms:W3CDTF">2025-07-20T14:30:00Z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21700000</vt:r8>
  </property>
  <property fmtid="{D5CDD505-2E9C-101B-9397-08002B2CF9AE}" pid="4" name="MediaServiceImageTags">
    <vt:lpwstr/>
  </property>
  <property fmtid="{D5CDD505-2E9C-101B-9397-08002B2CF9AE}" pid="5" name="KSOProductBuildVer">
    <vt:lpwstr>1033-12.2.0.20795</vt:lpwstr>
  </property>
  <property fmtid="{D5CDD505-2E9C-101B-9397-08002B2CF9AE}" pid="6" name="ICV">
    <vt:lpwstr>923D5EB5A8F745E7B713988ABA2E2BC1_12</vt:lpwstr>
  </property>
</Properties>
</file>