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F671A" w14:textId="77777777" w:rsidR="001C4821" w:rsidRPr="00605B14" w:rsidRDefault="001C4821" w:rsidP="001C482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1C4821" w:rsidRPr="00605B14" w14:paraId="44F32A96" w14:textId="77777777" w:rsidTr="7099C0D5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433920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1C4821" w:rsidRPr="00605B14" w14:paraId="39A63EA7" w14:textId="77777777" w:rsidTr="7099C0D5">
        <w:tc>
          <w:tcPr>
            <w:tcW w:w="1744" w:type="dxa"/>
            <w:gridSpan w:val="3"/>
          </w:tcPr>
          <w:p w14:paraId="3FB58B8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62E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Didaktika</w:t>
            </w:r>
          </w:p>
        </w:tc>
      </w:tr>
      <w:tr w:rsidR="001C4821" w:rsidRPr="00605B14" w14:paraId="2F013174" w14:textId="77777777" w:rsidTr="7099C0D5">
        <w:tc>
          <w:tcPr>
            <w:tcW w:w="1744" w:type="dxa"/>
            <w:gridSpan w:val="3"/>
          </w:tcPr>
          <w:p w14:paraId="39BE727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63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Didactics</w:t>
            </w:r>
            <w:proofErr w:type="spellEnd"/>
          </w:p>
        </w:tc>
      </w:tr>
      <w:tr w:rsidR="001C4821" w:rsidRPr="00605B14" w14:paraId="54FCC7C4" w14:textId="77777777" w:rsidTr="7099C0D5">
        <w:tc>
          <w:tcPr>
            <w:tcW w:w="3200" w:type="dxa"/>
            <w:gridSpan w:val="5"/>
            <w:vAlign w:val="center"/>
          </w:tcPr>
          <w:p w14:paraId="5BD2EC95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45CAE7DF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2E246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936C3A7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4821" w:rsidRPr="00605B14" w14:paraId="480D5B82" w14:textId="77777777" w:rsidTr="7099C0D5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88BD7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11695E39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05D25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30120868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9433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FF3F3AD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D80479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6305A8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1C4821" w:rsidRPr="00605B14" w14:paraId="7B5A874C" w14:textId="77777777" w:rsidTr="7099C0D5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7719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100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B7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0B6F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</w:tr>
      <w:tr w:rsidR="001C4821" w:rsidRPr="00605B14" w14:paraId="33DAE979" w14:textId="77777777" w:rsidTr="7099C0D5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76F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522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44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0BE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1C4821" w:rsidRPr="00605B14" w14:paraId="3B9A1803" w14:textId="77777777" w:rsidTr="7099C0D5">
        <w:trPr>
          <w:trHeight w:val="103"/>
        </w:trPr>
        <w:tc>
          <w:tcPr>
            <w:tcW w:w="9688" w:type="dxa"/>
            <w:gridSpan w:val="18"/>
          </w:tcPr>
          <w:p w14:paraId="703BA79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C4821" w:rsidRPr="00605B14" w14:paraId="27A7A1B7" w14:textId="77777777" w:rsidTr="7099C0D5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80D2C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1E8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1C4821" w:rsidRPr="00605B14" w14:paraId="7E6C0D0C" w14:textId="77777777" w:rsidTr="7099C0D5">
        <w:tc>
          <w:tcPr>
            <w:tcW w:w="5623" w:type="dxa"/>
            <w:gridSpan w:val="12"/>
          </w:tcPr>
          <w:p w14:paraId="64F3BA8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8A19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37A4BBC" w14:textId="77777777" w:rsidTr="7099C0D5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D747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48B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B57C955" w14:textId="77777777" w:rsidTr="7099C0D5">
        <w:tc>
          <w:tcPr>
            <w:tcW w:w="9688" w:type="dxa"/>
            <w:gridSpan w:val="18"/>
          </w:tcPr>
          <w:p w14:paraId="15B85313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4C690DB9" w14:textId="77777777" w:rsidTr="7099C0D5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D39C0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3E153300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24FE8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46D04701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0D565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54749F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EDBDD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D986F31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E8A5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DCF6C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34B355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5749C23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AC84A2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1C4821" w:rsidRPr="00605B14" w14:paraId="2C383F0A" w14:textId="77777777" w:rsidTr="7099C0D5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47FF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010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C834" w14:textId="3F29DF60" w:rsidR="001C4821" w:rsidRPr="00605B14" w:rsidRDefault="001C4821" w:rsidP="260962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r w:rsidR="639E048C" w:rsidRPr="00605B1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2CE2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CA91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F2B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FAD13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48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1C4821" w:rsidRPr="00605B14" w14:paraId="4F0CCD14" w14:textId="77777777" w:rsidTr="7099C0D5">
        <w:tc>
          <w:tcPr>
            <w:tcW w:w="9688" w:type="dxa"/>
            <w:gridSpan w:val="18"/>
          </w:tcPr>
          <w:p w14:paraId="04D734A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C4821" w:rsidRPr="00605B14" w14:paraId="1FA9DE1C" w14:textId="77777777" w:rsidTr="7099C0D5">
        <w:tc>
          <w:tcPr>
            <w:tcW w:w="3200" w:type="dxa"/>
            <w:gridSpan w:val="5"/>
          </w:tcPr>
          <w:p w14:paraId="39245840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5CE0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prof. dr. Anna Kožuh / Prof. Anna Kožuh,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PhD</w:t>
            </w:r>
            <w:proofErr w:type="spellEnd"/>
          </w:p>
        </w:tc>
      </w:tr>
      <w:tr w:rsidR="001C4821" w:rsidRPr="00605B14" w14:paraId="5C692FFF" w14:textId="77777777" w:rsidTr="7099C0D5">
        <w:tc>
          <w:tcPr>
            <w:tcW w:w="9688" w:type="dxa"/>
            <w:gridSpan w:val="18"/>
          </w:tcPr>
          <w:p w14:paraId="52BA9EC1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406AF2D8" w14:textId="77777777" w:rsidTr="7099C0D5">
        <w:tc>
          <w:tcPr>
            <w:tcW w:w="1588" w:type="dxa"/>
            <w:gridSpan w:val="2"/>
            <w:vMerge w:val="restart"/>
          </w:tcPr>
          <w:p w14:paraId="4A633A5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BC1898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</w:tcPr>
          <w:p w14:paraId="2AC6A251" w14:textId="77777777" w:rsidR="001C4821" w:rsidRPr="00605B14" w:rsidRDefault="001C4821" w:rsidP="00B7280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AD4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C4821" w:rsidRPr="00605B14" w14:paraId="7E6ACC7C" w14:textId="77777777" w:rsidTr="7099C0D5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61F31B6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4"/>
          </w:tcPr>
          <w:p w14:paraId="466F8E45" w14:textId="77777777" w:rsidR="001C4821" w:rsidRPr="00605B14" w:rsidRDefault="001C4821" w:rsidP="00B7280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1F6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C4821" w:rsidRPr="00605B14" w14:paraId="6360410F" w14:textId="77777777" w:rsidTr="7099C0D5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3B43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96B0D2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0A639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9CA401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C7AA6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0A2CA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13BB83E6" w14:textId="77777777" w:rsidTr="7099C0D5">
        <w:trPr>
          <w:trHeight w:val="272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B5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1C23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A5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1C4821" w:rsidRPr="00605B14" w14:paraId="42B06552" w14:textId="77777777" w:rsidTr="7099C0D5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FB7B1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F6D06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BA6B83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709C7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3ED64E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1C4821" w:rsidRPr="00605B14" w14:paraId="397EE6F4" w14:textId="77777777" w:rsidTr="7099C0D5">
        <w:trPr>
          <w:trHeight w:val="1544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5B7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Didaktika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disciplina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pedagogike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231858AD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Umeščenost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didaktike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sistem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družboslovnih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znanosti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780EAB5A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Zgodovina didaktične misli.</w:t>
            </w:r>
          </w:p>
          <w:p w14:paraId="65D098F9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Funkcije didaktike. Odnos med splošno in posebno didaktiko.</w:t>
            </w:r>
          </w:p>
          <w:p w14:paraId="0E897D46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Tendence v sodobni didaktiki.</w:t>
            </w:r>
          </w:p>
          <w:p w14:paraId="33558B63" w14:textId="4FFD3FAC" w:rsidR="001C4821" w:rsidRPr="00605B14" w:rsidRDefault="001C4821" w:rsidP="75D32CA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Osnovni didaktični pojmi. </w:t>
            </w:r>
          </w:p>
          <w:p w14:paraId="12FDBF30" w14:textId="295578F0" w:rsidR="001C4821" w:rsidRPr="00605B14" w:rsidRDefault="001C4821" w:rsidP="75D32CA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Pouk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oz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učenje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socialna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komunikacija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interakcija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2B9C5015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Procesnost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oz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Kompleksnost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struktura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oz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2231DBAF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Odnos izobraževanje-vzgajanje in učenje-izobraževanje.</w:t>
            </w:r>
          </w:p>
          <w:p w14:paraId="6DC59945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Vrtec/Šola-vzgojitelj/učitelj-otrok/učenec.</w:t>
            </w:r>
          </w:p>
          <w:p w14:paraId="5095DDF5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Etape profesionalnega razvoja vzgojitelja/ učitelja.</w:t>
            </w:r>
          </w:p>
          <w:p w14:paraId="2070DD71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Didaktične kompetence vzgojitelja/učitelja.</w:t>
            </w:r>
          </w:p>
          <w:p w14:paraId="24EBFEEF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Organizacija dela in uvod v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kurikularno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načrtovanje.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Kurikularni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/Učni cilji.  </w:t>
            </w:r>
          </w:p>
          <w:p w14:paraId="0C9FEA39" w14:textId="10895792" w:rsidR="001C4821" w:rsidRPr="00605B14" w:rsidRDefault="001C4821" w:rsidP="75D32CA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Strategije pouka</w:t>
            </w:r>
            <w:r w:rsidR="080C487B"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Načrtovanje in priprava vzgojiteljevega/učiteljevega dela.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Strategije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</w:p>
          <w:p w14:paraId="6DE9468D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Učne metode. Učna metoda razlage, učna metoda razgovora. Metodi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asimilativnega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problemskega dela. </w:t>
            </w:r>
          </w:p>
          <w:p w14:paraId="294471C1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Učne oblike. Didaktična načela. Didaktična sredstva.</w:t>
            </w:r>
          </w:p>
          <w:p w14:paraId="41CCCD8F" w14:textId="77777777" w:rsidR="001C4821" w:rsidRPr="00605B14" w:rsidRDefault="001C4821" w:rsidP="001C4821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Problem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konceptualizacije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preverjanja in ocenjevanja znanja. </w:t>
            </w:r>
          </w:p>
          <w:p w14:paraId="05A16BC5" w14:textId="77777777" w:rsidR="001C4821" w:rsidRPr="00605B14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Elementi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digitalnega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1CB02156" w14:textId="77777777" w:rsidR="001C4821" w:rsidRPr="00605B14" w:rsidRDefault="001C4821" w:rsidP="75D32CA8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B9FA2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6F3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Didactics as a discipline of pedagogics.</w:t>
            </w:r>
          </w:p>
          <w:p w14:paraId="666E24F5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Placement of didactics within the system of social sciences.</w:t>
            </w:r>
          </w:p>
          <w:p w14:paraId="2A8CAE6F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history of didactic thought.</w:t>
            </w:r>
          </w:p>
          <w:p w14:paraId="720CB396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functions of didactics. The relation between general and special didactics.</w:t>
            </w:r>
          </w:p>
          <w:p w14:paraId="6C526478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tendencies in modern didactics.</w:t>
            </w:r>
          </w:p>
          <w:p w14:paraId="0F0BEF91" w14:textId="5477A947" w:rsidR="001C4821" w:rsidRPr="00605B14" w:rsidRDefault="001C4821" w:rsidP="75D32CA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Basic didactic concepts. </w:t>
            </w:r>
          </w:p>
          <w:p w14:paraId="0AE85A39" w14:textId="78DE3D97" w:rsidR="001C4821" w:rsidRPr="00605B14" w:rsidRDefault="001C4821" w:rsidP="75D32CA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and learning as social communication and interaction.</w:t>
            </w:r>
          </w:p>
          <w:p w14:paraId="0ED9EEC3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processual nature of teaching and learning. Complexity and the structure of teaching or learning.</w:t>
            </w:r>
          </w:p>
          <w:p w14:paraId="541BF8D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relation instruction-education and learning-education.</w:t>
            </w:r>
          </w:p>
          <w:p w14:paraId="5026B0A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Preschool/school – preschool teacher/schoolteacher – child/student.</w:t>
            </w:r>
          </w:p>
          <w:p w14:paraId="7754520E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Stages of (preschool) teachers’ professional development. </w:t>
            </w:r>
          </w:p>
          <w:p w14:paraId="78DCDD4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(Preschool) teachers’ didactic competences.</w:t>
            </w:r>
          </w:p>
          <w:p w14:paraId="4C2269FA" w14:textId="4D4BB345" w:rsidR="001C4821" w:rsidRPr="00605B14" w:rsidRDefault="001C4821" w:rsidP="75D32CA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Organisation of work and introduction into curricular planning. </w:t>
            </w:r>
            <w:r w:rsidR="5689BBB4"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Curricular/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goals.</w:t>
            </w:r>
          </w:p>
          <w:p w14:paraId="5F486CAB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and learning strategies. Planning and preparation for (preschool) teacher’s work. Planning strategies.</w:t>
            </w:r>
          </w:p>
          <w:p w14:paraId="787DB595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methods. The teaching method of explanation, the teaching method of conversation. The methods of assimilative and problem work.</w:t>
            </w:r>
          </w:p>
          <w:p w14:paraId="09AC10B0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Forms of teaching. Didactic principles. Didactic resources.</w:t>
            </w:r>
          </w:p>
          <w:p w14:paraId="2908F7A5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problem of conceptualising testing and assessing knowledge.</w:t>
            </w:r>
          </w:p>
          <w:p w14:paraId="77DF136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Elements of digital work.</w:t>
            </w:r>
          </w:p>
          <w:p w14:paraId="43F8C3DE" w14:textId="77777777" w:rsidR="001C4821" w:rsidRPr="00605B14" w:rsidRDefault="001C4821" w:rsidP="75D32CA8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6EE72C" w14:textId="77777777" w:rsidR="001C4821" w:rsidRPr="00605B14" w:rsidRDefault="001C4821" w:rsidP="001C482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2608"/>
        <w:gridCol w:w="1843"/>
        <w:gridCol w:w="567"/>
        <w:gridCol w:w="425"/>
        <w:gridCol w:w="4338"/>
      </w:tblGrid>
      <w:tr w:rsidR="001C4821" w:rsidRPr="00605B14" w14:paraId="57A3E7B4" w14:textId="77777777" w:rsidTr="00A0283F">
        <w:tc>
          <w:tcPr>
            <w:tcW w:w="9781" w:type="dxa"/>
            <w:gridSpan w:val="5"/>
          </w:tcPr>
          <w:p w14:paraId="3DA7563B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7099C0D5" w:rsidRPr="00605B14" w14:paraId="696F7687" w14:textId="77777777" w:rsidTr="00A0283F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A1B" w14:textId="77777777" w:rsidR="00A0283F" w:rsidRPr="00605B14" w:rsidRDefault="00A0283F" w:rsidP="00A0283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Osnovna literatura/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readings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6A700E7" w14:textId="34B4ED6A" w:rsidR="00A0283F" w:rsidRPr="00605B14" w:rsidRDefault="00A0283F" w:rsidP="00A0283F">
            <w:pPr>
              <w:pStyle w:val="Odstavekseznama"/>
              <w:numPr>
                <w:ilvl w:val="0"/>
                <w:numId w:val="21"/>
              </w:numPr>
              <w:ind w:left="744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Cvetek, S. (2021). Osnove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visokosolske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didaktike: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ucenje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poucevanje&amp;poucevanje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ucenje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. Maribor: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Akadem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FDA889E" w14:textId="6A142AF3" w:rsidR="00A0283F" w:rsidRPr="00605B14" w:rsidRDefault="00A0283F" w:rsidP="00A0283F">
            <w:pPr>
              <w:pStyle w:val="Odstavekseznama"/>
              <w:numPr>
                <w:ilvl w:val="0"/>
                <w:numId w:val="21"/>
              </w:numPr>
              <w:ind w:left="744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Kovač, N., Sila, A., Štemberger, T. in dr. (2021). Medpredmetno povezovanje: pot do uresničevanja vzgojno-izobraževalnih ciljev. Koper: Založba Univerze na Primorskem.</w:t>
            </w:r>
          </w:p>
          <w:p w14:paraId="6DB7E20C" w14:textId="625354A8" w:rsidR="00A0283F" w:rsidRPr="00605B14" w:rsidRDefault="00A0283F" w:rsidP="00A0283F">
            <w:pPr>
              <w:pStyle w:val="Odstavekseznama"/>
              <w:numPr>
                <w:ilvl w:val="0"/>
                <w:numId w:val="21"/>
              </w:numPr>
              <w:ind w:left="744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Kristovič, S.,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Pangrčič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P. in Kristovič, J. (2022).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Logopedagogika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: holistični vzgojno-izobraževalni pristop za 21. Stoletje. Maribor: AMEU - ECM, Alma Mater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67DF98" w14:textId="77777777" w:rsidR="00A0283F" w:rsidRPr="00605B14" w:rsidRDefault="00A0283F" w:rsidP="00A0283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F9A02A" w14:textId="77777777" w:rsidR="00A0283F" w:rsidRPr="00605B14" w:rsidRDefault="00A0283F" w:rsidP="00A0283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Dodatna literatura\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Additional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literature:</w:t>
            </w:r>
          </w:p>
          <w:p w14:paraId="74822BD8" w14:textId="3EBE9EAD" w:rsidR="00A0283F" w:rsidRPr="00605B14" w:rsidRDefault="00A0283F" w:rsidP="00A0283F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Kobal, S., Baloh, B., Birsa, E., Pregelj B. (2022). (Za)govor ustvarjalnosti: sto let z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Giannijem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Rodarjem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Zalozba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Trzaskega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tiska, Koper: UP PEF</w:t>
            </w:r>
          </w:p>
          <w:p w14:paraId="5800519A" w14:textId="079E175A" w:rsidR="00A0283F" w:rsidRPr="00605B14" w:rsidRDefault="00A0283F" w:rsidP="00A0283F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Sedmak, M. (2022). Življenje v večkulturnih šolah: priročnik za učitelje. Koper: Science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Centre,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ZRS.</w:t>
            </w:r>
          </w:p>
        </w:tc>
      </w:tr>
      <w:tr w:rsidR="001C4821" w:rsidRPr="00605B14" w14:paraId="5547ABFB" w14:textId="77777777" w:rsidTr="00A0283F">
        <w:trPr>
          <w:trHeight w:val="73"/>
        </w:trPr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9ACA5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00FB7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567" w:type="dxa"/>
          </w:tcPr>
          <w:p w14:paraId="16BC4061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E808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95E38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006B6447" w14:textId="77777777" w:rsidTr="00A0283F">
        <w:trPr>
          <w:trHeight w:val="1119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D8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6EB0A8EB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usposobiti študente za prepoznavanje vzgojno-izobraževalnih in didaktičnih situacij v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vtrcu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in šoli,</w:t>
            </w:r>
          </w:p>
          <w:p w14:paraId="0A4D22A8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razviti njihovo kritično analizo, ter iskanje možnosti za njihovo reševanje, vrednotenje in razmišljanje o tem, kakšne so lahko posledice konkretnih rešitev, </w:t>
            </w:r>
          </w:p>
          <w:p w14:paraId="4C372E12" w14:textId="77777777" w:rsidR="001C4821" w:rsidRPr="00605B14" w:rsidRDefault="001C4821" w:rsidP="001C4821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spoznanje in razvitje pogleda na glavne pojme in temeljna načela načrtovanja in izvajanja pouka,</w:t>
            </w:r>
          </w:p>
          <w:p w14:paraId="7BEF345D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razvijavnje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povezovanja vsebine, ciljev, oblik in metod ter 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razumevanje profesionalne vloge vzgojitelja/učitelja, pričakovanj otrok, učencev in staršev,</w:t>
            </w:r>
          </w:p>
          <w:p w14:paraId="22B8CD19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spoznanje stroke in pridobivanje ustrezne vizije o tem, kaj je didaktika, kaj je vzgojno-izobraževalni proces in kakšna je vloga vzgojitelja/učitelja v vzgoji in izobraževanju,</w:t>
            </w:r>
          </w:p>
          <w:p w14:paraId="26A0EE8F" w14:textId="17C74F9B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razvijanje sposobnosti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reflektiranja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svojega dela in avtonomnega strokovnega odločanja.</w:t>
            </w:r>
          </w:p>
          <w:p w14:paraId="5445BB4F" w14:textId="77777777" w:rsidR="00A0283F" w:rsidRPr="00605B14" w:rsidRDefault="00A0283F" w:rsidP="00A0283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EC997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kompetence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3DC79EC7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prilagajanje didaktičnih pristopov glede na individualno, socialno, jezikovno in kulturno različnost otrok,</w:t>
            </w:r>
          </w:p>
          <w:p w14:paraId="2E231581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avtonomnost, kritičnost, refleksivnost, prizadevanje za kakovost izobraževalnega procesa,</w:t>
            </w:r>
          </w:p>
          <w:p w14:paraId="12FCCE35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znanje o vzgojnih in izobraževalnih konceptih, njihovih zgodovinskih temeljih ter družbeni pogojenosti,</w:t>
            </w:r>
          </w:p>
          <w:p w14:paraId="077F80A7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poznavanje, razumevanje, usmerjenost v inkluzivno,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nediskriminativno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delo in multikulturnost,</w:t>
            </w:r>
          </w:p>
          <w:p w14:paraId="41773F64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uporabljanje ustreznih strategij pouka,</w:t>
            </w:r>
          </w:p>
          <w:p w14:paraId="16C7A610" w14:textId="1C924131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učinkovito sodelovanje in komuniciranje s starši in družbenimi institucijami.</w:t>
            </w:r>
          </w:p>
          <w:p w14:paraId="31DBA355" w14:textId="77777777" w:rsidR="00A0283F" w:rsidRPr="00605B14" w:rsidRDefault="00A0283F" w:rsidP="00A0283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3A7946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524B3484" w14:textId="77777777" w:rsidR="001C4821" w:rsidRPr="00605B14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obvladanje temeljnih načel in postopkov načrtovanja in izvajanja učnega procesa, </w:t>
            </w:r>
          </w:p>
          <w:p w14:paraId="2A2A8DBC" w14:textId="77777777" w:rsidR="001C4821" w:rsidRPr="00605B14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ustrezno povezovanje in usklajevanje ciljev, vsebine, učnih metod in pristopov,</w:t>
            </w:r>
          </w:p>
          <w:p w14:paraId="3D8C40B6" w14:textId="77777777" w:rsidR="001C4821" w:rsidRPr="00605B14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uporabljanje različnih sodobnih učnih metod in strategij, ki spodbujajo miselno aktivnost otrok/učencev,</w:t>
            </w:r>
          </w:p>
          <w:p w14:paraId="489B50AC" w14:textId="77777777" w:rsidR="001C4821" w:rsidRPr="00605B14" w:rsidRDefault="001C4821" w:rsidP="001C4821">
            <w:pPr>
              <w:numPr>
                <w:ilvl w:val="1"/>
                <w:numId w:val="1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razvijanje različnih načinov preverjanja ter ocenjevanja znanja in dosežkov učencev, ter refleksija v procesu evalvacije.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2A610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38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64C9A06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train the students for identifying educational and didactic situations in preschool and in school;</w:t>
            </w:r>
          </w:p>
          <w:p w14:paraId="13BD9972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develop their critical analysis and finding the options for the solution of the latter, evaluating and reflecting upon possible consequences of concrete solutions;</w:t>
            </w:r>
          </w:p>
          <w:p w14:paraId="6BB465E8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knowing and developing the view on major concepts and basic principles of planning and performing teaching;</w:t>
            </w:r>
          </w:p>
          <w:p w14:paraId="02B657AB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developing integration of contents, aims, forms, and methods for understanding the professional role of teacher; children’s, students’, and parents’ expectations;</w:t>
            </w:r>
          </w:p>
          <w:p w14:paraId="284DDB44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know the profession and acquiring an adequate vision about what didactics and education and the role of teachers in education are;</w:t>
            </w:r>
          </w:p>
          <w:p w14:paraId="4DE1969F" w14:textId="5215C600" w:rsidR="001C4821" w:rsidRPr="00605B14" w:rsidRDefault="001C4821" w:rsidP="001C4821">
            <w:pPr>
              <w:numPr>
                <w:ilvl w:val="0"/>
                <w:numId w:val="1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ability of reflecting one’s own work and of autonomous professional decision-making.</w:t>
            </w:r>
          </w:p>
          <w:p w14:paraId="2859CAD7" w14:textId="77777777" w:rsidR="00A0283F" w:rsidRPr="00605B14" w:rsidRDefault="00A0283F" w:rsidP="00A0283F">
            <w:pPr>
              <w:ind w:left="714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25C3736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6BF1093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adapting teaching and educational approaches according to individual, social, linguistic, and cultural diversity of children;</w:t>
            </w:r>
          </w:p>
          <w:p w14:paraId="6AEB97D7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autonomy, criticism, reflectivity, striving for the quality of educational process;</w:t>
            </w:r>
          </w:p>
          <w:p w14:paraId="6B2CF509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about educational concepts, their historical foundations and social conditionality;</w:t>
            </w:r>
          </w:p>
          <w:p w14:paraId="36C143B2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knowing, understanding, orientation into inclusive, non-discriminatory work and multiculturalism;</w:t>
            </w:r>
          </w:p>
          <w:p w14:paraId="2F4ECD05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applying adequate teaching strategies;</w:t>
            </w:r>
          </w:p>
          <w:p w14:paraId="7D1C0BFC" w14:textId="77777777" w:rsidR="001C4821" w:rsidRPr="00605B14" w:rsidRDefault="001C4821" w:rsidP="001C4821">
            <w:pPr>
              <w:numPr>
                <w:ilvl w:val="0"/>
                <w:numId w:val="15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efficient cooperation and communication with parents and institutions of society.</w:t>
            </w:r>
          </w:p>
          <w:p w14:paraId="3804B43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7826A96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mastering the basic principles and procedures of planning and performing learning process;</w:t>
            </w:r>
          </w:p>
          <w:p w14:paraId="513FD6B5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adequate integration and coordination of objectives, content, teaching methods, and approaches;</w:t>
            </w:r>
          </w:p>
          <w:p w14:paraId="191CABE8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applying different modern teaching methods and strategies that encourage learners’ mental activity;</w:t>
            </w:r>
          </w:p>
          <w:p w14:paraId="7BFBA810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different ways of testing and assessing learners’ performance and reflection in the process of evaluation.</w:t>
            </w:r>
          </w:p>
        </w:tc>
      </w:tr>
      <w:tr w:rsidR="001C4821" w:rsidRPr="00605B14" w14:paraId="4F260DD2" w14:textId="77777777" w:rsidTr="00A0283F">
        <w:trPr>
          <w:trHeight w:val="117"/>
        </w:trPr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B203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A3FC1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567" w:type="dxa"/>
          </w:tcPr>
          <w:p w14:paraId="650B3CB5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24EA58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F1A6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E55CC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0491DB92" w14:textId="77777777" w:rsidTr="00A0283F">
        <w:trPr>
          <w:trHeight w:val="1387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D19F8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Znanje:</w:t>
            </w:r>
          </w:p>
          <w:p w14:paraId="0009E90F" w14:textId="77777777" w:rsidR="001C4821" w:rsidRPr="00605B14" w:rsidRDefault="001C4821" w:rsidP="00B7280C">
            <w:pPr>
              <w:pStyle w:val="Navadensplet"/>
              <w:tabs>
                <w:tab w:val="num" w:pos="540"/>
              </w:tabs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73E8D24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pozna osnovne didaktične pojme,</w:t>
            </w:r>
          </w:p>
          <w:p w14:paraId="55B95A64" w14:textId="77777777" w:rsidR="001C4821" w:rsidRPr="00605B14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zna kritično ovrednotiti svoje poučevanje in učenje,</w:t>
            </w:r>
          </w:p>
          <w:p w14:paraId="42CD7FAA" w14:textId="77777777" w:rsidR="001C4821" w:rsidRPr="00605B14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zna kritično ovrednotiti skladnost med teoretičnimi načeli in izhodišči ter izpeljavo teh konceptov v praksi, </w:t>
            </w:r>
          </w:p>
          <w:p w14:paraId="60A769EF" w14:textId="77777777" w:rsidR="001C4821" w:rsidRPr="00605B14" w:rsidRDefault="001C4821" w:rsidP="001C4821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zna izvajati pouk oz. učenje prilagojeno učencem/otrokom različnih sposobnosti z uporabo različnih metod, oblik in strategij.</w:t>
            </w:r>
          </w:p>
          <w:p w14:paraId="1197D31D" w14:textId="77777777" w:rsidR="001C4821" w:rsidRPr="00605B14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8AB87C" w14:textId="77777777" w:rsidR="001C4821" w:rsidRPr="00605B14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Razumevanje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CD42252" w14:textId="77777777" w:rsidR="001C4821" w:rsidRPr="00605B14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1358340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razume povezanost vsebin, ciljev, oblik in metod ter pomen prilagajanja pouka različnim sposobnostim, znanju in zmožnostim otrok,</w:t>
            </w:r>
          </w:p>
          <w:p w14:paraId="7CF8F175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razume in uporablja različne metode in oblike pouka in jih zna prilagajati učencem/otrokom ter jih spodbujati v procesu učenja,</w:t>
            </w:r>
          </w:p>
          <w:p w14:paraId="75541315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razume in uporablja znanje za utemeljitev zasnove in analizo šolskih in didaktičnih situacij na praksi v šoli.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D027E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056AF9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E5AC13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711AB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C3DB2E1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04087A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the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didactic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3C606A3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’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EF97EA4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consistency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principles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starting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points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these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practice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47C5B34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perform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adapted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abilities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the use of a variety of different methods, forms, and strategies. </w:t>
            </w:r>
          </w:p>
          <w:p w14:paraId="61C3BD0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D374EA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Understanding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DD0E403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1C8194A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understand the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interrelatedness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objectives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significance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adapting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abilities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capacities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47EE953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adapt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encourage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process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3C9ECE4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justification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design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didactic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situation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while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practice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C4821" w:rsidRPr="00605B14" w14:paraId="3E456CC6" w14:textId="77777777" w:rsidTr="00A0283F">
        <w:trPr>
          <w:trHeight w:val="87"/>
        </w:trPr>
        <w:tc>
          <w:tcPr>
            <w:tcW w:w="44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35D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690E2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0FB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0A2F42E" w14:textId="77777777" w:rsidTr="00A0283F"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ABAB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8A4066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učenja*:</w:t>
            </w:r>
          </w:p>
        </w:tc>
        <w:tc>
          <w:tcPr>
            <w:tcW w:w="567" w:type="dxa"/>
          </w:tcPr>
          <w:p w14:paraId="2FD53FD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FE796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3BA5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390AF5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*:</w:t>
            </w:r>
          </w:p>
        </w:tc>
      </w:tr>
      <w:tr w:rsidR="001C4821" w:rsidRPr="00605B14" w14:paraId="60BC9F4E" w14:textId="77777777" w:rsidTr="00A0283F">
        <w:trPr>
          <w:trHeight w:val="1160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5EC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razlaga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0C7E9B6E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razgovor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01D8361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teksti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študij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literature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virov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14:paraId="374617D3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diskusija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170CCF99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opazovanje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184E12B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work shop, </w:t>
            </w:r>
          </w:p>
          <w:p w14:paraId="41BF1E7D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Brainstorming.</w:t>
            </w:r>
          </w:p>
          <w:p w14:paraId="5C01828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0F8EB61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Oblike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dela so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skupna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skupinska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individualna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286AB18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20290785" w14:textId="77777777" w:rsidR="001C4821" w:rsidRPr="00605B14" w:rsidRDefault="001C4821" w:rsidP="00B7280C">
            <w:p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</w:rPr>
              <w:t>* Z vključevanjem  digitalne tehnologije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248BD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92F" w14:textId="2D898D30" w:rsidR="001C4821" w:rsidRPr="00605B14" w:rsidRDefault="19E20EF2" w:rsidP="7099C0D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1C4821"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xplanation,</w:t>
            </w:r>
          </w:p>
          <w:p w14:paraId="0738E07B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dialogue,</w:t>
            </w:r>
          </w:p>
          <w:p w14:paraId="2C088F33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with texts (studying literature and sources),</w:t>
            </w:r>
          </w:p>
          <w:p w14:paraId="5F6A5A10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discussion,</w:t>
            </w:r>
          </w:p>
          <w:p w14:paraId="0E0DFD0B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observing.</w:t>
            </w:r>
          </w:p>
          <w:p w14:paraId="49B151AF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workshop,</w:t>
            </w:r>
          </w:p>
          <w:p w14:paraId="32977360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Brainstorming.</w:t>
            </w:r>
          </w:p>
          <w:p w14:paraId="617823DB" w14:textId="3CEFFC05" w:rsidR="7099C0D5" w:rsidRPr="00605B14" w:rsidRDefault="7099C0D5" w:rsidP="7099C0D5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7320AAE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Teaching/learning forms are collective, group, individual.</w:t>
            </w:r>
          </w:p>
          <w:p w14:paraId="55D0A920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0F50A7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*Also using digital technology.</w:t>
            </w:r>
          </w:p>
          <w:p w14:paraId="139F48E8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C4821" w:rsidRPr="00605B14" w14:paraId="35F0B930" w14:textId="77777777" w:rsidTr="00A0283F"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867E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F7BAD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8092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Delež (v %) /</w:t>
            </w:r>
          </w:p>
          <w:p w14:paraId="6014BE0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Weight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81E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E6950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1B72102A" w14:textId="77777777" w:rsidTr="00A0283F">
        <w:trPr>
          <w:trHeight w:val="1104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961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29CB61D5" w14:textId="77777777" w:rsidR="001C4821" w:rsidRPr="00605B14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pisni izpit </w:t>
            </w:r>
          </w:p>
          <w:p w14:paraId="7A74E212" w14:textId="2B596633" w:rsidR="001C4821" w:rsidRPr="00605B14" w:rsidRDefault="2C87C014" w:rsidP="7099C0D5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752CB5B5" w:rsidRPr="00605B14">
              <w:rPr>
                <w:rFonts w:asciiTheme="minorHAnsi" w:hAnsiTheme="minorHAnsi" w:cstheme="minorHAnsi"/>
                <w:sz w:val="22"/>
                <w:szCs w:val="22"/>
              </w:rPr>
              <w:t>rojektno delo</w:t>
            </w:r>
          </w:p>
          <w:p w14:paraId="7111C77E" w14:textId="3A16B2B0" w:rsidR="001C4821" w:rsidRPr="00605B14" w:rsidRDefault="001C4821" w:rsidP="7099C0D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F2FD2" w14:textId="4F304B45" w:rsidR="001C4821" w:rsidRPr="00605B14" w:rsidRDefault="0195CE5A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80%</w:t>
            </w:r>
          </w:p>
          <w:p w14:paraId="205129F2" w14:textId="6F279B3C" w:rsidR="0195CE5A" w:rsidRPr="00605B14" w:rsidRDefault="0195CE5A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  <w:p w14:paraId="5C28E48B" w14:textId="24F710B8" w:rsidR="7099C0D5" w:rsidRPr="00605B14" w:rsidRDefault="7099C0D5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006E1" w14:textId="62752F7D" w:rsidR="001C4821" w:rsidRPr="00605B14" w:rsidRDefault="001C4821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E1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424CE506" w14:textId="77777777" w:rsidR="001C4821" w:rsidRPr="00605B14" w:rsidRDefault="001C4821" w:rsidP="7099C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FAF644" w14:textId="77777777" w:rsidR="001C4821" w:rsidRPr="00605B14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writen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8C660E7" w14:textId="16FF4A79" w:rsidR="001C4821" w:rsidRPr="00605B14" w:rsidRDefault="75245AD6" w:rsidP="7099C0D5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</w:p>
          <w:p w14:paraId="5D803B5C" w14:textId="646C87EE" w:rsidR="001C4821" w:rsidRPr="00605B14" w:rsidRDefault="001C4821" w:rsidP="7099C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28C293C" w14:textId="77777777" w:rsidTr="00A0283F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2E9A3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29C58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1C4821" w:rsidRPr="00605B14" w14:paraId="103017D3" w14:textId="77777777" w:rsidTr="00A0283F">
        <w:trPr>
          <w:trHeight w:val="3409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8A8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</w:t>
            </w:r>
            <w:proofErr w:type="gram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A.(</w:t>
            </w:r>
            <w:proofErr w:type="gram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2020).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T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eacher competence in reducing the level of aggression in the classroom. International Journal of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 xml:space="preserve"> Cognitive Research in Science, Engineering and Education (IJCRSEE), 8(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3), 145–153. </w:t>
            </w:r>
            <w:hyperlink r:id="rId8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https://doi.org/10.23947/2334-8496-2020-8-3-145-153</w:t>
              </w:r>
            </w:hyperlink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4B25DD86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Kožuh, A. (2020)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 xml:space="preserve">. 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Didactic skills in the field of developing creativity and innovativeness of a student.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International Journal of Cognitive Research in Science, Engineering and Education (IJCRSEE),8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(1), 69−79.  </w:t>
            </w:r>
            <w:hyperlink r:id="rId9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https://doi.org/10.5937/IJCRSEE2001069K</w:t>
              </w:r>
              <w:r w:rsidRPr="00605B14">
                <w:rPr>
                  <w:rFonts w:asciiTheme="minorHAnsi" w:hAnsiTheme="minorHAnsi" w:cstheme="minorHAnsi"/>
                  <w:sz w:val="22"/>
                  <w:szCs w:val="22"/>
                </w:rPr>
                <w:br/>
              </w:r>
            </w:hyperlink>
          </w:p>
          <w:p w14:paraId="60128949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A. </w:t>
            </w:r>
            <w:proofErr w:type="gram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in  Maksimović</w:t>
            </w:r>
            <w:proofErr w:type="gram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J. (2020). Ways to increase the quality of didactic interaction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s. World Journal on Educational Technology: Current Issues, 2020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12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(3), 179−191.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hyperlink r:id="rId10" w:history="1">
              <w:r w:rsidR="00A0283F"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</w:rPr>
                <w:t>https://un-pub.eu/ojs/index.php/wjet/issue/view/346</w:t>
              </w:r>
              <w:r w:rsidR="00A0283F" w:rsidRPr="00605B14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br/>
              </w:r>
            </w:hyperlink>
          </w:p>
          <w:p w14:paraId="5D757EAB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A. Maksimović, J. in </w:t>
            </w:r>
            <w:proofErr w:type="spell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Stošić</w:t>
            </w:r>
            <w:proofErr w:type="spell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L. (2020). Working with problem methods – possibilities for pupils and teachers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. Cypriot Journal of Educational Science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15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(5), 1198−1210, </w:t>
            </w:r>
            <w:hyperlink r:id="rId11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https://doi.org/10.18844/cjes.v15i5.5164</w:t>
              </w:r>
            </w:hyperlink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6616B524" w14:textId="2064FE1E" w:rsidR="001C4821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A., Maksimović, J. in </w:t>
            </w:r>
            <w:proofErr w:type="spell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Zajić</w:t>
            </w:r>
            <w:proofErr w:type="spell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, J. (2021).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Fourth Industrial Revolution and digital competences of teachers.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World Journal on Educational Technology: Current Issues,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13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(2), 160–177. </w:t>
            </w:r>
            <w:hyperlink r:id="rId12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https://doi.org/10.18844/wjet.v13i2.5651</w:t>
              </w:r>
            </w:hyperlink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6C87EE81" w14:textId="3F26B654" w:rsidR="001C4821" w:rsidRPr="00605B14" w:rsidRDefault="001C4821" w:rsidP="001C482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605B14">
        <w:rPr>
          <w:rFonts w:asciiTheme="minorHAnsi" w:hAnsiTheme="minorHAnsi" w:cstheme="minorHAnsi"/>
          <w:sz w:val="22"/>
          <w:szCs w:val="22"/>
        </w:rPr>
        <w:br/>
      </w:r>
      <w:r w:rsidRPr="00605B14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</w:t>
      </w:r>
      <w:r w:rsidRPr="00605B14">
        <w:rPr>
          <w:rFonts w:asciiTheme="minorHAnsi" w:hAnsiTheme="minorHAnsi" w:cstheme="minorHAnsi"/>
          <w:sz w:val="22"/>
          <w:szCs w:val="22"/>
        </w:rPr>
        <w:br/>
      </w:r>
      <w:r w:rsidRPr="00605B14">
        <w:rPr>
          <w:rFonts w:asciiTheme="minorHAnsi" w:hAnsiTheme="minorHAnsi" w:cstheme="minorHAnsi"/>
          <w:sz w:val="22"/>
          <w:szCs w:val="22"/>
        </w:rPr>
        <w:br/>
      </w:r>
    </w:p>
    <w:p w14:paraId="35D5C3E0" w14:textId="77777777" w:rsidR="001C4821" w:rsidRPr="00605B14" w:rsidRDefault="001C4821" w:rsidP="001C4821">
      <w:pPr>
        <w:rPr>
          <w:rFonts w:asciiTheme="minorHAnsi" w:hAnsiTheme="minorHAnsi" w:cstheme="minorHAnsi"/>
          <w:sz w:val="22"/>
          <w:szCs w:val="22"/>
        </w:rPr>
      </w:pPr>
    </w:p>
    <w:p w14:paraId="26C3548C" w14:textId="77777777" w:rsidR="003D3AA6" w:rsidRPr="00605B14" w:rsidRDefault="003D3AA6">
      <w:pPr>
        <w:rPr>
          <w:rFonts w:asciiTheme="minorHAnsi" w:hAnsiTheme="minorHAnsi" w:cstheme="minorHAnsi"/>
          <w:sz w:val="22"/>
          <w:szCs w:val="22"/>
        </w:rPr>
      </w:pPr>
    </w:p>
    <w:sectPr w:rsidR="003D3AA6" w:rsidRPr="00605B14" w:rsidSect="006C4B2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843B5"/>
    <w:multiLevelType w:val="hybridMultilevel"/>
    <w:tmpl w:val="8CD8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A22BE"/>
    <w:multiLevelType w:val="hybridMultilevel"/>
    <w:tmpl w:val="181067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5151B"/>
    <w:multiLevelType w:val="hybridMultilevel"/>
    <w:tmpl w:val="D6284E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9492D"/>
    <w:multiLevelType w:val="multilevel"/>
    <w:tmpl w:val="1BA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95D5F"/>
    <w:multiLevelType w:val="hybridMultilevel"/>
    <w:tmpl w:val="C436F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06A75"/>
    <w:multiLevelType w:val="hybridMultilevel"/>
    <w:tmpl w:val="CC1CF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225A8"/>
    <w:multiLevelType w:val="hybridMultilevel"/>
    <w:tmpl w:val="A8A8BC9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69D67D0"/>
    <w:multiLevelType w:val="multilevel"/>
    <w:tmpl w:val="B012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E2F45"/>
    <w:multiLevelType w:val="hybridMultilevel"/>
    <w:tmpl w:val="700E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82A69"/>
    <w:multiLevelType w:val="hybridMultilevel"/>
    <w:tmpl w:val="7AC8CF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64A99"/>
    <w:multiLevelType w:val="hybridMultilevel"/>
    <w:tmpl w:val="E54AF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346E0"/>
    <w:multiLevelType w:val="hybridMultilevel"/>
    <w:tmpl w:val="76C03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43018"/>
    <w:multiLevelType w:val="hybridMultilevel"/>
    <w:tmpl w:val="DB20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A3847"/>
    <w:multiLevelType w:val="hybridMultilevel"/>
    <w:tmpl w:val="4330E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52ADC"/>
    <w:multiLevelType w:val="hybridMultilevel"/>
    <w:tmpl w:val="3808FC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D818FA">
      <w:start w:val="1"/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15B02"/>
    <w:multiLevelType w:val="hybridMultilevel"/>
    <w:tmpl w:val="49768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470B5"/>
    <w:multiLevelType w:val="hybridMultilevel"/>
    <w:tmpl w:val="1CE4CC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2B4C32"/>
    <w:multiLevelType w:val="hybridMultilevel"/>
    <w:tmpl w:val="9F4A6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D37C6"/>
    <w:multiLevelType w:val="multilevel"/>
    <w:tmpl w:val="776C0CCA"/>
    <w:lvl w:ilvl="0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76"/>
        </w:tabs>
        <w:ind w:left="276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"/>
        </w:tabs>
        <w:ind w:left="-8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A4D43"/>
    <w:multiLevelType w:val="hybridMultilevel"/>
    <w:tmpl w:val="8A92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46172"/>
    <w:multiLevelType w:val="hybridMultilevel"/>
    <w:tmpl w:val="25989E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9486B"/>
    <w:multiLevelType w:val="hybridMultilevel"/>
    <w:tmpl w:val="090A0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3"/>
  </w:num>
  <w:num w:numId="5">
    <w:abstractNumId w:val="10"/>
  </w:num>
  <w:num w:numId="6">
    <w:abstractNumId w:val="5"/>
  </w:num>
  <w:num w:numId="7">
    <w:abstractNumId w:val="21"/>
  </w:num>
  <w:num w:numId="8">
    <w:abstractNumId w:val="2"/>
  </w:num>
  <w:num w:numId="9">
    <w:abstractNumId w:val="15"/>
  </w:num>
  <w:num w:numId="10">
    <w:abstractNumId w:val="17"/>
  </w:num>
  <w:num w:numId="11">
    <w:abstractNumId w:val="7"/>
  </w:num>
  <w:num w:numId="12">
    <w:abstractNumId w:val="4"/>
  </w:num>
  <w:num w:numId="13">
    <w:abstractNumId w:val="0"/>
  </w:num>
  <w:num w:numId="14">
    <w:abstractNumId w:val="12"/>
  </w:num>
  <w:num w:numId="15">
    <w:abstractNumId w:val="8"/>
  </w:num>
  <w:num w:numId="16">
    <w:abstractNumId w:val="1"/>
  </w:num>
  <w:num w:numId="17">
    <w:abstractNumId w:val="19"/>
  </w:num>
  <w:num w:numId="18">
    <w:abstractNumId w:val="20"/>
  </w:num>
  <w:num w:numId="19">
    <w:abstractNumId w:val="16"/>
  </w:num>
  <w:num w:numId="20">
    <w:abstractNumId w:val="14"/>
  </w:num>
  <w:num w:numId="21">
    <w:abstractNumId w:val="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21"/>
    <w:rsid w:val="001C4821"/>
    <w:rsid w:val="003D3AA6"/>
    <w:rsid w:val="0045B68A"/>
    <w:rsid w:val="00605B14"/>
    <w:rsid w:val="009B7E2C"/>
    <w:rsid w:val="00A0283F"/>
    <w:rsid w:val="00F73FF2"/>
    <w:rsid w:val="0195CE5A"/>
    <w:rsid w:val="0510245D"/>
    <w:rsid w:val="080C487B"/>
    <w:rsid w:val="0A580741"/>
    <w:rsid w:val="1310F24D"/>
    <w:rsid w:val="15819D1B"/>
    <w:rsid w:val="16109868"/>
    <w:rsid w:val="1847BF7C"/>
    <w:rsid w:val="18EC400D"/>
    <w:rsid w:val="19235762"/>
    <w:rsid w:val="19E20EF2"/>
    <w:rsid w:val="1ABD7DE7"/>
    <w:rsid w:val="1E387E50"/>
    <w:rsid w:val="1E4CB525"/>
    <w:rsid w:val="20947BD9"/>
    <w:rsid w:val="22298D0A"/>
    <w:rsid w:val="22C66558"/>
    <w:rsid w:val="23A48481"/>
    <w:rsid w:val="259226A4"/>
    <w:rsid w:val="2609625A"/>
    <w:rsid w:val="284002F2"/>
    <w:rsid w:val="29F592E1"/>
    <w:rsid w:val="2A440C9D"/>
    <w:rsid w:val="2AC0ED92"/>
    <w:rsid w:val="2C14D0C6"/>
    <w:rsid w:val="2C4D3FB2"/>
    <w:rsid w:val="2C87C014"/>
    <w:rsid w:val="2CFF2C5F"/>
    <w:rsid w:val="2DBD0F6F"/>
    <w:rsid w:val="2F24AD1A"/>
    <w:rsid w:val="2FABE18F"/>
    <w:rsid w:val="30C7E757"/>
    <w:rsid w:val="30F4B031"/>
    <w:rsid w:val="32399F47"/>
    <w:rsid w:val="32942B08"/>
    <w:rsid w:val="32D9DDEA"/>
    <w:rsid w:val="356CE5D3"/>
    <w:rsid w:val="363BC115"/>
    <w:rsid w:val="389C267E"/>
    <w:rsid w:val="39487A2B"/>
    <w:rsid w:val="3D714536"/>
    <w:rsid w:val="3FA9669A"/>
    <w:rsid w:val="419A208E"/>
    <w:rsid w:val="448BB999"/>
    <w:rsid w:val="4854B015"/>
    <w:rsid w:val="498E9D37"/>
    <w:rsid w:val="4B31AE7C"/>
    <w:rsid w:val="4E6FE2B2"/>
    <w:rsid w:val="4ED72AF2"/>
    <w:rsid w:val="536E450A"/>
    <w:rsid w:val="542B5AAF"/>
    <w:rsid w:val="5689BBB4"/>
    <w:rsid w:val="5976FB05"/>
    <w:rsid w:val="5A3B35DB"/>
    <w:rsid w:val="5BEE6EEF"/>
    <w:rsid w:val="5BFBB5EB"/>
    <w:rsid w:val="5E8E9030"/>
    <w:rsid w:val="61C73C4F"/>
    <w:rsid w:val="62604228"/>
    <w:rsid w:val="62FA2715"/>
    <w:rsid w:val="639E048C"/>
    <w:rsid w:val="64981222"/>
    <w:rsid w:val="64D3A487"/>
    <w:rsid w:val="6BA75D94"/>
    <w:rsid w:val="6EFADEFF"/>
    <w:rsid w:val="6F717F66"/>
    <w:rsid w:val="7099C0D5"/>
    <w:rsid w:val="712FF3C7"/>
    <w:rsid w:val="75245AD6"/>
    <w:rsid w:val="752CB5B5"/>
    <w:rsid w:val="75D32CA8"/>
    <w:rsid w:val="7666580D"/>
    <w:rsid w:val="7A576896"/>
    <w:rsid w:val="7AC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ADE"/>
  <w15:chartTrackingRefBased/>
  <w15:docId w15:val="{8BE53D6C-EBAF-4EBA-A47B-025CBFA3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4821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1C4821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1C4821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styleId="Hiperpovezava">
    <w:name w:val="Hyperlink"/>
    <w:uiPriority w:val="99"/>
    <w:rsid w:val="001C4821"/>
    <w:rPr>
      <w:color w:val="0000FF"/>
      <w:u w:val="single"/>
    </w:rPr>
  </w:style>
  <w:style w:type="paragraph" w:customStyle="1" w:styleId="Vnos">
    <w:name w:val="Vnos"/>
    <w:basedOn w:val="Navaden"/>
    <w:rsid w:val="001C482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1C4821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C4821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C4821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A0283F"/>
    <w:rPr>
      <w:color w:val="954F72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028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947/2334-8496-2020-8-3-145-153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8844/wjet.v13i2.565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8844/cjes.v15i5.5164" TargetMode="External"/><Relationship Id="rId5" Type="http://schemas.openxmlformats.org/officeDocument/2006/relationships/styles" Target="styles.xml"/><Relationship Id="rId10" Type="http://schemas.openxmlformats.org/officeDocument/2006/relationships/hyperlink" Target="https://un-pub.eu/ojs/index.php/wjet/issue/view/34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5937/IJCRSEE2001069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780DC2-6AB3-4B2F-8A0B-465D4FBC4F3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2B43A05-A3D4-46D4-837E-3E6437409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77B643-FB9F-42C3-ABC4-278E9C7E81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1706</Words>
  <Characters>9728</Characters>
  <Application>Microsoft Office Word</Application>
  <DocSecurity>0</DocSecurity>
  <Lines>81</Lines>
  <Paragraphs>22</Paragraphs>
  <ScaleCrop>false</ScaleCrop>
  <Company/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 Špindler</cp:lastModifiedBy>
  <cp:revision>4</cp:revision>
  <dcterms:created xsi:type="dcterms:W3CDTF">2025-09-17T07:28:00Z</dcterms:created>
  <dcterms:modified xsi:type="dcterms:W3CDTF">2025-10-02T11:37:00Z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16407200</vt:r8>
  </property>
  <property fmtid="{D5CDD505-2E9C-101B-9397-08002B2CF9AE}" pid="4" name="MediaServiceImageTags">
    <vt:lpwstr/>
  </property>
</Properties>
</file>