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3A21A" w14:textId="77777777" w:rsidR="00E7143B" w:rsidRPr="00001D53" w:rsidRDefault="00E7143B" w:rsidP="00E7143B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E7143B" w:rsidRPr="00001D53" w14:paraId="70802453" w14:textId="77777777" w:rsidTr="17397896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99E7F23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E7143B" w:rsidRPr="00001D53" w14:paraId="76D63697" w14:textId="77777777" w:rsidTr="17397896">
        <w:tc>
          <w:tcPr>
            <w:tcW w:w="1799" w:type="dxa"/>
            <w:gridSpan w:val="3"/>
          </w:tcPr>
          <w:p w14:paraId="7EFE7058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EB44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Matematične igre</w:t>
            </w:r>
          </w:p>
        </w:tc>
      </w:tr>
      <w:tr w:rsidR="00E7143B" w:rsidRPr="00001D53" w14:paraId="6D233199" w14:textId="77777777" w:rsidTr="17397896">
        <w:tc>
          <w:tcPr>
            <w:tcW w:w="1799" w:type="dxa"/>
            <w:gridSpan w:val="3"/>
          </w:tcPr>
          <w:p w14:paraId="12F9231D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DB6F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Mathematical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Games</w:t>
            </w:r>
            <w:proofErr w:type="spellEnd"/>
          </w:p>
        </w:tc>
      </w:tr>
      <w:tr w:rsidR="00E7143B" w:rsidRPr="00001D53" w14:paraId="6A0AEFFC" w14:textId="77777777" w:rsidTr="17397896">
        <w:tc>
          <w:tcPr>
            <w:tcW w:w="3307" w:type="dxa"/>
            <w:gridSpan w:val="5"/>
            <w:vAlign w:val="center"/>
          </w:tcPr>
          <w:p w14:paraId="7A32B995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70684D7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022DB63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447300A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7143B" w:rsidRPr="00001D53" w14:paraId="2C157737" w14:textId="77777777" w:rsidTr="17397896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A5763B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26B58D8D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042514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200F355A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7E834F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4A80175C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0CFDF7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2077B989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E7143B" w:rsidRPr="00001D53" w14:paraId="029B71A2" w14:textId="77777777" w:rsidTr="1739789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4688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A92B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C7B1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8873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6.</w:t>
            </w:r>
          </w:p>
        </w:tc>
      </w:tr>
      <w:tr w:rsidR="00E7143B" w:rsidRPr="00001D53" w14:paraId="757A73AE" w14:textId="77777777" w:rsidTr="1739789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FCC4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Pre-school</w:t>
            </w:r>
            <w:proofErr w:type="spellEnd"/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Teaching</w:t>
            </w:r>
            <w:proofErr w:type="spellEnd"/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, 1</w:t>
            </w:r>
            <w:r w:rsidRPr="00001D53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A56E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All</w:t>
            </w:r>
            <w:proofErr w:type="spellEnd"/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163F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001D53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4BF4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  <w:r w:rsidRPr="00001D53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E7143B" w:rsidRPr="00001D53" w14:paraId="328B8708" w14:textId="77777777" w:rsidTr="17397896">
        <w:trPr>
          <w:trHeight w:val="103"/>
        </w:trPr>
        <w:tc>
          <w:tcPr>
            <w:tcW w:w="9690" w:type="dxa"/>
            <w:gridSpan w:val="18"/>
          </w:tcPr>
          <w:p w14:paraId="75B4C236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7143B" w:rsidRPr="00001D53" w14:paraId="78427164" w14:textId="77777777" w:rsidTr="1739789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C809A9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645F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Izbirni/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Elective</w:t>
            </w:r>
            <w:proofErr w:type="spellEnd"/>
          </w:p>
        </w:tc>
      </w:tr>
      <w:tr w:rsidR="00E7143B" w:rsidRPr="00001D53" w14:paraId="170C5C2F" w14:textId="77777777" w:rsidTr="17397896">
        <w:tc>
          <w:tcPr>
            <w:tcW w:w="5718" w:type="dxa"/>
            <w:gridSpan w:val="12"/>
          </w:tcPr>
          <w:p w14:paraId="2805044A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24134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143B" w:rsidRPr="00001D53" w14:paraId="5A2033D4" w14:textId="77777777" w:rsidTr="1739789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3926F4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3B1A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143B" w:rsidRPr="00001D53" w14:paraId="3116651A" w14:textId="77777777" w:rsidTr="17397896">
        <w:tc>
          <w:tcPr>
            <w:tcW w:w="9690" w:type="dxa"/>
            <w:gridSpan w:val="18"/>
          </w:tcPr>
          <w:p w14:paraId="20712EA0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143B" w:rsidRPr="00001D53" w14:paraId="4FC58BF3" w14:textId="77777777" w:rsidTr="17397896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315A08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5757B89A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51C1A9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6A7F68CD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E47CB4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3C90E560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BC6181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5EF54C3B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A6062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D04721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394560F4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5A551AC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3B15F1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E7143B" w:rsidRPr="00001D53" w14:paraId="664AC3A3" w14:textId="77777777" w:rsidTr="17397896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DB77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5D89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53E4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45 (15 SV, 30 LV)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4D3D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D6EE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4405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172AB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F7E4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E7143B" w:rsidRPr="00001D53" w14:paraId="022F3558" w14:textId="77777777" w:rsidTr="17397896">
        <w:tc>
          <w:tcPr>
            <w:tcW w:w="9690" w:type="dxa"/>
            <w:gridSpan w:val="18"/>
          </w:tcPr>
          <w:p w14:paraId="5D402DF0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7143B" w:rsidRPr="00001D53" w14:paraId="23B6EB5C" w14:textId="77777777" w:rsidTr="17397896">
        <w:tc>
          <w:tcPr>
            <w:tcW w:w="3307" w:type="dxa"/>
            <w:gridSpan w:val="5"/>
          </w:tcPr>
          <w:p w14:paraId="681E2CAF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2CDC" w14:textId="6D933EAB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doc. dr. Sanela Hudovernik</w:t>
            </w:r>
            <w:r w:rsidR="00001D53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proofErr w:type="spellStart"/>
            <w:r w:rsidR="00001D53" w:rsidRPr="00001D53">
              <w:rPr>
                <w:rFonts w:asciiTheme="minorHAnsi" w:hAnsiTheme="minorHAnsi" w:cstheme="minorHAnsi"/>
                <w:sz w:val="22"/>
                <w:szCs w:val="22"/>
              </w:rPr>
              <w:t>Assist</w:t>
            </w:r>
            <w:proofErr w:type="spellEnd"/>
            <w:r w:rsidR="00001D53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. Prof. Sanela Hudovernik, </w:t>
            </w:r>
            <w:proofErr w:type="spellStart"/>
            <w:r w:rsidR="00001D53" w:rsidRPr="00001D53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proofErr w:type="spellEnd"/>
          </w:p>
        </w:tc>
      </w:tr>
      <w:tr w:rsidR="00E7143B" w:rsidRPr="00001D53" w14:paraId="506774CA" w14:textId="77777777" w:rsidTr="17397896">
        <w:tc>
          <w:tcPr>
            <w:tcW w:w="9690" w:type="dxa"/>
            <w:gridSpan w:val="18"/>
          </w:tcPr>
          <w:p w14:paraId="3B6FF06E" w14:textId="77777777" w:rsidR="00E7143B" w:rsidRPr="00001D53" w:rsidRDefault="00E7143B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143B" w:rsidRPr="00001D53" w14:paraId="1F20EBE7" w14:textId="77777777" w:rsidTr="17397896">
        <w:tc>
          <w:tcPr>
            <w:tcW w:w="1641" w:type="dxa"/>
            <w:gridSpan w:val="2"/>
            <w:vMerge w:val="restart"/>
          </w:tcPr>
          <w:p w14:paraId="2BF85881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71680EA6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4006E294" w14:textId="77777777" w:rsidR="00E7143B" w:rsidRPr="00001D53" w:rsidRDefault="00E7143B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0D5F" w14:textId="77777777" w:rsidR="00E7143B" w:rsidRPr="00001D53" w:rsidRDefault="00E7143B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E7143B" w:rsidRPr="00001D53" w14:paraId="232B54C4" w14:textId="77777777" w:rsidTr="17397896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D06B018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149E64E2" w14:textId="77777777" w:rsidR="00E7143B" w:rsidRPr="00001D53" w:rsidRDefault="00E7143B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F59D" w14:textId="77777777" w:rsidR="00E7143B" w:rsidRPr="00001D53" w:rsidRDefault="00E7143B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E7143B" w:rsidRPr="00001D53" w14:paraId="23486F71" w14:textId="77777777" w:rsidTr="17397896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F96AE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E2462E1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4F2517D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F2D1D12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134A0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F0CA5FA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E7143B" w:rsidRPr="00001D53" w14:paraId="3AD78F88" w14:textId="77777777" w:rsidTr="17397896">
        <w:trPr>
          <w:trHeight w:val="26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333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/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55A80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CB93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E7143B" w:rsidRPr="00001D53" w14:paraId="0315B628" w14:textId="77777777" w:rsidTr="17397896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A3908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F5AE5EF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D33EFBF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137D9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44841EC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E7143B" w:rsidRPr="00001D53" w14:paraId="61CE00D7" w14:textId="77777777" w:rsidTr="17397896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D194" w14:textId="77777777" w:rsidR="00E7143B" w:rsidRPr="00001D53" w:rsidRDefault="00E7143B" w:rsidP="00E7143B">
            <w:pPr>
              <w:numPr>
                <w:ilvl w:val="0"/>
                <w:numId w:val="1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vloga igre pri predšolskem otroku in povezanost z matematiko,</w:t>
            </w:r>
          </w:p>
          <w:p w14:paraId="74EA0BAF" w14:textId="77777777" w:rsidR="00E7143B" w:rsidRPr="00001D53" w:rsidRDefault="00E7143B" w:rsidP="00E7143B">
            <w:pPr>
              <w:numPr>
                <w:ilvl w:val="0"/>
                <w:numId w:val="1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matematične didaktične igre - klasifikacija,</w:t>
            </w:r>
          </w:p>
          <w:p w14:paraId="51CF1F26" w14:textId="77777777" w:rsidR="00E7143B" w:rsidRPr="00001D53" w:rsidRDefault="00E7143B" w:rsidP="00E7143B">
            <w:pPr>
              <w:numPr>
                <w:ilvl w:val="0"/>
                <w:numId w:val="1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igre s področja logike in jezika (razvrščanje, urejanje, vzorci),</w:t>
            </w:r>
          </w:p>
          <w:p w14:paraId="11EAE846" w14:textId="77777777" w:rsidR="00E7143B" w:rsidRPr="00001D53" w:rsidRDefault="00E7143B" w:rsidP="00E7143B">
            <w:pPr>
              <w:numPr>
                <w:ilvl w:val="0"/>
                <w:numId w:val="1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geometrijske igre (simetrija, labirinti, sestavljanke),</w:t>
            </w:r>
          </w:p>
          <w:p w14:paraId="7BDD7561" w14:textId="77777777" w:rsidR="00E7143B" w:rsidRPr="00001D53" w:rsidRDefault="00E7143B" w:rsidP="00E7143B">
            <w:pPr>
              <w:numPr>
                <w:ilvl w:val="0"/>
                <w:numId w:val="1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aritmetične igre (igralne kocke, domine),</w:t>
            </w:r>
          </w:p>
          <w:p w14:paraId="4F284DB5" w14:textId="1039C2D1" w:rsidR="00E7143B" w:rsidRPr="00001D53" w:rsidRDefault="00E7143B" w:rsidP="17397896">
            <w:pPr>
              <w:numPr>
                <w:ilvl w:val="0"/>
                <w:numId w:val="1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igre s področja obdelave podatkov (kombinatorične situacije, verjetnost, statistični prikazi)</w:t>
            </w:r>
            <w:r w:rsidR="0139D207" w:rsidRPr="00001D5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9ED1407" w14:textId="472EA2C2" w:rsidR="00E7143B" w:rsidRPr="00001D53" w:rsidRDefault="005C1954" w:rsidP="17397896">
            <w:pPr>
              <w:numPr>
                <w:ilvl w:val="0"/>
                <w:numId w:val="1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139D207" w:rsidRPr="00001D53">
              <w:rPr>
                <w:rFonts w:asciiTheme="minorHAnsi" w:hAnsiTheme="minorHAnsi" w:cstheme="minorHAnsi"/>
                <w:sz w:val="22"/>
                <w:szCs w:val="22"/>
              </w:rPr>
              <w:t>igitalne igre</w:t>
            </w:r>
            <w:r w:rsidR="007D4A1C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(Lego robotika, izobraževalni roboti, </w:t>
            </w:r>
            <w:proofErr w:type="spellStart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>Blippbuilder</w:t>
            </w:r>
            <w:proofErr w:type="spellEnd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>buzzMath</w:t>
            </w:r>
            <w:proofErr w:type="spellEnd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6523F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FE8C" w14:textId="6326D96C" w:rsidR="00E7143B" w:rsidRPr="00001D53" w:rsidRDefault="005C1954" w:rsidP="00E7143B">
            <w:pPr>
              <w:numPr>
                <w:ilvl w:val="0"/>
                <w:numId w:val="1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he 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>role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of games in the pre-school child and the relationship with mathematics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638B1B85" w14:textId="646FE21E" w:rsidR="00E7143B" w:rsidRPr="00001D53" w:rsidRDefault="005C1954" w:rsidP="00E7143B">
            <w:pPr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athematical didactic games – classification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6AABB546" w14:textId="33428997" w:rsidR="00E7143B" w:rsidRPr="00001D53" w:rsidRDefault="005C1954" w:rsidP="00E7143B">
            <w:pPr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ames in the field of logic and language (sorting, arranging, patterns)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58563737" w14:textId="1AA546E4" w:rsidR="00E7143B" w:rsidRPr="00001D53" w:rsidRDefault="005C1954" w:rsidP="00E7143B">
            <w:pPr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eometry games (symmetry, mazes, puzzles)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7E910B53" w14:textId="519D54EB" w:rsidR="00E7143B" w:rsidRPr="00001D53" w:rsidRDefault="005C1954" w:rsidP="00E7143B">
            <w:pPr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rithmetic games (playing dice, dominoes)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5837FCCD" w14:textId="1BCFAF23" w:rsidR="00E7143B" w:rsidRPr="00001D53" w:rsidRDefault="005C1954" w:rsidP="17397896">
            <w:pPr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ames in the field of data processing (combinatorial situations, probability, statistical reports)</w:t>
            </w:r>
            <w:r w:rsidR="03E1CE8A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1D6C60E5" w14:textId="596EB071" w:rsidR="00E7143B" w:rsidRPr="00001D53" w:rsidRDefault="005C1954" w:rsidP="17397896">
            <w:pPr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="03E1CE8A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igital games</w:t>
            </w:r>
            <w:r w:rsidR="00F02391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(Lego robotics, educational robots, </w:t>
            </w:r>
            <w:proofErr w:type="spellStart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>Blippbuilder</w:t>
            </w:r>
            <w:proofErr w:type="spellEnd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>buzzMath</w:t>
            </w:r>
            <w:proofErr w:type="spellEnd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7D4A1C" w:rsidRPr="00001D5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3703152B" w14:textId="77777777" w:rsidR="00E7143B" w:rsidRPr="00001D53" w:rsidRDefault="00E7143B" w:rsidP="00E7143B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E7143B" w:rsidRPr="00001D53" w14:paraId="6EDF172D" w14:textId="77777777" w:rsidTr="0B5AD493">
        <w:tc>
          <w:tcPr>
            <w:tcW w:w="9695" w:type="dxa"/>
            <w:gridSpan w:val="6"/>
          </w:tcPr>
          <w:p w14:paraId="0C4FDD07" w14:textId="77777777" w:rsidR="00E7143B" w:rsidRPr="00001D53" w:rsidRDefault="00E7143B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br w:type="page"/>
            </w: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E7143B" w:rsidRPr="00001D53" w14:paraId="5C2237E6" w14:textId="77777777" w:rsidTr="0B5AD493">
        <w:trPr>
          <w:trHeight w:val="83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1E0B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Osnovna literatura/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Basic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4A528036" w14:textId="09072DA1" w:rsidR="00E7143B" w:rsidRPr="00001D53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lang w:eastAsia="sl-SI"/>
              </w:rPr>
              <w:t>Čuk, K.</w:t>
            </w:r>
            <w:r w:rsidR="005C1954"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lang w:eastAsia="sl-SI"/>
              </w:rPr>
              <w:t xml:space="preserve"> in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lang w:eastAsia="sl-SI"/>
              </w:rPr>
              <w:t xml:space="preserve"> Tul, R. (2014). 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 xml:space="preserve">Zgodnje učenje matematike : zbornik konference: Trst, Koper, 18. in 19. september 2014 =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Apprendimento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precoce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della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matematica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 xml:space="preserve"> :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atti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 xml:space="preserve"> del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convegno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 xml:space="preserve"> :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Trieste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 xml:space="preserve">,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Capodistria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 xml:space="preserve">, 18 e 19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settembre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 xml:space="preserve"> 2014.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Trieste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 xml:space="preserve">: EUT -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Edizioni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Università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 xml:space="preserve"> di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Trieste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.</w:t>
            </w:r>
          </w:p>
          <w:p w14:paraId="5A0D66F7" w14:textId="736E2FF5" w:rsidR="00E7143B" w:rsidRPr="00001D53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Cotič, M., Hodnik Čadež, T.</w:t>
            </w:r>
            <w:r w:rsidR="005C1954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Felda, D. (2005). Igraje in zares v svet matematičnih čudes. </w:t>
            </w:r>
            <w:r w:rsidRPr="00001D53">
              <w:rPr>
                <w:rFonts w:asciiTheme="minorHAnsi" w:hAnsiTheme="minorHAnsi" w:cstheme="minorHAnsi"/>
                <w:bCs/>
                <w:sz w:val="22"/>
                <w:szCs w:val="22"/>
                <w:lang w:eastAsia="sl-SI"/>
              </w:rPr>
              <w:t>Kako poučevati matematiko v 1. razredu devetletne osnovne šole.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Ljubljana: DZS.</w:t>
            </w:r>
          </w:p>
          <w:p w14:paraId="4F33F948" w14:textId="6532CC3A" w:rsidR="00E7143B" w:rsidRPr="00001D53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Cotič, M.</w:t>
            </w:r>
            <w:r w:rsidR="005C1954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Hodnik, T. (1993). Igrajmo se matematiko, Prvo srečanje z verjetnostnim računom in statistiko (metodični priročnik). Ljubljana: ZRSŠŠ.</w:t>
            </w:r>
          </w:p>
          <w:p w14:paraId="17EF1A0C" w14:textId="68D1C195" w:rsidR="00E7143B" w:rsidRPr="00001D53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Cotič, M., Hodnik, T., Manfreda, V.</w:t>
            </w:r>
            <w:r w:rsidR="005C1954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Mutić, S. (1996). Prvo srečanje z geometrijo (metodični priročnik). Ljubljana: DZS.</w:t>
            </w:r>
          </w:p>
          <w:p w14:paraId="4AC6FE7F" w14:textId="77777777" w:rsidR="00E7143B" w:rsidRPr="00001D53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Hodnik Čadež, T. (2002). Cicibanova matematika, priročnik za vzgojitelja. Ljubljana: DZS.</w:t>
            </w:r>
          </w:p>
          <w:p w14:paraId="4F1E3A8F" w14:textId="51FC5C47" w:rsidR="00E7143B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Hodnik Čadež, T.</w:t>
            </w:r>
            <w:r w:rsidR="005C1954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in 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Felda, D. (2006). Matematični izzivi. Ljubljana: DZS.</w:t>
            </w:r>
          </w:p>
          <w:p w14:paraId="3A80D031" w14:textId="77777777" w:rsidR="003D6E59" w:rsidRPr="00001D53" w:rsidRDefault="003D6E59" w:rsidP="003D6E59">
            <w:pPr>
              <w:spacing w:line="27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  <w:p w14:paraId="55B9536B" w14:textId="337D2822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</w:t>
            </w:r>
            <w:r w:rsidR="00FC2B4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odatna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literatura/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Additional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4DFB05C5" w14:textId="77777777" w:rsidR="00E7143B" w:rsidRPr="00001D53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Hodnik Čadež, T. (2002). Cicibanova matematika. Ljubljana: DZS.</w:t>
            </w:r>
          </w:p>
          <w:p w14:paraId="4E890711" w14:textId="0FC00BC0" w:rsidR="000B13EC" w:rsidRPr="00001D53" w:rsidRDefault="000B13EC" w:rsidP="00E7143B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Clements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L. J. (2022).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Cooperation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between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preschool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peers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relation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their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math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learning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Journal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Educational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Research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(Washington, D.C.), 115(3), 199–208. https://doi.org/10.1080/00220671.2022.2089087</w:t>
            </w:r>
          </w:p>
          <w:p w14:paraId="6110B270" w14:textId="1BB90008" w:rsidR="00372F62" w:rsidRPr="00001D53" w:rsidRDefault="00372F62" w:rsidP="00E7143B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Cohrssen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C., &amp;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Niklas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F. (2019).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Using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mathematics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games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preschool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settings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support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development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children’s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numeracy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skills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International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Journal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Early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Years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Education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 27(3), 322–339. https://doi.org/10.1080/09669760.2019.1629882</w:t>
            </w:r>
          </w:p>
          <w:p w14:paraId="32192B50" w14:textId="4D0C0460" w:rsidR="00E7143B" w:rsidRPr="00001D53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Cotič, M.</w:t>
            </w:r>
            <w:r w:rsidR="005C1954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Hodnik, T. (1993). Igrajmo se matematiko, Prvo srečanje z verjetnostnim računom in statistiko (delovni zvezek). Ljubljana: ZRSŠŠ.</w:t>
            </w:r>
          </w:p>
          <w:p w14:paraId="0A9F6040" w14:textId="6EF0D148" w:rsidR="00E7143B" w:rsidRPr="00001D53" w:rsidRDefault="00E7143B" w:rsidP="0B5AD493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Cotič, M., Hodnik, T., Manfreda, V</w:t>
            </w:r>
            <w:r w:rsidR="005C1954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 in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 Mutić, S. (1996). Prvo srečanje z geometrijo (delovni zvezek). Ljubljana: DZS.</w:t>
            </w:r>
          </w:p>
          <w:p w14:paraId="611942FC" w14:textId="007A134A" w:rsidR="0B5AD493" w:rsidRPr="00001D53" w:rsidRDefault="008D0E00" w:rsidP="0B5AD493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DePascale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M., &amp;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Ramani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G. B. (2025).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math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games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for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children’s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early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math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learning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: A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systematic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review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Journal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of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Numerical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Cognition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11. </w:t>
            </w:r>
            <w:hyperlink r:id="rId8" w:history="1">
              <w:r w:rsidR="005E4468" w:rsidRPr="00001D53">
                <w:rPr>
                  <w:rStyle w:val="Hiperpovezava"/>
                  <w:rFonts w:asciiTheme="minorHAnsi" w:hAnsiTheme="minorHAnsi" w:cstheme="minorHAnsi"/>
                  <w:sz w:val="22"/>
                  <w:szCs w:val="22"/>
                  <w:lang w:eastAsia="sl-SI"/>
                </w:rPr>
                <w:t>https://doi.org/10.5964/jnc.14897</w:t>
              </w:r>
            </w:hyperlink>
          </w:p>
          <w:p w14:paraId="399943BA" w14:textId="435CF37E" w:rsidR="005E4468" w:rsidRPr="00001D53" w:rsidRDefault="005E4468" w:rsidP="0B5AD493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Navarrete-Ulloa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J. A., Gómez, D. M., Ponce, L.,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Munoz-Rubke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F., &amp;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Dartnell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P. R. (2025).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Assessing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early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math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skills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preschoolers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by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using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digital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games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Journal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of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Numerical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Cognition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 11. https://doi.org/10.5964/jnc.14249</w:t>
            </w:r>
          </w:p>
          <w:p w14:paraId="4848853D" w14:textId="594194A5" w:rsidR="000631F0" w:rsidRPr="00001D53" w:rsidRDefault="000631F0" w:rsidP="00E7143B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Chatzaki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M.-A.,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Skillen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J.,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Ricken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G., &amp;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Seitz-Stein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K. (2024).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Exploring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potential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a game-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based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preschool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assessment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mathematical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competencies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Frontiers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Education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Lausanne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), 9. https://doi.org/10.3389/feduc.2024.1337716</w:t>
            </w:r>
          </w:p>
          <w:p w14:paraId="63EF1FD7" w14:textId="76F8F7D4" w:rsidR="00E7143B" w:rsidRPr="00001D53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Revija Matematika v šoli, Zavod RS za šolstvo.</w:t>
            </w:r>
          </w:p>
          <w:p w14:paraId="67A57683" w14:textId="77777777" w:rsidR="00E7143B" w:rsidRPr="00001D53" w:rsidRDefault="00E7143B" w:rsidP="17397896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Motik, D. (1992). Ustvarjamo in bogatimo se ob igri. Ljubljana: ZRSŠ.</w:t>
            </w:r>
          </w:p>
          <w:p w14:paraId="245C6B75" w14:textId="06231497" w:rsidR="6E9D3583" w:rsidRPr="00001D53" w:rsidRDefault="6E9D3583" w:rsidP="17397896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Clements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D. H. in Sarama, J. (2021).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Learning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and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teaching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early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math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learning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trajectories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approach</w:t>
            </w:r>
            <w:proofErr w:type="spellEnd"/>
            <w:r w:rsidR="26DB8451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="26DB8451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third</w:t>
            </w:r>
            <w:proofErr w:type="spellEnd"/>
            <w:r w:rsidR="26DB8451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26DB8451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edition</w:t>
            </w:r>
            <w:proofErr w:type="spellEnd"/>
            <w:r w:rsidR="26DB8451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). New York, NY: </w:t>
            </w:r>
            <w:proofErr w:type="spellStart"/>
            <w:r w:rsidR="26DB8451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Routledge</w:t>
            </w:r>
            <w:proofErr w:type="spellEnd"/>
            <w:r w:rsidR="26DB8451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 Str. 358-404.</w:t>
            </w:r>
          </w:p>
          <w:p w14:paraId="683AB0A0" w14:textId="7B80106B" w:rsidR="00DC22D3" w:rsidRPr="00001D53" w:rsidRDefault="00DC22D3" w:rsidP="17397896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Dimitrova, K. (2019). </w:t>
            </w:r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A model </w:t>
            </w:r>
            <w:proofErr w:type="spellStart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for</w:t>
            </w:r>
            <w:proofErr w:type="spellEnd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forming</w:t>
            </w:r>
            <w:proofErr w:type="spellEnd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soft</w:t>
            </w:r>
            <w:proofErr w:type="spellEnd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skills</w:t>
            </w:r>
            <w:proofErr w:type="spellEnd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through</w:t>
            </w:r>
            <w:proofErr w:type="spellEnd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cognitive</w:t>
            </w:r>
            <w:proofErr w:type="spellEnd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mathematical</w:t>
            </w:r>
            <w:proofErr w:type="spellEnd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activities</w:t>
            </w:r>
            <w:proofErr w:type="spellEnd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preschool</w:t>
            </w:r>
            <w:proofErr w:type="spellEnd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age – </w:t>
            </w:r>
            <w:proofErr w:type="spellStart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fairy</w:t>
            </w:r>
            <w:proofErr w:type="spellEnd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-tale </w:t>
            </w:r>
            <w:proofErr w:type="spellStart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math</w:t>
            </w:r>
            <w:proofErr w:type="spellEnd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game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Education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and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Technologies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Journal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 10(1), 51–56. https://doi.org/10.26883/2010.191.1378</w:t>
            </w:r>
          </w:p>
          <w:p w14:paraId="51C05FA6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E7143B" w:rsidRPr="00001D53" w14:paraId="1565860D" w14:textId="77777777" w:rsidTr="0B5AD493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74F2B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434EB95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D3E6722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73912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62570CE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E7143B" w:rsidRPr="00001D53" w14:paraId="7E0A8F8D" w14:textId="77777777" w:rsidTr="0B5AD493">
        <w:trPr>
          <w:trHeight w:val="693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53E5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56A37AB7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Študent/-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ka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:</w:t>
            </w:r>
          </w:p>
          <w:p w14:paraId="58A7A881" w14:textId="77777777" w:rsidR="00E7143B" w:rsidRPr="00001D53" w:rsidRDefault="00E7143B" w:rsidP="00E7143B">
            <w:pPr>
              <w:numPr>
                <w:ilvl w:val="0"/>
                <w:numId w:val="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poglobi in razširi znanja in sposobnosti za razvijanje otrokovega logično-matematičnega mišljenja in spretnosti,</w:t>
            </w:r>
          </w:p>
          <w:p w14:paraId="32F83787" w14:textId="77777777" w:rsidR="00E7143B" w:rsidRPr="00001D53" w:rsidRDefault="00E7143B" w:rsidP="00E7143B">
            <w:pPr>
              <w:numPr>
                <w:ilvl w:val="0"/>
                <w:numId w:val="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pozna načine, kako preko igre otroku približati matematične vsebine,</w:t>
            </w:r>
          </w:p>
          <w:p w14:paraId="777707A3" w14:textId="77777777" w:rsidR="00E7143B" w:rsidRPr="00001D53" w:rsidRDefault="00E7143B" w:rsidP="00E7143B">
            <w:pPr>
              <w:numPr>
                <w:ilvl w:val="0"/>
                <w:numId w:val="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samostojno uporablja študijsko literaturo in druge vire.</w:t>
            </w:r>
          </w:p>
          <w:p w14:paraId="2C6CF100" w14:textId="77777777" w:rsidR="00E7143B" w:rsidRPr="00001D53" w:rsidRDefault="00E7143B" w:rsidP="00536FA5">
            <w:pPr>
              <w:ind w:left="708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  <w:p w14:paraId="6A665F58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7464A4B5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Študent/-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ka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:</w:t>
            </w:r>
          </w:p>
          <w:p w14:paraId="540FA99D" w14:textId="77777777" w:rsidR="00E7143B" w:rsidRPr="00001D53" w:rsidRDefault="00E7143B" w:rsidP="00E7143B">
            <w:pPr>
              <w:numPr>
                <w:ilvl w:val="0"/>
                <w:numId w:val="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učinkovito komunicira z otroki, razvija pozitivno skupinsko ozračje ter dobre odnose z otroki in med njimi samimi,</w:t>
            </w:r>
          </w:p>
          <w:p w14:paraId="77EAE198" w14:textId="77777777" w:rsidR="00E7143B" w:rsidRPr="00001D53" w:rsidRDefault="00E7143B" w:rsidP="17397896">
            <w:pPr>
              <w:numPr>
                <w:ilvl w:val="0"/>
                <w:numId w:val="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vzpostavlja primerno delovno okolje s tem, da uporablja širok repertoar metod in strategij dela, ki spodbujajo miselno aktivnost,</w:t>
            </w:r>
          </w:p>
          <w:p w14:paraId="6D85671A" w14:textId="2799A168" w:rsidR="272F25D1" w:rsidRPr="00001D53" w:rsidRDefault="005C1954" w:rsidP="17397896">
            <w:pPr>
              <w:numPr>
                <w:ilvl w:val="0"/>
                <w:numId w:val="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272F25D1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abi digitalno tehnologijo pri komunikaciji in v učnem procesu za izboljšanje učinkovitosti učenja ter za </w:t>
            </w:r>
            <w:r w:rsidR="0681986A" w:rsidRPr="00001D53">
              <w:rPr>
                <w:rFonts w:asciiTheme="minorHAnsi" w:hAnsiTheme="minorHAnsi" w:cstheme="minorHAnsi"/>
                <w:sz w:val="22"/>
                <w:szCs w:val="22"/>
              </w:rPr>
              <w:t>formativno spremljanje napredka otrok</w:t>
            </w:r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 (npr. </w:t>
            </w:r>
            <w:proofErr w:type="spellStart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>Socrative</w:t>
            </w:r>
            <w:proofErr w:type="spellEnd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>Projeqt</w:t>
            </w:r>
            <w:proofErr w:type="spellEnd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>Animoto</w:t>
            </w:r>
            <w:proofErr w:type="spellEnd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>Kahoot</w:t>
            </w:r>
            <w:proofErr w:type="spellEnd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!, </w:t>
            </w:r>
            <w:proofErr w:type="spellStart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>EduClipper</w:t>
            </w:r>
            <w:proofErr w:type="spellEnd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>Immerse</w:t>
            </w:r>
            <w:proofErr w:type="spellEnd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  <w:r w:rsidR="007D4A1C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8DD8433" w14:textId="77777777" w:rsidR="00E7143B" w:rsidRPr="00001D53" w:rsidRDefault="00E7143B" w:rsidP="00E7143B">
            <w:pPr>
              <w:numPr>
                <w:ilvl w:val="0"/>
                <w:numId w:val="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izkoristi priložnosti za stalno strokovno izpopolnjevanje in za inoviranje svojega dela.</w:t>
            </w:r>
          </w:p>
          <w:p w14:paraId="3525554C" w14:textId="77777777" w:rsidR="00E7143B" w:rsidRPr="00001D53" w:rsidRDefault="00E7143B" w:rsidP="00536FA5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4603FF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kompetence:</w:t>
            </w:r>
          </w:p>
          <w:p w14:paraId="3D14411A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D1258D6" w14:textId="77777777" w:rsidR="00E7143B" w:rsidRPr="00001D53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suvereno pomaga otroku pri oblikovanju in gradnji logično-matematičnega mišljenja, </w:t>
            </w:r>
          </w:p>
          <w:p w14:paraId="53E6F424" w14:textId="77777777" w:rsidR="00E7143B" w:rsidRPr="00001D53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spodbuja otroka k pogovoru in presoji idej z vrstniki,</w:t>
            </w:r>
          </w:p>
          <w:p w14:paraId="5E30E038" w14:textId="77777777" w:rsidR="00E7143B" w:rsidRPr="00001D53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razvija strategije pri reševanju preprostih matematičnih problemov ter s pomočjo kognitivnega konflikta motivira otroka k </w:t>
            </w:r>
            <w:r w:rsidRPr="00001D5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uvidu problemske situacije in reševanju pripadajočega problema.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6A7B4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5252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735EFAE3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1DCBD446" w14:textId="4BD1DC23" w:rsidR="00E7143B" w:rsidRPr="00001D53" w:rsidRDefault="00E7143B" w:rsidP="00E7143B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deepen and extend their knowledge and abilities of developing child’s logical and mathematical mind and skills</w:t>
            </w:r>
            <w:r w:rsidR="005C1954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2F9B3402" w14:textId="4CF6FDE3" w:rsidR="00E7143B" w:rsidRPr="00001D53" w:rsidRDefault="00E7143B" w:rsidP="00E7143B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the ways how to bring mathematics closer to child through play</w:t>
            </w:r>
            <w:r w:rsidR="005C1954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7026FB81" w14:textId="77777777" w:rsidR="00E7143B" w:rsidRPr="00001D53" w:rsidRDefault="00E7143B" w:rsidP="00E7143B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independently use study literature and other sources.</w:t>
            </w:r>
          </w:p>
          <w:p w14:paraId="228B6858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592EC1C6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71CC9F8B" w14:textId="34B3A8B6" w:rsidR="00E7143B" w:rsidRPr="00001D53" w:rsidRDefault="00E7143B" w:rsidP="00E7143B">
            <w:pPr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communicate effectively with children, developing a positive team atmosphere and good relationships with children and among themselves</w:t>
            </w:r>
            <w:r w:rsidR="00AE4099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521196CC" w14:textId="0BAE7FC6" w:rsidR="00E7143B" w:rsidRPr="00001D53" w:rsidRDefault="00E7143B" w:rsidP="17397896">
            <w:pPr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create an appropriate working environment applying a broad repertoire of methods and strategies of work to promote mental activity</w:t>
            </w:r>
            <w:r w:rsidR="00AE4099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5AF82445" w14:textId="3A76B8C5" w:rsidR="2478F034" w:rsidRPr="00001D53" w:rsidRDefault="005C1954" w:rsidP="17397896">
            <w:pPr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</w:t>
            </w:r>
            <w:r w:rsidR="2478F034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se digital technology in communication and in the learning process to </w:t>
            </w:r>
            <w:r w:rsidR="506E445B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improve learning efficiency and to formatively monitor children’s progress</w:t>
            </w:r>
            <w:r w:rsidR="007D4A1C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F02391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(</w:t>
            </w:r>
            <w:proofErr w:type="spellStart"/>
            <w:r w:rsidR="00F02391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npr</w:t>
            </w:r>
            <w:proofErr w:type="spellEnd"/>
            <w:r w:rsidR="00F02391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 Socrative, </w:t>
            </w:r>
            <w:proofErr w:type="spellStart"/>
            <w:r w:rsidR="00F02391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Projeqt</w:t>
            </w:r>
            <w:proofErr w:type="spellEnd"/>
            <w:r w:rsidR="00F02391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Animoto, </w:t>
            </w:r>
            <w:proofErr w:type="gramStart"/>
            <w:r w:rsidR="00F02391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Kahoot!,</w:t>
            </w:r>
            <w:proofErr w:type="gramEnd"/>
            <w:r w:rsidR="00F02391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F02391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EduClipper</w:t>
            </w:r>
            <w:proofErr w:type="spellEnd"/>
            <w:r w:rsidR="00F02391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Immerse)</w:t>
            </w:r>
            <w:r w:rsidR="00AE4099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07D30154" w14:textId="77777777" w:rsidR="00E7143B" w:rsidRPr="00001D53" w:rsidRDefault="00E7143B" w:rsidP="00E7143B">
            <w:pPr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take advantage of opportunities for continuing professional development and innovation of their work.</w:t>
            </w:r>
          </w:p>
          <w:p w14:paraId="44E6B899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6244B18D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005C649D" w14:textId="161FA3EA" w:rsidR="00E7143B" w:rsidRPr="00001D53" w:rsidRDefault="00E7143B" w:rsidP="00E7143B">
            <w:pPr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competently assist the child in the shaping and construction of logical-mathematical thinking</w:t>
            </w:r>
            <w:r w:rsidR="00AE4099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738C8E35" w14:textId="1159D1E1" w:rsidR="00E7143B" w:rsidRPr="00001D53" w:rsidRDefault="00E7143B" w:rsidP="00E7143B">
            <w:pPr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encourage the child to discuss and assess ideas with their peers</w:t>
            </w:r>
            <w:r w:rsidR="00AE4099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723889C7" w14:textId="77777777" w:rsidR="00E7143B" w:rsidRPr="00001D53" w:rsidRDefault="00E7143B" w:rsidP="00E7143B">
            <w:pPr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develop strategies for solving simple math problems, and with the help of cognitive 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conflict motivate the child to the insight of problem-solving situations, and associated problems.</w:t>
            </w:r>
          </w:p>
        </w:tc>
      </w:tr>
      <w:tr w:rsidR="00E7143B" w:rsidRPr="00001D53" w14:paraId="333FC680" w14:textId="77777777" w:rsidTr="0B5AD493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20297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79A4A1F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51A7D6C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44A834F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C36E8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F32784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E7143B" w:rsidRPr="00001D53" w14:paraId="731ADADB" w14:textId="77777777" w:rsidTr="0B5AD493">
        <w:trPr>
          <w:trHeight w:val="1118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AEE448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40787872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Študent/-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ka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:</w:t>
            </w:r>
          </w:p>
          <w:p w14:paraId="68B18288" w14:textId="77777777" w:rsidR="00E7143B" w:rsidRPr="00001D53" w:rsidRDefault="00E7143B" w:rsidP="00E7143B">
            <w:pPr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pozna matematične didaktične igre, primerne za otroka,</w:t>
            </w:r>
          </w:p>
          <w:p w14:paraId="7CE9826E" w14:textId="77777777" w:rsidR="00E7143B" w:rsidRPr="00001D53" w:rsidRDefault="00E7143B" w:rsidP="00E7143B">
            <w:pPr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ima pridobljene teoretične osnove in pozna praktične rešitve pri razvijanju začetnih matematičnih pojmov, mišljenja in jezika, </w:t>
            </w:r>
          </w:p>
          <w:p w14:paraId="253DACCD" w14:textId="77777777" w:rsidR="00E7143B" w:rsidRPr="00001D53" w:rsidRDefault="00E7143B" w:rsidP="00E7143B">
            <w:pPr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ima pridobljen čut za urejenost, vztrajnost in sistematičnost pri delu.</w:t>
            </w:r>
          </w:p>
          <w:p w14:paraId="4A1AEB3F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BFA143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  <w:lang w:eastAsia="sl-SI"/>
              </w:rPr>
              <w:t>Uporaba:</w:t>
            </w:r>
          </w:p>
          <w:p w14:paraId="239A44DC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Študent/-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ka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:</w:t>
            </w:r>
          </w:p>
          <w:p w14:paraId="70506444" w14:textId="77777777" w:rsidR="00E7143B" w:rsidRPr="00001D53" w:rsidRDefault="00E7143B" w:rsidP="00E7143B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je sposoben/-na razvijati otrokovo logično-matematično mišljenje in spretnosti,</w:t>
            </w:r>
          </w:p>
          <w:p w14:paraId="57237552" w14:textId="77777777" w:rsidR="00E7143B" w:rsidRPr="00001D53" w:rsidRDefault="00E7143B" w:rsidP="00E7143B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preko igre otroku približa matematične vsebine ter otrokove neposredne izkušnje pretvori v matematične koncepte,</w:t>
            </w:r>
          </w:p>
          <w:p w14:paraId="0658A4EF" w14:textId="77777777" w:rsidR="00E7143B" w:rsidRPr="00001D53" w:rsidRDefault="00E7143B" w:rsidP="00E7143B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pri izgradnji matematičnega mišljenja in pojmov ter strategij reševanja problemov upošteva različnost otrok,</w:t>
            </w:r>
          </w:p>
          <w:p w14:paraId="11BC05A5" w14:textId="77777777" w:rsidR="00E7143B" w:rsidRPr="00001D53" w:rsidRDefault="00E7143B" w:rsidP="00E7143B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povezuje matematične vsebine z drugimi področji.</w:t>
            </w:r>
          </w:p>
          <w:p w14:paraId="753153D8" w14:textId="77777777" w:rsidR="00E7143B" w:rsidRPr="00001D53" w:rsidRDefault="00E7143B" w:rsidP="00536FA5">
            <w:pPr>
              <w:ind w:left="708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  <w:p w14:paraId="006A7B8F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  <w:lang w:eastAsia="sl-SI"/>
              </w:rPr>
              <w:t>Refleksija:</w:t>
            </w:r>
          </w:p>
          <w:p w14:paraId="1012DA9E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Študent/-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ka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:</w:t>
            </w:r>
          </w:p>
          <w:p w14:paraId="3E59A5AF" w14:textId="77777777" w:rsidR="00E7143B" w:rsidRPr="00001D53" w:rsidRDefault="00E7143B" w:rsidP="00E7143B">
            <w:pPr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 pomočjo znanja, ki ga pridobi pri predmetu, kritično vrednoti svoje delo z otroki in ga sproti izboljšuje,</w:t>
            </w:r>
          </w:p>
          <w:p w14:paraId="1035F817" w14:textId="77777777" w:rsidR="00E7143B" w:rsidRPr="00001D53" w:rsidRDefault="00E7143B" w:rsidP="00E7143B">
            <w:pPr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pri predmetu dodatno razvije logično-matematično mišljenje in sposobnost opazovanja, ocenjevanja, abstrakcije in generalizacije, s čimer utrdi temelje za premišljeno ustvarjalno delo z otroki.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B4D7F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58AB05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A5CD43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C05EAD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73FCFCCB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4B7AF1CE" w14:textId="0D41A538" w:rsidR="00E7143B" w:rsidRPr="00001D53" w:rsidRDefault="00E7143B" w:rsidP="00E7143B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familiar with mathematical didactic games suitable for children</w:t>
            </w:r>
            <w:r w:rsidR="00AE4099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469B41A1" w14:textId="28FC8981" w:rsidR="00E7143B" w:rsidRPr="00001D53" w:rsidRDefault="00E7143B" w:rsidP="00E7143B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possess acquired theoretical bases and know the practical solutions in developing initial mathematical concepts, thinking and language</w:t>
            </w:r>
            <w:r w:rsidR="00AE4099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4D319681" w14:textId="77777777" w:rsidR="00E7143B" w:rsidRPr="00001D53" w:rsidRDefault="00E7143B" w:rsidP="00E7143B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possess acquired sense of orderliness, persistence and systematic work.</w:t>
            </w:r>
          </w:p>
          <w:p w14:paraId="0267A49D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Application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5D22D507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1C535E04" w14:textId="386D70F8" w:rsidR="00E7143B" w:rsidRPr="00001D53" w:rsidRDefault="00E7143B" w:rsidP="00E7143B">
            <w:pPr>
              <w:numPr>
                <w:ilvl w:val="0"/>
                <w:numId w:val="1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able to develop child’s logical-mathematical thinking and skills</w:t>
            </w:r>
            <w:r w:rsidR="00AE4099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454A7C38" w14:textId="5C14EF42" w:rsidR="00E7143B" w:rsidRPr="00001D53" w:rsidRDefault="00E7143B" w:rsidP="00E7143B">
            <w:pPr>
              <w:numPr>
                <w:ilvl w:val="0"/>
                <w:numId w:val="1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through play bring mathematical content closer to the child and convert the child’s immediate experience into mathematical concepts</w:t>
            </w:r>
            <w:r w:rsidR="00AE4099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558C5618" w14:textId="2CB2849B" w:rsidR="00E7143B" w:rsidRPr="00001D53" w:rsidRDefault="00E7143B" w:rsidP="00E7143B">
            <w:pPr>
              <w:numPr>
                <w:ilvl w:val="0"/>
                <w:numId w:val="1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take into account the diversity of children in the construction of mathematical thinking and concepts and </w:t>
            </w:r>
            <w:proofErr w:type="gramStart"/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problem solving</w:t>
            </w:r>
            <w:proofErr w:type="gramEnd"/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strategies</w:t>
            </w:r>
            <w:r w:rsidR="00AE4099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03CFCA30" w14:textId="77777777" w:rsidR="00E7143B" w:rsidRPr="00001D53" w:rsidRDefault="00E7143B" w:rsidP="00E7143B">
            <w:pPr>
              <w:numPr>
                <w:ilvl w:val="0"/>
                <w:numId w:val="1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make links between mathematical content and other areas.</w:t>
            </w:r>
          </w:p>
          <w:p w14:paraId="558C4364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Reflection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010236C3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4CFB8BBD" w14:textId="01C524CB" w:rsidR="00E7143B" w:rsidRPr="00001D53" w:rsidRDefault="00E7143B" w:rsidP="00E7143B">
            <w:pPr>
              <w:numPr>
                <w:ilvl w:val="0"/>
                <w:numId w:val="1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critically evaluate their work with children and keep improving it applying the knowledge acquired in the course</w:t>
            </w:r>
            <w:r w:rsidR="00AE4099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692CB4A4" w14:textId="77777777" w:rsidR="00E7143B" w:rsidRPr="00001D53" w:rsidRDefault="00E7143B" w:rsidP="00E7143B">
            <w:pPr>
              <w:numPr>
                <w:ilvl w:val="0"/>
                <w:numId w:val="1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 the course further develop logical-mathematical thinking and the ability of observation, assessment, abstraction and generalisation, thus consolidating the foundations for sound creative work with children.</w:t>
            </w:r>
          </w:p>
        </w:tc>
      </w:tr>
      <w:tr w:rsidR="00E7143B" w:rsidRPr="00001D53" w14:paraId="1185548D" w14:textId="77777777" w:rsidTr="0B5AD493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F73F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C171D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643D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143B" w:rsidRPr="00001D53" w14:paraId="2E1886D7" w14:textId="77777777" w:rsidTr="0B5AD493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95746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865FF28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BFA7C7E" w14:textId="204A291C" w:rsidR="00E7143B" w:rsidRPr="00001D53" w:rsidRDefault="00E7143B" w:rsidP="1739789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Metode poučevanja in učenja</w:t>
            </w:r>
            <w:r w:rsidR="1E2BC55F" w:rsidRPr="00001D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*</w:t>
            </w:r>
            <w:r w:rsidRPr="00001D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3386DB3F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795C1D3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98F80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642DECA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E69DB8D" w14:textId="5244C984" w:rsidR="00E7143B" w:rsidRPr="00001D53" w:rsidRDefault="00E7143B" w:rsidP="1739789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Learning</w:t>
            </w:r>
            <w:proofErr w:type="spellEnd"/>
            <w:r w:rsidRPr="00001D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and</w:t>
            </w:r>
            <w:proofErr w:type="spellEnd"/>
            <w:r w:rsidRPr="00001D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teaching</w:t>
            </w:r>
            <w:proofErr w:type="spellEnd"/>
            <w:r w:rsidRPr="00001D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methods</w:t>
            </w:r>
            <w:proofErr w:type="spellEnd"/>
            <w:r w:rsidR="08C5FEB8" w:rsidRPr="00001D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  <w:r w:rsidRPr="00001D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</w:tr>
      <w:tr w:rsidR="00E7143B" w:rsidRPr="00001D53" w14:paraId="4EEB08B6" w14:textId="77777777" w:rsidTr="0B5AD493">
        <w:trPr>
          <w:trHeight w:val="23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7B5F" w14:textId="2FBC8A95" w:rsidR="00E7143B" w:rsidRPr="00001D53" w:rsidRDefault="00660EDE" w:rsidP="173978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>redavanja, vaje</w:t>
            </w:r>
            <w:r w:rsidR="57C33DB8" w:rsidRPr="00001D53">
              <w:rPr>
                <w:rFonts w:asciiTheme="minorHAnsi" w:hAnsiTheme="minorHAnsi" w:cstheme="minorHAnsi"/>
                <w:sz w:val="22"/>
                <w:szCs w:val="22"/>
              </w:rPr>
              <w:t>, seminarji, praktično delo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81068FB" w14:textId="3D135F04" w:rsidR="00E7143B" w:rsidRPr="00001D53" w:rsidRDefault="00E7143B" w:rsidP="173978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F9BF0B" w14:textId="28F62DBD" w:rsidR="00E7143B" w:rsidRPr="00001D53" w:rsidRDefault="7D7E37F7" w:rsidP="173978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="005C1954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Tudi </w:t>
            </w: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z vključevanjem digitalne tehnologije</w:t>
            </w:r>
            <w:r w:rsidR="005C1954" w:rsidRPr="00001D5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2FA23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A192" w14:textId="62BDBB71" w:rsidR="00E7143B" w:rsidRPr="00001D53" w:rsidRDefault="00660EDE" w:rsidP="173978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>ectures</w:t>
            </w:r>
            <w:proofErr w:type="spellEnd"/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>tutorials</w:t>
            </w:r>
            <w:proofErr w:type="spellEnd"/>
            <w:r w:rsidR="68187150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68187150" w:rsidRPr="00001D53">
              <w:rPr>
                <w:rFonts w:asciiTheme="minorHAnsi" w:hAnsiTheme="minorHAnsi" w:cstheme="minorHAnsi"/>
                <w:sz w:val="22"/>
                <w:szCs w:val="22"/>
              </w:rPr>
              <w:t>seminars</w:t>
            </w:r>
            <w:proofErr w:type="spellEnd"/>
            <w:r w:rsidR="68187150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68187150" w:rsidRPr="00001D53">
              <w:rPr>
                <w:rFonts w:asciiTheme="minorHAnsi" w:hAnsiTheme="minorHAnsi" w:cstheme="minorHAnsi"/>
                <w:sz w:val="22"/>
                <w:szCs w:val="22"/>
              </w:rPr>
              <w:t>practical</w:t>
            </w:r>
            <w:proofErr w:type="spellEnd"/>
            <w:r w:rsidR="68187150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68187150" w:rsidRPr="00001D53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773925E" w14:textId="4A83FFE7" w:rsidR="00E7143B" w:rsidRPr="00001D53" w:rsidRDefault="00E7143B" w:rsidP="173978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E2F557" w14:textId="779B2618" w:rsidR="00E7143B" w:rsidRPr="00001D53" w:rsidRDefault="6E7F07B4" w:rsidP="173978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proofErr w:type="spellStart"/>
            <w:r w:rsidR="005C1954" w:rsidRPr="00001D53">
              <w:rPr>
                <w:rFonts w:asciiTheme="minorHAnsi" w:hAnsiTheme="minorHAnsi" w:cstheme="minorHAnsi"/>
                <w:sz w:val="22"/>
                <w:szCs w:val="22"/>
              </w:rPr>
              <w:t>Also</w:t>
            </w:r>
            <w:proofErr w:type="spellEnd"/>
            <w:r w:rsidR="005C1954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C1954" w:rsidRPr="00001D53">
              <w:rPr>
                <w:rFonts w:asciiTheme="minorHAnsi" w:hAnsiTheme="minorHAnsi" w:cstheme="minorHAnsi"/>
                <w:sz w:val="22"/>
                <w:szCs w:val="22"/>
              </w:rPr>
              <w:t>using</w:t>
            </w: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technology</w:t>
            </w:r>
            <w:proofErr w:type="spellEnd"/>
            <w:r w:rsidR="005C1954" w:rsidRPr="00001D5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E7143B" w:rsidRPr="00001D53" w14:paraId="3457078A" w14:textId="77777777" w:rsidTr="0B5AD493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9FC7E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F184776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A63F7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0F59DC5E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7A944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4D54222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E7143B" w:rsidRPr="00001D53" w14:paraId="1A272CB8" w14:textId="77777777" w:rsidTr="0B5AD493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1646" w14:textId="4899E036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  <w:r w:rsidR="00C365D1" w:rsidRPr="00001D53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02682671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977A90" w14:textId="77777777" w:rsidR="00E7143B" w:rsidRPr="00001D53" w:rsidRDefault="00E7143B" w:rsidP="00E7143B">
            <w:pPr>
              <w:numPr>
                <w:ilvl w:val="0"/>
                <w:numId w:val="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seminarska naloga,</w:t>
            </w:r>
          </w:p>
          <w:p w14:paraId="7E45EB62" w14:textId="77777777" w:rsidR="00E7143B" w:rsidRPr="00001D53" w:rsidRDefault="00E7143B" w:rsidP="00E7143B">
            <w:pPr>
              <w:numPr>
                <w:ilvl w:val="0"/>
                <w:numId w:val="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projektno delo.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4164C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40 %,</w:t>
            </w:r>
          </w:p>
          <w:p w14:paraId="29B839A7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60 %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7F8E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5E9233CA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D9B7FB" w14:textId="16116055" w:rsidR="00E7143B" w:rsidRPr="00001D53" w:rsidRDefault="00C365D1" w:rsidP="00E7143B">
            <w:pPr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eminar </w:t>
            </w:r>
            <w:proofErr w:type="spellStart"/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>paper</w:t>
            </w:r>
            <w:proofErr w:type="spellEnd"/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2073EBBB" w14:textId="33A948DD" w:rsidR="00E7143B" w:rsidRPr="00001D53" w:rsidRDefault="00C365D1" w:rsidP="00E7143B">
            <w:pPr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>roject</w:t>
            </w:r>
            <w:proofErr w:type="spellEnd"/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E7143B" w:rsidRPr="00001D53" w14:paraId="6C56A499" w14:textId="77777777" w:rsidTr="0B5AD493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EB42C4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B6D54B0" w14:textId="76F68FEC" w:rsidR="00E7143B" w:rsidRPr="00001D53" w:rsidRDefault="00E7143B" w:rsidP="0B5AD49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7143B" w:rsidRPr="00001D53" w14:paraId="5057B761" w14:textId="77777777" w:rsidTr="0B5AD493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A05D" w14:textId="7A3603B5" w:rsidR="0B5AD493" w:rsidRPr="00001D53" w:rsidRDefault="0B5AD493" w:rsidP="0B5AD493">
            <w:pPr>
              <w:numPr>
                <w:ilvl w:val="0"/>
                <w:numId w:val="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  <w:p w14:paraId="68E5BB84" w14:textId="1174E4FA" w:rsidR="00E7143B" w:rsidRPr="00001D53" w:rsidRDefault="00E7143B" w:rsidP="0B5AD493">
            <w:pPr>
              <w:numPr>
                <w:ilvl w:val="0"/>
                <w:numId w:val="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</w:tbl>
    <w:p w14:paraId="38D45B61" w14:textId="50E798C8" w:rsidR="77BD416B" w:rsidRPr="00001D53" w:rsidRDefault="77BD416B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9659"/>
      </w:tblGrid>
      <w:tr w:rsidR="0B5AD493" w:rsidRPr="00001D53" w14:paraId="7E322B04" w14:textId="77777777" w:rsidTr="00857B4F">
        <w:trPr>
          <w:trHeight w:val="300"/>
        </w:trPr>
        <w:tc>
          <w:tcPr>
            <w:tcW w:w="96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56" w:type="dxa"/>
              <w:right w:w="56" w:type="dxa"/>
            </w:tcMar>
          </w:tcPr>
          <w:p w14:paraId="1125A5C8" w14:textId="336BDA04" w:rsidR="0B5AD493" w:rsidRPr="00001D53" w:rsidRDefault="0B5AD493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</w:p>
          <w:p w14:paraId="6D7780DD" w14:textId="6AEAEE94" w:rsidR="0B5AD493" w:rsidRPr="00001D53" w:rsidRDefault="0B5AD493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001D5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Reference nosilca / </w:t>
            </w:r>
            <w:proofErr w:type="spellStart"/>
            <w:r w:rsidRPr="00001D5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Lecturer's</w:t>
            </w:r>
            <w:proofErr w:type="spellEnd"/>
            <w:r w:rsidRPr="00001D5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references</w:t>
            </w:r>
            <w:proofErr w:type="spellEnd"/>
            <w:r w:rsidRPr="00001D5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B5AD493" w:rsidRPr="00001D53" w14:paraId="4E8B2AC4" w14:textId="77777777" w:rsidTr="00857B4F">
        <w:trPr>
          <w:trHeight w:val="300"/>
        </w:trPr>
        <w:tc>
          <w:tcPr>
            <w:tcW w:w="9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56" w:type="dxa"/>
              <w:right w:w="56" w:type="dxa"/>
            </w:tcMar>
          </w:tcPr>
          <w:p w14:paraId="6BF179B0" w14:textId="3435DCD3" w:rsidR="0B5AD493" w:rsidRPr="00001D53" w:rsidRDefault="0B5AD493" w:rsidP="00857B4F">
            <w:pPr>
              <w:pStyle w:val="Odstavekseznama"/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Antič, S., Bah Berglez, E., Cotič, J., Devjak, T., Drljić, K., Hmelak, M.,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Hohnjec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D., Jager, J., Jaunik, M., Jerše, L., Klobasa, H., Kovaček, B., Marjanovič Umek, L.,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Milčinović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M., Mršnik, S., Novinec, B., Plaskan, L., Sivec, M.,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Vidonja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M., Zore, N., Baznik Dvojmoč, P., Fekonja, U., Koler Križe, A., Krek, J., Leskovic, K., Obreza, U., Polak, A., Tonkli Gornjak, S., Toth, T.,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Viderman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P., Vranješ, B.,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Brodarić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M.,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Licardo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M., Rožman Krivec, L., Zafran, P., Zakrajšek, P., Božič, A., Gregorc, J., Kirbiš, A., Selič, L., Baloh, B., Kristan, A., Krušec, I.,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Kordigel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Aberšek, M., Meke, M., Podobnik-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Kožić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J., Skubic, D., Čotar Konrad, S., Epih, R., Hodnik, T., Hudovernik, S., Jezovšek, M., Podpečan, K.,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Šepul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R., Furlan, P., Golob, N., Gostinčar-Blagotinšek, A., Klančar, B., Kos, M., Lubej, K.,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Mikulčič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N., Birsa, E., Borota, B., Cerar, L., Geršak, V.,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Kelbl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B., Korošec, H.,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Olivieri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, J., Smej, H., Sušnik, M., Cotič, J. (Urednik). 2025. Kurikulum za vrtce. 1. izd. Ljubljana: Ministrstvo za vzgojo in izobraževanje: Zavod Republike Slovenije za šolstvo.</w:t>
            </w:r>
          </w:p>
          <w:p w14:paraId="3238C8FA" w14:textId="17B84490" w:rsidR="0B5AD493" w:rsidRPr="00001D53" w:rsidRDefault="0B5AD493" w:rsidP="00857B4F">
            <w:pPr>
              <w:pStyle w:val="Odstavekseznama"/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Cotič, N., Furlan, P. in Hudovernik, S. 2024. Pomen izobraževanja vzgojiteljev o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medpodročnem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povezovanju : razlike v razumevanju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medpodročnega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povezovanja med rednimi in izrednimi študenti. V: Krmac, N. (ur.), et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Pedagoška vizija : premikanje izobraževanja od tradicije do inovacij - 50 let razvoja na Pedagoški fakulteti = A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pedagogical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vision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: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from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tradition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innovation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- 50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years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progress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at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Faculty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Education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. Koper: Založba Univerze na Primorskem,. Str. 115-130.</w:t>
            </w:r>
          </w:p>
          <w:p w14:paraId="4A2DEDE4" w14:textId="4AAE577B" w:rsidR="0B5AD493" w:rsidRPr="00001D53" w:rsidRDefault="0B5AD493" w:rsidP="00857B4F">
            <w:pPr>
              <w:pStyle w:val="Odstavekseznama"/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Hudovernik, S. in Cotič, N. 2024. Izobraževanje bodočih vzgojiteljev za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medpodročno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povezovanje matematike in naravoslovja. Sodobna pedagogika. 75(1), št. 1, str. 69-87.</w:t>
            </w:r>
          </w:p>
          <w:p w14:paraId="5FD398B2" w14:textId="233D4183" w:rsidR="0B5AD493" w:rsidRPr="00001D53" w:rsidRDefault="0B5AD493" w:rsidP="00857B4F">
            <w:pPr>
              <w:pStyle w:val="Odstavekseznama"/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Hudovernik, S. in Cotič, N. 2022. The implementation of mathematical activities in kindergarten. V: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Stevanović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, J. (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ur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.), Gundogan, D. (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ur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.),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Randjelović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, B. (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ur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.). The state, problems, and needs of the modern education </w:t>
            </w:r>
            <w:proofErr w:type="gram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community :</w:t>
            </w:r>
            <w:proofErr w:type="gram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book of proceedings : 28th International Scientific Conference “Educational Research and School Practice”, December 9th , 2022 Belgrade. Belgrade: Institute for Educational Research, Str. 71-78.</w:t>
            </w:r>
          </w:p>
          <w:p w14:paraId="319668A1" w14:textId="341B0CEF" w:rsidR="0B5AD493" w:rsidRPr="00001D53" w:rsidRDefault="0B5AD493" w:rsidP="00857B4F">
            <w:pPr>
              <w:pStyle w:val="Odstavekseznama"/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Hudovernik, S. in Volk, M. 2021. Teaching geometry in the preschool period in Slovenia. V: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Mcdermott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, C. J. (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ur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.), Kožuh, A. (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ur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.). Educational challenges. Los Angeles: Department of education, Antioch University, Str. 189-207. </w:t>
            </w:r>
          </w:p>
          <w:p w14:paraId="6E106E4B" w14:textId="3F1B9167" w:rsidR="0B5AD493" w:rsidRPr="00001D53" w:rsidRDefault="0B5AD493" w:rsidP="00857B4F">
            <w:pPr>
              <w:pStyle w:val="Odstavekseznama"/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Volk, M. in Hudovernik, S. 2024.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Vključevanje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digitalnih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tehnologij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izobraževalne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matematične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naravoslovne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igre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:</w:t>
            </w:r>
            <w:proofErr w:type="gram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prispevek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na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7.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konferenci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Lastovke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UP (2024</w:t>
            </w:r>
            <w:proofErr w:type="gram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) :</w:t>
            </w:r>
            <w:proofErr w:type="gram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Podpora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sodobnih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digitalnih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lastRenderedPageBreak/>
              <w:t>izobraževalnih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tehnologij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trajnostnem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digitalnem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vključujočem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visokošolskemu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izobraževanju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raziskovanju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</w:tbl>
    <w:p w14:paraId="1E884E14" w14:textId="0A59F3A5" w:rsidR="00E122EA" w:rsidRPr="00001D53" w:rsidRDefault="129F19DE">
      <w:pPr>
        <w:rPr>
          <w:rFonts w:asciiTheme="minorHAnsi" w:eastAsia="Calibri" w:hAnsiTheme="minorHAnsi" w:cstheme="minorHAnsi"/>
          <w:sz w:val="22"/>
          <w:szCs w:val="22"/>
        </w:rPr>
      </w:pPr>
      <w:r w:rsidRPr="00001D53">
        <w:rPr>
          <w:rFonts w:asciiTheme="minorHAnsi" w:eastAsia="Calibri" w:hAnsiTheme="minorHAnsi" w:cstheme="minorHAnsi"/>
          <w:sz w:val="22"/>
          <w:szCs w:val="22"/>
        </w:rPr>
        <w:lastRenderedPageBreak/>
        <w:t xml:space="preserve"> </w:t>
      </w:r>
    </w:p>
    <w:p w14:paraId="787D2CDB" w14:textId="2C3B24F3" w:rsidR="00E122EA" w:rsidRPr="00001D53" w:rsidRDefault="003D6E59" w:rsidP="00857B4F">
      <w:pPr>
        <w:spacing w:after="160" w:line="257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28E34B17" w14:textId="150E20A6" w:rsidR="00E122EA" w:rsidRPr="00001D53" w:rsidRDefault="003D6E59">
      <w:pPr>
        <w:rPr>
          <w:rFonts w:asciiTheme="minorHAnsi" w:hAnsiTheme="minorHAnsi" w:cstheme="minorHAnsi"/>
          <w:sz w:val="22"/>
          <w:szCs w:val="22"/>
        </w:rPr>
      </w:pPr>
    </w:p>
    <w:sectPr w:rsidR="00E122EA" w:rsidRPr="00001D5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24717"/>
    <w:multiLevelType w:val="hybridMultilevel"/>
    <w:tmpl w:val="FCFE5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57D87"/>
    <w:multiLevelType w:val="hybridMultilevel"/>
    <w:tmpl w:val="F63E3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B127E"/>
    <w:multiLevelType w:val="hybridMultilevel"/>
    <w:tmpl w:val="5A9A2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952F0"/>
    <w:multiLevelType w:val="hybridMultilevel"/>
    <w:tmpl w:val="F1E0D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C203E"/>
    <w:multiLevelType w:val="hybridMultilevel"/>
    <w:tmpl w:val="44C22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C29E4"/>
    <w:multiLevelType w:val="hybridMultilevel"/>
    <w:tmpl w:val="BAB2EB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F41AE"/>
    <w:multiLevelType w:val="hybridMultilevel"/>
    <w:tmpl w:val="F620B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B9535E"/>
    <w:multiLevelType w:val="hybridMultilevel"/>
    <w:tmpl w:val="2C6ED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31447"/>
    <w:multiLevelType w:val="hybridMultilevel"/>
    <w:tmpl w:val="4E963C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0F6C28"/>
    <w:multiLevelType w:val="hybridMultilevel"/>
    <w:tmpl w:val="06FA16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E53C5"/>
    <w:multiLevelType w:val="hybridMultilevel"/>
    <w:tmpl w:val="C23AD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E54B89"/>
    <w:multiLevelType w:val="hybridMultilevel"/>
    <w:tmpl w:val="21621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B529E"/>
    <w:multiLevelType w:val="hybridMultilevel"/>
    <w:tmpl w:val="A1FAA6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7457CE"/>
    <w:multiLevelType w:val="hybridMultilevel"/>
    <w:tmpl w:val="A72A6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D76BFF"/>
    <w:multiLevelType w:val="hybridMultilevel"/>
    <w:tmpl w:val="CCE650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0E6A16"/>
    <w:multiLevelType w:val="hybridMultilevel"/>
    <w:tmpl w:val="19621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241567"/>
    <w:multiLevelType w:val="hybridMultilevel"/>
    <w:tmpl w:val="9A0C4C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C96EB7"/>
    <w:multiLevelType w:val="hybridMultilevel"/>
    <w:tmpl w:val="67C4586A"/>
    <w:lvl w:ilvl="0" w:tplc="44E8D784">
      <w:start w:val="1"/>
      <w:numFmt w:val="decimal"/>
      <w:lvlText w:val="%1."/>
      <w:lvlJc w:val="left"/>
      <w:pPr>
        <w:ind w:left="720" w:hanging="360"/>
      </w:pPr>
    </w:lvl>
    <w:lvl w:ilvl="1" w:tplc="5C2C55E8">
      <w:start w:val="1"/>
      <w:numFmt w:val="lowerLetter"/>
      <w:lvlText w:val="%2."/>
      <w:lvlJc w:val="left"/>
      <w:pPr>
        <w:ind w:left="1440" w:hanging="360"/>
      </w:pPr>
    </w:lvl>
    <w:lvl w:ilvl="2" w:tplc="11F8A93C">
      <w:start w:val="1"/>
      <w:numFmt w:val="lowerRoman"/>
      <w:lvlText w:val="%3."/>
      <w:lvlJc w:val="right"/>
      <w:pPr>
        <w:ind w:left="2160" w:hanging="180"/>
      </w:pPr>
    </w:lvl>
    <w:lvl w:ilvl="3" w:tplc="FEC0C622">
      <w:start w:val="1"/>
      <w:numFmt w:val="decimal"/>
      <w:lvlText w:val="%4."/>
      <w:lvlJc w:val="left"/>
      <w:pPr>
        <w:ind w:left="2880" w:hanging="360"/>
      </w:pPr>
    </w:lvl>
    <w:lvl w:ilvl="4" w:tplc="AC8AC31E">
      <w:start w:val="1"/>
      <w:numFmt w:val="lowerLetter"/>
      <w:lvlText w:val="%5."/>
      <w:lvlJc w:val="left"/>
      <w:pPr>
        <w:ind w:left="3600" w:hanging="360"/>
      </w:pPr>
    </w:lvl>
    <w:lvl w:ilvl="5" w:tplc="C81C6D52">
      <w:start w:val="1"/>
      <w:numFmt w:val="lowerRoman"/>
      <w:lvlText w:val="%6."/>
      <w:lvlJc w:val="right"/>
      <w:pPr>
        <w:ind w:left="4320" w:hanging="180"/>
      </w:pPr>
    </w:lvl>
    <w:lvl w:ilvl="6" w:tplc="4F7EE9F6">
      <w:start w:val="1"/>
      <w:numFmt w:val="decimal"/>
      <w:lvlText w:val="%7."/>
      <w:lvlJc w:val="left"/>
      <w:pPr>
        <w:ind w:left="5040" w:hanging="360"/>
      </w:pPr>
    </w:lvl>
    <w:lvl w:ilvl="7" w:tplc="39861A94">
      <w:start w:val="1"/>
      <w:numFmt w:val="lowerLetter"/>
      <w:lvlText w:val="%8."/>
      <w:lvlJc w:val="left"/>
      <w:pPr>
        <w:ind w:left="5760" w:hanging="360"/>
      </w:pPr>
    </w:lvl>
    <w:lvl w:ilvl="8" w:tplc="12C2D8A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7776A7"/>
    <w:multiLevelType w:val="hybridMultilevel"/>
    <w:tmpl w:val="4F18CE3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</w:num>
  <w:num w:numId="3">
    <w:abstractNumId w:val="1"/>
  </w:num>
  <w:num w:numId="4">
    <w:abstractNumId w:val="8"/>
  </w:num>
  <w:num w:numId="5">
    <w:abstractNumId w:val="12"/>
  </w:num>
  <w:num w:numId="6">
    <w:abstractNumId w:val="16"/>
  </w:num>
  <w:num w:numId="7">
    <w:abstractNumId w:val="5"/>
  </w:num>
  <w:num w:numId="8">
    <w:abstractNumId w:val="14"/>
  </w:num>
  <w:num w:numId="9">
    <w:abstractNumId w:val="18"/>
  </w:num>
  <w:num w:numId="10">
    <w:abstractNumId w:val="13"/>
  </w:num>
  <w:num w:numId="11">
    <w:abstractNumId w:val="2"/>
  </w:num>
  <w:num w:numId="12">
    <w:abstractNumId w:val="10"/>
  </w:num>
  <w:num w:numId="13">
    <w:abstractNumId w:val="7"/>
  </w:num>
  <w:num w:numId="14">
    <w:abstractNumId w:val="4"/>
  </w:num>
  <w:num w:numId="15">
    <w:abstractNumId w:val="3"/>
  </w:num>
  <w:num w:numId="16">
    <w:abstractNumId w:val="11"/>
  </w:num>
  <w:num w:numId="17">
    <w:abstractNumId w:val="0"/>
  </w:num>
  <w:num w:numId="18">
    <w:abstractNumId w:val="6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43B"/>
    <w:rsid w:val="00001D53"/>
    <w:rsid w:val="000631F0"/>
    <w:rsid w:val="000B13EC"/>
    <w:rsid w:val="00372F62"/>
    <w:rsid w:val="003D6E59"/>
    <w:rsid w:val="005343C8"/>
    <w:rsid w:val="005C1954"/>
    <w:rsid w:val="005E4468"/>
    <w:rsid w:val="0064353D"/>
    <w:rsid w:val="00660EDE"/>
    <w:rsid w:val="00746C74"/>
    <w:rsid w:val="007D4A1C"/>
    <w:rsid w:val="00857B4F"/>
    <w:rsid w:val="008D0E00"/>
    <w:rsid w:val="00935C8B"/>
    <w:rsid w:val="009F0BE3"/>
    <w:rsid w:val="00AB1245"/>
    <w:rsid w:val="00AE4099"/>
    <w:rsid w:val="00AF7AA2"/>
    <w:rsid w:val="00B43200"/>
    <w:rsid w:val="00B600C7"/>
    <w:rsid w:val="00BE3D43"/>
    <w:rsid w:val="00C365D1"/>
    <w:rsid w:val="00C77AAF"/>
    <w:rsid w:val="00D662F2"/>
    <w:rsid w:val="00DC22D3"/>
    <w:rsid w:val="00DD0BE4"/>
    <w:rsid w:val="00E7143B"/>
    <w:rsid w:val="00F02391"/>
    <w:rsid w:val="00FC2B46"/>
    <w:rsid w:val="0139D207"/>
    <w:rsid w:val="0380188D"/>
    <w:rsid w:val="03E1CE8A"/>
    <w:rsid w:val="0502C091"/>
    <w:rsid w:val="0538A7B8"/>
    <w:rsid w:val="0681986A"/>
    <w:rsid w:val="069E90F2"/>
    <w:rsid w:val="08C5FEB8"/>
    <w:rsid w:val="0B5AD493"/>
    <w:rsid w:val="0B720215"/>
    <w:rsid w:val="10CA3712"/>
    <w:rsid w:val="12660773"/>
    <w:rsid w:val="129F19DE"/>
    <w:rsid w:val="1401D7D4"/>
    <w:rsid w:val="17397896"/>
    <w:rsid w:val="1E2BC55F"/>
    <w:rsid w:val="21FF54E9"/>
    <w:rsid w:val="2478F034"/>
    <w:rsid w:val="25DF915E"/>
    <w:rsid w:val="26DB8451"/>
    <w:rsid w:val="272F25D1"/>
    <w:rsid w:val="2C451B31"/>
    <w:rsid w:val="34C1CAD1"/>
    <w:rsid w:val="3908F036"/>
    <w:rsid w:val="3BF60B5E"/>
    <w:rsid w:val="41196153"/>
    <w:rsid w:val="4A9C8DE6"/>
    <w:rsid w:val="506E445B"/>
    <w:rsid w:val="51CC4001"/>
    <w:rsid w:val="525029E5"/>
    <w:rsid w:val="55AF849E"/>
    <w:rsid w:val="572E9635"/>
    <w:rsid w:val="57C33DB8"/>
    <w:rsid w:val="6504D689"/>
    <w:rsid w:val="67B0557C"/>
    <w:rsid w:val="68187150"/>
    <w:rsid w:val="690DFF28"/>
    <w:rsid w:val="6E7EE5B4"/>
    <w:rsid w:val="6E7F07B4"/>
    <w:rsid w:val="6E9D3583"/>
    <w:rsid w:val="77BD416B"/>
    <w:rsid w:val="78A113DC"/>
    <w:rsid w:val="7A3CE43D"/>
    <w:rsid w:val="7D1CF169"/>
    <w:rsid w:val="7D7E37F7"/>
    <w:rsid w:val="7E9AA249"/>
    <w:rsid w:val="7EACA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7661E"/>
  <w15:chartTrackingRefBased/>
  <w15:docId w15:val="{B5579EC1-755C-44EF-9AAE-5CB0D3C5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7143B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60ED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60EDE"/>
    <w:rPr>
      <w:rFonts w:ascii="Segoe UI" w:eastAsia="Times New Roman" w:hAnsi="Segoe UI" w:cs="Segoe UI"/>
      <w:sz w:val="18"/>
      <w:szCs w:val="18"/>
      <w:lang w:val="sl-SI"/>
    </w:rPr>
  </w:style>
  <w:style w:type="table" w:styleId="Tabelamrea">
    <w:name w:val="Table Grid"/>
    <w:basedOn w:val="Navadnatabel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5E4468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E44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5964/jnc.14897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1BD8BB-85B3-43BB-815F-CFCFC1A0D3EA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5FF6F3ED-6853-4DFF-B8A6-97A23C868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08DBF0-FA9A-488E-A716-D490770F21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1907</Words>
  <Characters>10871</Characters>
  <Application>Microsoft Office Word</Application>
  <DocSecurity>0</DocSecurity>
  <Lines>90</Lines>
  <Paragraphs>25</Paragraphs>
  <ScaleCrop>false</ScaleCrop>
  <Company/>
  <LinksUpToDate>false</LinksUpToDate>
  <CharactersWithSpaces>12753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User</cp:lastModifiedBy>
  <cp:revision>6</cp:revision>
  <dcterms:created xsi:type="dcterms:W3CDTF">2025-09-12T08:18:00Z</dcterms:created>
  <dcterms:modified xsi:type="dcterms:W3CDTF">2026-02-10T13:54:00Z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6e4489093b9e591ee173ec72dc4fe92f30ea6ce5ae5615702d2bbeaa553a9416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16415400</vt:r8>
  </property>
  <property fmtid="{D5CDD505-2E9C-101B-9397-08002B2CF9AE}" pid="5" name="MediaServiceImageTags">
    <vt:lpwstr/>
  </property>
</Properties>
</file>