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01E96" w:rsidRPr="00D67BAD" w14:paraId="50FB0C6A" w14:textId="77777777" w:rsidTr="40636CD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701E96" w:rsidRPr="00D67BAD" w14:paraId="0B032E78" w14:textId="77777777" w:rsidTr="40636CD0">
        <w:tc>
          <w:tcPr>
            <w:tcW w:w="1799" w:type="dxa"/>
            <w:gridSpan w:val="3"/>
          </w:tcPr>
          <w:p w14:paraId="0D9D3704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AD45" w14:textId="3AE15862" w:rsidR="00701E96" w:rsidRPr="00D67BAD" w:rsidRDefault="00701E96" w:rsidP="00813735">
            <w:pPr>
              <w:spacing w:line="264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Sodobno umetniško izražanje</w:t>
            </w:r>
            <w:r w:rsidR="00A40195"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v predšolskem obdobju</w:t>
            </w:r>
          </w:p>
        </w:tc>
      </w:tr>
      <w:tr w:rsidR="00701E96" w:rsidRPr="00D67BAD" w14:paraId="7AAA612B" w14:textId="77777777" w:rsidTr="40636CD0">
        <w:tc>
          <w:tcPr>
            <w:tcW w:w="1799" w:type="dxa"/>
            <w:gridSpan w:val="3"/>
          </w:tcPr>
          <w:p w14:paraId="20C0ADE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AB1F" w14:textId="0E16BD60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Contemporary</w:t>
            </w:r>
            <w:proofErr w:type="spellEnd"/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Artistic</w:t>
            </w:r>
            <w:proofErr w:type="spellEnd"/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Expression</w:t>
            </w:r>
            <w:proofErr w:type="spellEnd"/>
            <w:r w:rsidR="00A40195"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="00A40195"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pre-school</w:t>
            </w:r>
            <w:proofErr w:type="spellEnd"/>
          </w:p>
        </w:tc>
      </w:tr>
      <w:tr w:rsidR="00701E96" w:rsidRPr="00D67BAD" w14:paraId="672A6659" w14:textId="77777777" w:rsidTr="40636CD0">
        <w:tc>
          <w:tcPr>
            <w:tcW w:w="3307" w:type="dxa"/>
            <w:gridSpan w:val="5"/>
            <w:vAlign w:val="center"/>
          </w:tcPr>
          <w:p w14:paraId="0A37501D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01E96" w:rsidRPr="00D67BAD" w14:paraId="3FD1BE3F" w14:textId="77777777" w:rsidTr="40636CD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19D77D24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216DB807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2A32ACA9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701E96" w:rsidRPr="00D67BAD" w14:paraId="70E104D0" w14:textId="77777777" w:rsidTr="40636CD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2188" w14:textId="772E178D" w:rsidR="00701E96" w:rsidRPr="00D67BAD" w:rsidRDefault="00CD3917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Predšolska vzgoja</w:t>
            </w:r>
            <w:r w:rsidR="00701E96" w:rsidRPr="00D67BAD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3E4A67BF" w:rsidR="00701E96" w:rsidRPr="00D67BAD" w:rsidRDefault="00CD3917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701E96" w:rsidRPr="00D67BA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20"/>
              <w:gridCol w:w="20"/>
              <w:gridCol w:w="48"/>
            </w:tblGrid>
            <w:tr w:rsidR="00701E96" w:rsidRPr="00D67BAD" w14:paraId="56C72689" w14:textId="77777777" w:rsidTr="00813735">
              <w:trPr>
                <w:gridAfter w:val="3"/>
                <w:wAfter w:w="60" w:type="dxa"/>
                <w:tblCellSpacing w:w="0" w:type="dxa"/>
              </w:trPr>
              <w:tc>
                <w:tcPr>
                  <w:tcW w:w="1260" w:type="dxa"/>
                  <w:vAlign w:val="center"/>
                  <w:hideMark/>
                </w:tcPr>
                <w:p w14:paraId="3127FDAC" w14:textId="77777777" w:rsidR="00701E96" w:rsidRPr="00D67BAD" w:rsidRDefault="00701E96" w:rsidP="00813735">
                  <w:pPr>
                    <w:spacing w:line="264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67BAD">
                    <w:rPr>
                      <w:rFonts w:asciiTheme="minorHAnsi" w:hAnsiTheme="minorHAnsi" w:cstheme="minorHAnsi"/>
                      <w:sz w:val="22"/>
                      <w:szCs w:val="22"/>
                    </w:rPr>
                    <w:t>5.</w:t>
                  </w:r>
                </w:p>
              </w:tc>
            </w:tr>
            <w:tr w:rsidR="00701E96" w:rsidRPr="00D67BAD" w14:paraId="5A39BBE3" w14:textId="77777777" w:rsidTr="00813735">
              <w:trPr>
                <w:tblCellSpacing w:w="0" w:type="dxa"/>
              </w:trPr>
              <w:tc>
                <w:tcPr>
                  <w:tcW w:w="1260" w:type="dxa"/>
                  <w:vAlign w:val="center"/>
                  <w:hideMark/>
                </w:tcPr>
                <w:p w14:paraId="41C8F396" w14:textId="77777777" w:rsidR="00701E96" w:rsidRPr="00D67BAD" w:rsidRDefault="00701E96" w:rsidP="00813735">
                  <w:pPr>
                    <w:spacing w:line="264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14:paraId="72A3D3EC" w14:textId="77777777" w:rsidR="00701E96" w:rsidRPr="00D67BAD" w:rsidRDefault="00701E96" w:rsidP="00813735">
                  <w:pPr>
                    <w:spacing w:line="264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14:paraId="0D0B940D" w14:textId="77777777" w:rsidR="00701E96" w:rsidRPr="00D67BAD" w:rsidRDefault="00701E96" w:rsidP="00813735">
                  <w:pPr>
                    <w:spacing w:line="264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14:paraId="0E27B00A" w14:textId="77777777" w:rsidR="00701E96" w:rsidRPr="00D67BAD" w:rsidRDefault="00701E96" w:rsidP="00813735">
                  <w:pPr>
                    <w:spacing w:line="264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60061E4C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01E96" w:rsidRPr="00D67BAD" w14:paraId="60FD9451" w14:textId="77777777" w:rsidTr="40636CD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FAA4" w14:textId="477AE294" w:rsidR="00701E96" w:rsidRPr="00D67BAD" w:rsidRDefault="00CD3917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="00701E96"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="00701E96" w:rsidRPr="00D67BAD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="00701E96"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="00701E96"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50531996" w:rsidR="00701E96" w:rsidRPr="00D67BAD" w:rsidRDefault="00CD3917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701E96" w:rsidRPr="00D67BAD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A195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67BAD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701E96" w:rsidRPr="00D67BAD" w14:paraId="44EAFD9C" w14:textId="77777777" w:rsidTr="40636CD0">
        <w:trPr>
          <w:trHeight w:val="103"/>
        </w:trPr>
        <w:tc>
          <w:tcPr>
            <w:tcW w:w="9690" w:type="dxa"/>
            <w:gridSpan w:val="18"/>
          </w:tcPr>
          <w:p w14:paraId="4B94D5A5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01E96" w:rsidRPr="00D67BAD" w14:paraId="327218CE" w14:textId="77777777" w:rsidTr="40636CD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F42F" w14:textId="77777777" w:rsidR="00701E96" w:rsidRPr="00D67BAD" w:rsidRDefault="00701E96" w:rsidP="00813735">
            <w:pPr>
              <w:pStyle w:val="Navadensplet"/>
              <w:spacing w:before="0" w:beforeAutospacing="0" w:after="0" w:afterAutospacing="0"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Izbirni /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701E96" w:rsidRPr="00D67BAD" w14:paraId="3DEEC669" w14:textId="77777777" w:rsidTr="40636CD0">
        <w:tc>
          <w:tcPr>
            <w:tcW w:w="5718" w:type="dxa"/>
            <w:gridSpan w:val="12"/>
          </w:tcPr>
          <w:p w14:paraId="3656B9A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B0818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E96" w:rsidRPr="00D67BAD" w14:paraId="758F0D0F" w14:textId="77777777" w:rsidTr="40636CD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1C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E96" w:rsidRPr="00D67BAD" w14:paraId="53128261" w14:textId="77777777" w:rsidTr="40636CD0">
        <w:tc>
          <w:tcPr>
            <w:tcW w:w="9690" w:type="dxa"/>
            <w:gridSpan w:val="18"/>
          </w:tcPr>
          <w:p w14:paraId="62486C05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E96" w:rsidRPr="00D67BAD" w14:paraId="3AC8AD8C" w14:textId="77777777" w:rsidTr="40636CD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1337CB73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0FDA697E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0236C961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301E6A6A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13C2DC0E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101652C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701E96" w:rsidRPr="00D67BAD" w14:paraId="01611AAC" w14:textId="77777777" w:rsidTr="40636CD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701E96" w:rsidRPr="00D67BAD" w:rsidRDefault="00701E96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701E96" w:rsidRPr="00D67BAD" w:rsidRDefault="00701E96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9756" w14:textId="3E6F35A2" w:rsidR="00701E96" w:rsidRPr="00D67BAD" w:rsidRDefault="00C03DFC" w:rsidP="48EF5578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3557AB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BC99" w14:textId="79DF1D26" w:rsidR="00701E96" w:rsidRPr="00D67BAD" w:rsidRDefault="00C03DFC" w:rsidP="40636CD0">
            <w:pPr>
              <w:spacing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34EFD4B2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TV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1212" w14:textId="77777777" w:rsidR="00701E96" w:rsidRPr="00D67BAD" w:rsidRDefault="00701E96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9056E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701E96" w:rsidRPr="00D67BAD" w14:paraId="1299C43A" w14:textId="77777777" w:rsidTr="40636CD0">
        <w:tc>
          <w:tcPr>
            <w:tcW w:w="9690" w:type="dxa"/>
            <w:gridSpan w:val="18"/>
          </w:tcPr>
          <w:p w14:paraId="4DDBEF00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03DFC" w:rsidRPr="00D67BAD" w14:paraId="741B4502" w14:textId="77777777" w:rsidTr="40636CD0">
        <w:tc>
          <w:tcPr>
            <w:tcW w:w="3307" w:type="dxa"/>
            <w:gridSpan w:val="5"/>
          </w:tcPr>
          <w:p w14:paraId="63F8CD3C" w14:textId="77777777" w:rsidR="00C03DFC" w:rsidRPr="00D67BAD" w:rsidRDefault="00C03DFC" w:rsidP="00C03DFC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08DE" w14:textId="49201C46" w:rsidR="00C03DFC" w:rsidRPr="00D67BAD" w:rsidRDefault="00C03DFC" w:rsidP="00C03DFC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izr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prof. dr. </w:t>
            </w:r>
            <w:r w:rsidR="00CD3917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Eda Birsa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/ Associate Prof. </w:t>
            </w:r>
            <w:r w:rsidR="00CD3917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Eda Birsa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PhD</w:t>
            </w:r>
          </w:p>
        </w:tc>
      </w:tr>
      <w:tr w:rsidR="00701E96" w:rsidRPr="00D67BAD" w14:paraId="3461D779" w14:textId="77777777" w:rsidTr="40636CD0">
        <w:tc>
          <w:tcPr>
            <w:tcW w:w="9690" w:type="dxa"/>
            <w:gridSpan w:val="18"/>
          </w:tcPr>
          <w:p w14:paraId="3CF2D8B6" w14:textId="77777777" w:rsidR="00701E96" w:rsidRPr="00D67BAD" w:rsidRDefault="00701E96" w:rsidP="00813735">
            <w:pPr>
              <w:spacing w:line="264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E96" w:rsidRPr="00D67BAD" w14:paraId="6E0C6F48" w14:textId="77777777" w:rsidTr="40636CD0">
        <w:tc>
          <w:tcPr>
            <w:tcW w:w="1641" w:type="dxa"/>
            <w:gridSpan w:val="2"/>
            <w:vMerge w:val="restart"/>
          </w:tcPr>
          <w:p w14:paraId="5F18D45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701E96" w:rsidRPr="00D67BAD" w:rsidRDefault="00701E96" w:rsidP="00813735">
            <w:pPr>
              <w:spacing w:line="264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701E96" w:rsidRPr="00D67BAD" w14:paraId="730B1270" w14:textId="77777777" w:rsidTr="40636CD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FB78278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701E96" w:rsidRPr="00D67BAD" w:rsidRDefault="00701E96" w:rsidP="00813735">
            <w:pPr>
              <w:spacing w:line="264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D67BAD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701E96" w:rsidRPr="00D67BAD" w14:paraId="41F63765" w14:textId="77777777" w:rsidTr="40636CD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AE50C5C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562CB0E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4CE0A41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E05F6E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01E96" w:rsidRPr="00D67BAD" w14:paraId="01A0285A" w14:textId="77777777" w:rsidTr="40636CD0">
        <w:trPr>
          <w:trHeight w:val="34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701E96" w:rsidRPr="00D67BAD" w:rsidRDefault="00701E96" w:rsidP="00813735">
            <w:pPr>
              <w:spacing w:line="264" w:lineRule="auto"/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  <w:lang w:val="it-IT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701E96" w:rsidRPr="00D67BAD" w14:paraId="6175174C" w14:textId="77777777" w:rsidTr="40636CD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6DB8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C19BF7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997CC1D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FFD37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E32E058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701E96" w:rsidRPr="00D67BAD" w14:paraId="50D3A00A" w14:textId="77777777" w:rsidTr="40636CD0">
        <w:trPr>
          <w:trHeight w:val="50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5C71" w14:textId="369BEE83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Sodobne umetniške prakse so manifestacija procesa dela pri katerem se študent/-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izraža na svojevrsten način in poljubno manifestira svoj odnos do kulturno umetniškega procesa (riše, slika, kipari, izdeluje video, gradi instalacijo, prostorsko oblikuje, , tvori digitalna dela, ipd.), ob tem pa upošteva možnosti</w:t>
            </w:r>
            <w:r w:rsidR="00CD3917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vključevanja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sodobnih umetniških praks</w:t>
            </w:r>
            <w:r w:rsidR="00CD3917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pri delu s predšolskimi otroki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79D473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Študent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/-ka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obravnava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:</w:t>
            </w:r>
          </w:p>
          <w:p w14:paraId="7CD09E50" w14:textId="281AD02E" w:rsidR="00701E96" w:rsidRPr="00D67BAD" w:rsidRDefault="00701E96" w:rsidP="00701E96">
            <w:pPr>
              <w:numPr>
                <w:ilvl w:val="0"/>
                <w:numId w:val="1"/>
              </w:numPr>
              <w:spacing w:line="264" w:lineRule="auto"/>
              <w:ind w:left="709" w:hanging="283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izbrana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poglavja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sodobnih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umetniških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praks</w:t>
            </w:r>
            <w:proofErr w:type="spellEnd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="008044EE" w:rsidRPr="00D67BAD">
              <w:rPr>
                <w:rFonts w:asciiTheme="minorHAnsi" w:hAnsiTheme="minorHAnsi" w:cstheme="minorHAnsi"/>
                <w:sz w:val="22"/>
                <w:szCs w:val="22"/>
              </w:rPr>
              <w:t>in njihov vpliv na trajnostni razvoj na področju umetnosti ter na otrokov celostni razvoj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4350BEA2" w14:textId="09BC30E9" w:rsidR="00701E96" w:rsidRPr="00D67BAD" w:rsidRDefault="00701E96" w:rsidP="00701E96">
            <w:pPr>
              <w:numPr>
                <w:ilvl w:val="0"/>
                <w:numId w:val="1"/>
              </w:numPr>
              <w:spacing w:line="264" w:lineRule="auto"/>
              <w:ind w:left="709" w:hanging="283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umetnost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kulturno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prakso</w:t>
            </w:r>
            <w:proofErr w:type="spellEnd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možnosti</w:t>
            </w:r>
            <w:proofErr w:type="spellEnd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interdisciplinarnega</w:t>
            </w:r>
            <w:proofErr w:type="spellEnd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povezovanja</w:t>
            </w:r>
            <w:proofErr w:type="spellEnd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 </w:t>
            </w:r>
            <w:proofErr w:type="spellStart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drugimi</w:t>
            </w:r>
            <w:proofErr w:type="spellEnd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kurikularnimi</w:t>
            </w:r>
            <w:proofErr w:type="spellEnd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področji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66D086EA" w14:textId="72722BBC" w:rsidR="00701E96" w:rsidRPr="00D67BAD" w:rsidRDefault="00701E96" w:rsidP="00701E96">
            <w:pPr>
              <w:numPr>
                <w:ilvl w:val="0"/>
                <w:numId w:val="1"/>
              </w:numPr>
              <w:spacing w:line="264" w:lineRule="auto"/>
              <w:ind w:left="709" w:hanging="283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analizo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sodobnih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umetniških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procesov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pojavov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možnosti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njihovega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>vključevanja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načrtovanju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izvajanju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ustvarjalnih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likovnih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dejavnosti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76884DDB" w14:textId="5D6FC93F" w:rsidR="00701E96" w:rsidRPr="00D67BAD" w:rsidRDefault="00701E96" w:rsidP="00701E96">
            <w:pPr>
              <w:numPr>
                <w:ilvl w:val="0"/>
                <w:numId w:val="1"/>
              </w:numPr>
              <w:spacing w:line="264" w:lineRule="auto"/>
              <w:ind w:left="709" w:hanging="283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izvedbo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sodobnega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umetniškega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artefakta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uprizoritev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umetniškega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pojava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s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tradicionalnimi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analognimi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digitalnimi</w:t>
            </w:r>
            <w:proofErr w:type="spellEnd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mediji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99379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349A" w14:textId="6EB44E7D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Contemporary art practices are a manifestation of the work process in which students expresses in a unique way and arbitrarily manifest their attitude towards cultural artistic process (drawing, painting, sculpturing, producing a video, building an installation, designing space</w:t>
            </w:r>
            <w:proofErr w:type="gramStart"/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,</w:t>
            </w:r>
            <w:proofErr w:type="gramEnd"/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forming digital work, etc.), taking into account the possibilities </w:t>
            </w:r>
            <w:r w:rsidR="006C694B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of integrating contemporary artistic practices when working with pre-school children</w:t>
            </w:r>
            <w:r w:rsidR="006C694B" w:rsidRPr="00D67BAD" w:rsidDel="006C694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 discuss:</w:t>
            </w:r>
          </w:p>
          <w:p w14:paraId="0121177E" w14:textId="0586980F" w:rsidR="00701E96" w:rsidRPr="00D67BAD" w:rsidRDefault="00701E96" w:rsidP="00701E96">
            <w:pPr>
              <w:numPr>
                <w:ilvl w:val="0"/>
                <w:numId w:val="8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selected chapters of contemporary artistic practices</w:t>
            </w:r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their impact on sustainable development in the arts and on children's holistic development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37F4850A" w14:textId="6D5AAADC" w:rsidR="00701E96" w:rsidRPr="00D67BAD" w:rsidRDefault="00701E96" w:rsidP="00701E96">
            <w:pPr>
              <w:numPr>
                <w:ilvl w:val="0"/>
                <w:numId w:val="8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art as a cultural practice</w:t>
            </w:r>
            <w:r w:rsidR="008044EE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possibilities for interdisciplinary integration with other curricular areas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0461A49E" w14:textId="52A844A3" w:rsidR="00701E96" w:rsidRPr="00D67BAD" w:rsidRDefault="00701E96" w:rsidP="00701E96">
            <w:pPr>
              <w:numPr>
                <w:ilvl w:val="0"/>
                <w:numId w:val="8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analysis of contemporary artistic processes and phenomena</w:t>
            </w:r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the possibilities of </w:t>
            </w:r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including them in the planning and implementation of creative art activities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1B830FDA" w14:textId="579B7B27" w:rsidR="00701E96" w:rsidRPr="00D67BAD" w:rsidRDefault="00701E96" w:rsidP="00701E96">
            <w:pPr>
              <w:numPr>
                <w:ilvl w:val="0"/>
                <w:numId w:val="8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production of a contemporary artistic artefact or performance of an artistic phenomenon</w:t>
            </w:r>
            <w:r w:rsidR="00AA15B1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with traditional, analogue and digital media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</w:tbl>
    <w:p w14:paraId="3FE9F23F" w14:textId="77777777" w:rsidR="00701E96" w:rsidRPr="00D67BAD" w:rsidRDefault="00701E96" w:rsidP="00701E96">
      <w:pPr>
        <w:spacing w:line="264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01E96" w:rsidRPr="00D67BAD" w14:paraId="37AA0E9F" w14:textId="77777777" w:rsidTr="56C9FA64">
        <w:tc>
          <w:tcPr>
            <w:tcW w:w="9695" w:type="dxa"/>
            <w:gridSpan w:val="6"/>
          </w:tcPr>
          <w:p w14:paraId="24060F01" w14:textId="77777777" w:rsidR="00701E96" w:rsidRPr="00D67BAD" w:rsidRDefault="00701E96" w:rsidP="00813735">
            <w:pPr>
              <w:spacing w:line="264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01E96" w:rsidRPr="00D67BAD" w14:paraId="37403EFA" w14:textId="77777777" w:rsidTr="56C9FA64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701E96" w:rsidRPr="00D67BAD" w:rsidRDefault="00701E96" w:rsidP="00813735">
            <w:pPr>
              <w:spacing w:line="264" w:lineRule="auto"/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Osnovna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literatura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/Basic readings:</w:t>
            </w:r>
          </w:p>
          <w:p w14:paraId="73BFC9EB" w14:textId="3D58A279" w:rsidR="00C62BB5" w:rsidRPr="00D67BAD" w:rsidRDefault="00C62BB5" w:rsidP="001F552E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Baloh, B., Kobal, S. in Birsa, E. (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ur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.). (2022). (Za)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govor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ustvarjalnosti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: sto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let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z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Giannijem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Rodarijem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= La fantastica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Rodariana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: 100 anni con Gianni Rodari =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Defending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Creativity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: 100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years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with Gianni Rodari.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Trst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Založba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tržaškega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tiska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; Koper: UP PEF.</w:t>
            </w:r>
          </w:p>
          <w:p w14:paraId="620ED624" w14:textId="77777777" w:rsidR="00C62BB5" w:rsidRPr="00D67BAD" w:rsidRDefault="00C62BB5" w:rsidP="00C62BB5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Kopačin, B. in Birsa, E. (2022).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Prožne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oblike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učenja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poučevanja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glasbenih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ter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likovnih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vsebin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. Koper: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Založba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Univerze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na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Primorskem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Knjižnica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Ludus, 39</w:t>
            </w:r>
          </w:p>
          <w:p w14:paraId="45C65657" w14:textId="535A52B7" w:rsidR="00C62BB5" w:rsidRPr="00D67BAD" w:rsidRDefault="00C62BB5" w:rsidP="001F552E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Kroflič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, R., Rutar, S., in Borota, B. (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ur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.). 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(2022).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Umetnost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vzgoji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vrtcih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šolah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projekt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SKUM. 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Koper: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Založba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Univerze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na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Primorskem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Knjižnica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Ludus.</w:t>
            </w:r>
          </w:p>
          <w:p w14:paraId="134038A9" w14:textId="49D591D3" w:rsidR="00C62BB5" w:rsidRPr="00D67BAD" w:rsidRDefault="00C62BB5" w:rsidP="001F552E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Manovich, L. (2001). The language of new media. 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London: The MIT Press.</w:t>
            </w:r>
          </w:p>
          <w:p w14:paraId="1CB8C63B" w14:textId="51707DDF" w:rsidR="00AC7407" w:rsidRPr="00D67BAD" w:rsidRDefault="00B71A94" w:rsidP="56C9FA64">
            <w:pPr>
              <w:numPr>
                <w:ilvl w:val="0"/>
                <w:numId w:val="6"/>
              </w:numPr>
              <w:spacing w:line="264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Muhovič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J. Močnik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Ramovš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L. in Zgonik, N.</w:t>
            </w:r>
            <w:r w:rsidR="00AC7407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(20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2</w:t>
            </w:r>
            <w:r w:rsidR="00AC7407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1).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Umetnost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med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prakso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proofErr w:type="gram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teorijo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teoretski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pogledi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na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umetnostno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realnost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na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pragu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tretjega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tisočletja</w:t>
            </w:r>
            <w:proofErr w:type="spellEnd"/>
            <w:r w:rsidRPr="00D67BAD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Ljubljana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Založba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Univerze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Ljubljani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hyperlink r:id="rId8" w:history="1">
              <w:r w:rsidRPr="00D67BAD">
                <w:rPr>
                  <w:rStyle w:val="Hiperpovezava"/>
                  <w:rFonts w:asciiTheme="minorHAnsi" w:hAnsiTheme="minorHAnsi" w:cstheme="minorHAnsi"/>
                  <w:sz w:val="22"/>
                  <w:szCs w:val="22"/>
                  <w:lang w:val="it-IT"/>
                </w:rPr>
                <w:t>https://e-knjige.ff.uni-lj.si/znanstvena-zalozba/catalog/book/313</w:t>
              </w:r>
            </w:hyperlink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gram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ali  https://ebooks.uni-lj.si/ZalozbaUL/catalog/view/313/458/6820</w:t>
            </w:r>
            <w:proofErr w:type="gramEnd"/>
          </w:p>
          <w:p w14:paraId="769092D3" w14:textId="0552347E" w:rsidR="00C62BB5" w:rsidRPr="00D67BAD" w:rsidRDefault="00C62BB5" w:rsidP="001F552E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Šupšáková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, B. (2009). Child's creative expression through fine art. 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Ljubljana: Debora.</w:t>
            </w:r>
          </w:p>
          <w:p w14:paraId="08CE6F91" w14:textId="77777777" w:rsidR="00701E96" w:rsidRPr="00D67BAD" w:rsidRDefault="00701E96" w:rsidP="001F55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E96" w:rsidRPr="00D67BAD" w14:paraId="5DF31117" w14:textId="77777777" w:rsidTr="56C9FA64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FE0A1B0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BB9E253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28FA9A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01E96" w:rsidRPr="00D67BAD" w14:paraId="0B418E3E" w14:textId="77777777" w:rsidTr="56C9FA64">
        <w:trPr>
          <w:trHeight w:val="409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942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Cilji: </w:t>
            </w:r>
          </w:p>
          <w:p w14:paraId="67C69906" w14:textId="77777777" w:rsidR="00B92964" w:rsidRPr="00D67BAD" w:rsidRDefault="00701E96" w:rsidP="00B92964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Poznavanje sodobnih umetniških praks</w:t>
            </w:r>
            <w:r w:rsidR="00CC526A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in njihov</w:t>
            </w:r>
            <w:r w:rsidR="005D4D2E" w:rsidRPr="00D67BAD">
              <w:rPr>
                <w:rFonts w:asciiTheme="minorHAnsi" w:hAnsiTheme="minorHAnsi" w:cstheme="minorHAnsi"/>
                <w:sz w:val="22"/>
                <w:szCs w:val="22"/>
              </w:rPr>
              <w:t>ega</w:t>
            </w:r>
            <w:r w:rsidR="00CC526A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vpliv</w:t>
            </w:r>
            <w:r w:rsidR="005D4D2E" w:rsidRPr="00D67BA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CC526A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na trajnostni razvoj na področju umetnosti ter na otrokov celostni razvoj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74A0D1E8" w14:textId="2CF3535B" w:rsidR="00701E96" w:rsidRPr="00D67BAD" w:rsidRDefault="00701E96" w:rsidP="001F552E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Opredelitev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umetniškega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pojava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sodobni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družbi</w:t>
            </w:r>
            <w:proofErr w:type="spellEnd"/>
            <w:proofErr w:type="gram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 .</w:t>
            </w:r>
            <w:proofErr w:type="gram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Izvedba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umetniškega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artefakta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pojava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z </w:t>
            </w:r>
            <w:proofErr w:type="spellStart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vključevanjem</w:t>
            </w:r>
            <w:proofErr w:type="spellEnd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sodobnih</w:t>
            </w:r>
            <w:proofErr w:type="spellEnd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vizualnih</w:t>
            </w:r>
            <w:proofErr w:type="spellEnd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zvočnih</w:t>
            </w:r>
            <w:proofErr w:type="spellEnd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prostorskih</w:t>
            </w:r>
            <w:proofErr w:type="spellEnd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drugih</w:t>
            </w:r>
            <w:proofErr w:type="spellEnd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D4D2E"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medijev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07547A01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24BEAFB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Splošne kompetence: </w:t>
            </w:r>
          </w:p>
          <w:p w14:paraId="46F60092" w14:textId="1A932AD1" w:rsidR="00701E96" w:rsidRPr="00D67BAD" w:rsidRDefault="00701E96" w:rsidP="00701E96">
            <w:pPr>
              <w:numPr>
                <w:ilvl w:val="0"/>
                <w:numId w:val="2"/>
              </w:numPr>
              <w:spacing w:line="264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sposobnost prepoznavanja sodobnih umetniških praks,</w:t>
            </w:r>
          </w:p>
          <w:p w14:paraId="4EE01770" w14:textId="610376EF" w:rsidR="00701E96" w:rsidRPr="00D67BAD" w:rsidRDefault="00701E96" w:rsidP="00701E96">
            <w:pPr>
              <w:numPr>
                <w:ilvl w:val="0"/>
                <w:numId w:val="2"/>
              </w:numPr>
              <w:spacing w:line="264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kreativno izražanje v sodobni družbi</w:t>
            </w:r>
            <w:r w:rsidR="00071DAA"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in možnosti interdisciplinarnega povezovanja z drugimi kurikularnimi področji</w:t>
            </w: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,</w:t>
            </w:r>
          </w:p>
          <w:p w14:paraId="43B609B3" w14:textId="3E06B080" w:rsidR="00701E96" w:rsidRPr="00D67BAD" w:rsidRDefault="00701E96" w:rsidP="00701E96">
            <w:pPr>
              <w:numPr>
                <w:ilvl w:val="0"/>
                <w:numId w:val="2"/>
              </w:numPr>
              <w:spacing w:line="264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vloga umetniških praks v sodobni družbi</w:t>
            </w:r>
            <w:r w:rsidR="00B92964"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ter možnosti vplivanja na trajnostni razvoj</w:t>
            </w: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.</w:t>
            </w:r>
          </w:p>
          <w:p w14:paraId="5043CB0F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B9BAB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512E4D7F" w14:textId="48656F6E" w:rsidR="00701E96" w:rsidRPr="00D67BAD" w:rsidRDefault="00701E96" w:rsidP="00701E96">
            <w:pPr>
              <w:numPr>
                <w:ilvl w:val="0"/>
                <w:numId w:val="3"/>
              </w:numPr>
              <w:spacing w:line="264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opredelitev umetniškega procesa</w:t>
            </w:r>
            <w:r w:rsidR="00576EAC"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ter možnosti vključevanja sodobnih </w:t>
            </w:r>
            <w:r w:rsidR="00576EAC"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lastRenderedPageBreak/>
              <w:t>umetniških praks pri načrtovanju in izvajanju ustvarjalnih likovnih dejavnosti v predšolskem obdobju</w:t>
            </w: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,</w:t>
            </w:r>
          </w:p>
          <w:p w14:paraId="7670B370" w14:textId="7F1E5CA3" w:rsidR="00576EAC" w:rsidRPr="00D67BAD" w:rsidRDefault="00576EAC" w:rsidP="00701E96">
            <w:pPr>
              <w:numPr>
                <w:ilvl w:val="0"/>
                <w:numId w:val="3"/>
              </w:numPr>
              <w:spacing w:line="264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poznavanje in razumevanje komunikacijskih konceptov ter zakonitosti jezikov različnih tradicionalnih in sodobnih, umetnosti</w:t>
            </w:r>
          </w:p>
          <w:p w14:paraId="13AE1B73" w14:textId="77777777" w:rsidR="001F552E" w:rsidRPr="00D67BAD" w:rsidRDefault="00E668E0" w:rsidP="001F552E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 xml:space="preserve">Zmožnost preizkušanja inovativnih pristopov ob upoštevanju sodobnih spoznanj in uporabi analognih in digitalnih medijev ter zmožnost raziskovanja lastne prakse - </w:t>
            </w:r>
            <w:r w:rsidR="00701E96" w:rsidRPr="00D67BAD">
              <w:rPr>
                <w:rFonts w:asciiTheme="minorHAnsi" w:hAnsiTheme="minorHAnsi" w:cstheme="minorHAnsi"/>
                <w:noProof/>
                <w:sz w:val="22"/>
                <w:szCs w:val="22"/>
              </w:rPr>
              <w:t>izvedba umetniškega artefakta,</w:t>
            </w:r>
          </w:p>
          <w:p w14:paraId="07459315" w14:textId="0EEF76D2" w:rsidR="00701E96" w:rsidRPr="00D67BAD" w:rsidRDefault="00E668E0" w:rsidP="001F552E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Zmožnost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reflektiranja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in evalvacije ustvarjanja, učenja in raziskovanja z umetnostjo in skozi umetnost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F28F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567A16E" w14:textId="77777777" w:rsidR="00B92964" w:rsidRPr="00D67BAD" w:rsidRDefault="00701E96" w:rsidP="00813735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of contemporary art practices</w:t>
            </w:r>
            <w:r w:rsidR="00B92964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their impact on sustainable development in the arts and on children's holistic development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</w:t>
            </w:r>
          </w:p>
          <w:p w14:paraId="12B93B6B" w14:textId="5DD38CD4" w:rsidR="00B92964" w:rsidRPr="00D67BAD" w:rsidRDefault="00701E96" w:rsidP="001F552E">
            <w:pPr>
              <w:pStyle w:val="Odstavekseznama"/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definition of the artistic phenomenon in contemporary society.</w:t>
            </w:r>
          </w:p>
          <w:p w14:paraId="60C7ACEB" w14:textId="17CE7D08" w:rsidR="00B92964" w:rsidRPr="00D67BAD" w:rsidRDefault="00B92964" w:rsidP="00B92964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7418C9C" w14:textId="77777777" w:rsidR="00B92964" w:rsidRPr="00D67BAD" w:rsidRDefault="00B92964" w:rsidP="001F552E">
            <w:pPr>
              <w:pStyle w:val="Odstavekseznama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C2BDF75" w14:textId="6605B0A6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 xml:space="preserve">Execution of artistic artefact or phenomenon </w:t>
            </w:r>
            <w:r w:rsidR="00B92964" w:rsidRPr="00D67BAD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 xml:space="preserve">incorporating contemporary visual, audio, spatial and other </w:t>
            </w:r>
            <w:proofErr w:type="spellStart"/>
            <w:r w:rsidR="00B92964" w:rsidRPr="00D67BAD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media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 xml:space="preserve"> competences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F92CC92" w14:textId="2C64F09B" w:rsidR="00701E96" w:rsidRPr="00D67BAD" w:rsidRDefault="00701E96" w:rsidP="00701E96">
            <w:pPr>
              <w:numPr>
                <w:ilvl w:val="0"/>
                <w:numId w:val="9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identifying contemporary artistic practices;</w:t>
            </w:r>
          </w:p>
          <w:p w14:paraId="7AFA802B" w14:textId="3DE78D68" w:rsidR="00701E96" w:rsidRPr="00D67BAD" w:rsidRDefault="00701E96" w:rsidP="00701E96">
            <w:pPr>
              <w:numPr>
                <w:ilvl w:val="0"/>
                <w:numId w:val="9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creative expression in contemporary society</w:t>
            </w:r>
            <w:r w:rsidR="00071DAA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the possibilities of including them in the planning and implementation of creative art activities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0F4FFA55" w14:textId="08E82E81" w:rsidR="00701E96" w:rsidRPr="00D67BAD" w:rsidRDefault="00701E96" w:rsidP="00701E96">
            <w:pPr>
              <w:numPr>
                <w:ilvl w:val="0"/>
                <w:numId w:val="9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role of artistic practices in contemporary society</w:t>
            </w:r>
            <w:r w:rsidR="00B92964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opportunities to influence sustainable development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4E890570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5B7FE0A" w14:textId="7F2E3B07" w:rsidR="00701E96" w:rsidRPr="00D67BAD" w:rsidRDefault="00701E96" w:rsidP="00701E96">
            <w:pPr>
              <w:numPr>
                <w:ilvl w:val="0"/>
                <w:numId w:val="9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the definition of artistic process</w:t>
            </w:r>
            <w:r w:rsidR="00576EAC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the possibilities of integrating contemporary artistic practices in the planning and implementation of creative art activities in pre-school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2B9B8018" w14:textId="01BF7CD2" w:rsidR="00576EAC" w:rsidRPr="00D67BAD" w:rsidRDefault="00576EAC" w:rsidP="00701E96">
            <w:pPr>
              <w:numPr>
                <w:ilvl w:val="0"/>
                <w:numId w:val="9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and the understanding of concepts in communication and language rules in various traditional and contemporary arts</w:t>
            </w:r>
          </w:p>
          <w:p w14:paraId="608A5D01" w14:textId="26B3D7CE" w:rsidR="00701E96" w:rsidRPr="00D67BAD" w:rsidRDefault="00E668E0" w:rsidP="00701E96">
            <w:pPr>
              <w:numPr>
                <w:ilvl w:val="0"/>
                <w:numId w:val="9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ability of testing innovative approaches while considering modern findings and applications of analogue and digital media, including the capacity to analyse their own practices - </w:t>
            </w:r>
            <w:r w:rsidR="00701E96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execution of an artistic artefact;</w:t>
            </w:r>
          </w:p>
          <w:p w14:paraId="61CB110E" w14:textId="0356CFC3" w:rsidR="00701E96" w:rsidRPr="00D67BAD" w:rsidRDefault="00E668E0" w:rsidP="00701E96">
            <w:pPr>
              <w:numPr>
                <w:ilvl w:val="0"/>
                <w:numId w:val="9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reflect on and evaluate the process of artistic creation, learning and research with and through art</w:t>
            </w:r>
          </w:p>
        </w:tc>
      </w:tr>
      <w:tr w:rsidR="00701E96" w:rsidRPr="00D67BAD" w14:paraId="58061C42" w14:textId="77777777" w:rsidTr="56C9FA64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B9E20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D8A54A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0DF9E5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4E871BC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A5D23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E02408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01E96" w:rsidRPr="00D67BAD" w14:paraId="5AF5EB70" w14:textId="77777777" w:rsidTr="56C9FA64">
        <w:trPr>
          <w:trHeight w:val="32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7531428B" w14:textId="346D1E31" w:rsidR="00701E96" w:rsidRPr="00D67BAD" w:rsidRDefault="00701E96" w:rsidP="007E3F71">
            <w:pPr>
              <w:pStyle w:val="Vnos"/>
              <w:numPr>
                <w:ilvl w:val="0"/>
                <w:numId w:val="4"/>
              </w:numPr>
              <w:spacing w:line="264" w:lineRule="auto"/>
              <w:ind w:left="709" w:hanging="349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pridobitev občutka za prepoznavanje sodobno umetniškega dela oziroma pojava</w:t>
            </w:r>
            <w:r w:rsidR="00D6779A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ter možnosti njihovega vključevanja pri načrtovanju in izvajanju ustvarjalnih likovnih dejavnosti in delu s predšolskimi </w:t>
            </w:r>
            <w:proofErr w:type="spellStart"/>
            <w:r w:rsidR="00D6779A" w:rsidRPr="00D67BAD">
              <w:rPr>
                <w:rFonts w:asciiTheme="minorHAnsi" w:hAnsiTheme="minorHAnsi" w:cstheme="minorHAnsi"/>
                <w:sz w:val="22"/>
                <w:szCs w:val="22"/>
              </w:rPr>
              <w:t>otroki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,prepoznavanje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umetniških procesov dela</w:t>
            </w:r>
            <w:r w:rsidR="00BF6063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in možnosti interdisciplinarnega povezovanja z drugimi </w:t>
            </w:r>
            <w:proofErr w:type="spellStart"/>
            <w:r w:rsidR="00BF6063" w:rsidRPr="00D67BAD">
              <w:rPr>
                <w:rFonts w:asciiTheme="minorHAnsi" w:hAnsiTheme="minorHAnsi" w:cstheme="minorHAnsi"/>
                <w:sz w:val="22"/>
                <w:szCs w:val="22"/>
              </w:rPr>
              <w:t>kurikularnimi</w:t>
            </w:r>
            <w:proofErr w:type="spellEnd"/>
            <w:r w:rsidR="00BF6063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področji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5A2DC97" w14:textId="18DC0259" w:rsidR="00701E96" w:rsidRPr="00D67BAD" w:rsidRDefault="00701E96" w:rsidP="00701E96">
            <w:pPr>
              <w:pStyle w:val="Vnos"/>
              <w:numPr>
                <w:ilvl w:val="0"/>
                <w:numId w:val="4"/>
              </w:numPr>
              <w:spacing w:line="264" w:lineRule="auto"/>
              <w:ind w:left="709" w:hanging="349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prepoznavanje sodobnih umetniških pojavov</w:t>
            </w:r>
            <w:r w:rsidR="00BF6063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ter možnosti vplivanja le teh na trajnostni razvoj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B7F43A9" w14:textId="2101460A" w:rsidR="00701E96" w:rsidRPr="00D67BAD" w:rsidRDefault="00701E96" w:rsidP="00701E96">
            <w:pPr>
              <w:pStyle w:val="Vnos"/>
              <w:numPr>
                <w:ilvl w:val="0"/>
                <w:numId w:val="4"/>
              </w:numPr>
              <w:spacing w:line="264" w:lineRule="auto"/>
              <w:ind w:left="709" w:hanging="349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izvedba umetniškega artefakta ali pojava</w:t>
            </w:r>
            <w:r w:rsidR="00BF6063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s tradicionalnimi, analognimi in digitalnimi mediji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366E6B08" w14:textId="592C1A09" w:rsidR="00701E96" w:rsidRPr="00D67BAD" w:rsidRDefault="00701E96" w:rsidP="00701E96">
            <w:pPr>
              <w:pStyle w:val="Vnos"/>
              <w:numPr>
                <w:ilvl w:val="0"/>
                <w:numId w:val="4"/>
              </w:numPr>
              <w:spacing w:line="264" w:lineRule="auto"/>
              <w:ind w:left="709" w:hanging="349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naravnanost k fleksibilnemu </w:t>
            </w:r>
            <w:r w:rsidR="00B86801"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pristopu pri spoznavanju </w:t>
            </w: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umetniških procesov in pojavov.</w:t>
            </w:r>
          </w:p>
          <w:p w14:paraId="738610EB" w14:textId="77777777" w:rsidR="00701E96" w:rsidRPr="00D67BAD" w:rsidRDefault="00701E96" w:rsidP="00813735">
            <w:pPr>
              <w:pStyle w:val="Vnos"/>
              <w:spacing w:line="264" w:lineRule="auto"/>
              <w:ind w:left="709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805D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3F29E8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7B4B8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B014782" w14:textId="58A5F9A9" w:rsidR="00701E96" w:rsidRPr="00D67BAD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obtaining a sense for identifying a contemporary work of art or phenomenon</w:t>
            </w:r>
            <w:r w:rsidR="00D6779A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the possibilities of including them in the planning and implementation of creative art activities and work with pre-school children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3ABC10C8" w14:textId="616E53B4" w:rsidR="00701E96" w:rsidRPr="00D67BAD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identification of artistic work processes</w:t>
            </w:r>
            <w:r w:rsidR="00BF6063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possibilities for interdisciplinary integration with other curricular areas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1DF60BC" w14:textId="64338C47" w:rsidR="00701E96" w:rsidRPr="00D67BAD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recognising contemporary artistic phenomena</w:t>
            </w:r>
            <w:r w:rsidR="00BF6063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opportunities to influence sustainable development through art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03FAC1AA" w14:textId="6204DEDE" w:rsidR="00701E96" w:rsidRPr="00D67BAD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execution of an artistic artefact or phenomenon</w:t>
            </w:r>
            <w:r w:rsidR="00BF6063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with traditional, analogue and digital media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15AD1BAC" w14:textId="0BEFBC1D" w:rsidR="00701E96" w:rsidRPr="00D67BAD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tendency to flexible </w:t>
            </w:r>
            <w:r w:rsidR="00B86801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approach to learning </w:t>
            </w:r>
            <w:proofErr w:type="spellStart"/>
            <w:r w:rsidR="00B86801"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about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artistic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processes and phenomena.</w:t>
            </w:r>
          </w:p>
        </w:tc>
      </w:tr>
      <w:tr w:rsidR="00701E96" w:rsidRPr="00D67BAD" w14:paraId="3A0FF5F2" w14:textId="77777777" w:rsidTr="56C9FA64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D6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6A1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E96" w:rsidRPr="00D67BAD" w14:paraId="7790D959" w14:textId="77777777" w:rsidTr="56C9FA64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C73A75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DE4B5B7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204FF1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0D7D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385818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01E96" w:rsidRPr="00D67BAD" w14:paraId="00C2F0E5" w14:textId="77777777" w:rsidTr="56C9FA64">
        <w:trPr>
          <w:trHeight w:val="159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45A1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lastRenderedPageBreak/>
              <w:t>Ponazoritve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umetniških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udejstvovanj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, </w:t>
            </w:r>
          </w:p>
          <w:p w14:paraId="0371FF0E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predavanja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, </w:t>
            </w:r>
          </w:p>
          <w:p w14:paraId="522637C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diskusija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, </w:t>
            </w:r>
          </w:p>
          <w:p w14:paraId="295D10C8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projektno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skupinsko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delo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, </w:t>
            </w:r>
          </w:p>
          <w:p w14:paraId="4C8EF4C8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samostojno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delo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študentov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. 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2F1B3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E593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illustrations of artistic pursuits;</w:t>
            </w:r>
          </w:p>
          <w:p w14:paraId="541D2FEC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lectures;</w:t>
            </w:r>
          </w:p>
          <w:p w14:paraId="5A6056A7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discussion;</w:t>
            </w:r>
          </w:p>
          <w:p w14:paraId="0922E0EB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project teamwork;</w:t>
            </w:r>
          </w:p>
          <w:p w14:paraId="5911585F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students’ independent work.</w:t>
            </w:r>
          </w:p>
        </w:tc>
      </w:tr>
      <w:tr w:rsidR="00701E96" w:rsidRPr="00D67BAD" w14:paraId="31843D26" w14:textId="77777777" w:rsidTr="56C9FA64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2C34E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63297F2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38D0560F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A4E5D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51B353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01E96" w:rsidRPr="00D67BAD" w14:paraId="38504CAA" w14:textId="77777777" w:rsidTr="56C9FA64">
        <w:trPr>
          <w:trHeight w:val="551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1921983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FFA4C9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Umetniški artefakt-izdelek v okviru laboratorijskih vaj (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analiza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udejstvovanja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umetniškega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procesa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dela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14:paraId="5FE0CAF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Izpit</w:t>
            </w:r>
            <w:r w:rsidRPr="00D67BA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96F7D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50 %,</w:t>
            </w:r>
          </w:p>
          <w:p w14:paraId="2DA9D43A" w14:textId="77777777" w:rsidR="00701E96" w:rsidRPr="00D67BAD" w:rsidRDefault="00701E96" w:rsidP="00813735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296FEF7D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9A914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Artistic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artefact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produced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framework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laboratory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tutorials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analysis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participation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artistic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process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14:paraId="748B18D6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  <w:r w:rsidRPr="00D67B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701E96" w:rsidRPr="00D67BAD" w14:paraId="6654BC32" w14:textId="77777777" w:rsidTr="56C9FA64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4DBDC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85ADFE3" w14:textId="77777777" w:rsidR="00701E96" w:rsidRPr="00D67BAD" w:rsidRDefault="00701E96" w:rsidP="00813735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D67B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701E96" w:rsidRPr="00D67BAD" w14:paraId="209A4D77" w14:textId="77777777" w:rsidTr="56C9FA64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0EEA" w14:textId="77777777" w:rsidR="002840EB" w:rsidRPr="00D67BAD" w:rsidRDefault="002840EB" w:rsidP="00D67BAD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</w:pPr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Baloh, B. in Birsa, E. (2021).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Encouraging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creative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storytelling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based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on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visual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stimulation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in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pre-school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and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early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school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period. V: C. J.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McDermott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(ur.) in A. Kožuh (ur.),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Educational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challenges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(str. 7-25). Los Angeles: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Department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of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Education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,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Antioch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University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.</w:t>
            </w:r>
          </w:p>
          <w:p w14:paraId="785E16DF" w14:textId="77777777" w:rsidR="002840EB" w:rsidRPr="00D67BAD" w:rsidRDefault="002840EB" w:rsidP="00D67BAD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en" w:eastAsia="en-US"/>
              </w:rPr>
            </w:pPr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Birsa, E. (2018).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Teaching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strategies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and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the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holistic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acquisition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of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knowledge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of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the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visual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arts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. </w:t>
            </w:r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 xml:space="preserve">CEPS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journal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 xml:space="preserve">: Center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for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Educational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Policy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Studies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Journal</w:t>
            </w:r>
            <w:proofErr w:type="spellEnd"/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 xml:space="preserve">, </w:t>
            </w:r>
            <w:r w:rsidRPr="00D67BAD">
              <w:rPr>
                <w:rFonts w:asciiTheme="minorHAnsi" w:eastAsia="Calibri" w:hAnsiTheme="minorHAnsi" w:cstheme="minorHAnsi"/>
                <w:i/>
                <w:kern w:val="3"/>
                <w:sz w:val="22"/>
                <w:szCs w:val="22"/>
              </w:rPr>
              <w:t>8</w:t>
            </w:r>
            <w:r w:rsidRPr="00D67BAD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(3), 187–206.</w:t>
            </w:r>
          </w:p>
          <w:p w14:paraId="4CA0707B" w14:textId="77777777" w:rsidR="002840EB" w:rsidRPr="00D67BAD" w:rsidRDefault="002840EB" w:rsidP="00D67BAD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</w:pPr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>Birsa, E. (2019). Creative realization of art tasks in interdisciplinary learning process. V: J. Lepičnik-</w:t>
            </w:r>
            <w:proofErr w:type="spellStart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>Vodopivec</w:t>
            </w:r>
            <w:proofErr w:type="spellEnd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 xml:space="preserve">.), L. </w:t>
            </w:r>
            <w:proofErr w:type="spellStart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>Jančec</w:t>
            </w:r>
            <w:proofErr w:type="spellEnd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>.) in T. Štemberger (</w:t>
            </w:r>
            <w:proofErr w:type="spellStart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 xml:space="preserve">.), </w:t>
            </w:r>
            <w:r w:rsidRPr="00D67BAD">
              <w:rPr>
                <w:rFonts w:asciiTheme="minorHAnsi" w:hAnsiTheme="minorHAnsi" w:cstheme="minorHAnsi"/>
                <w:i/>
                <w:kern w:val="3"/>
                <w:sz w:val="22"/>
                <w:szCs w:val="22"/>
                <w:lang w:val="en-US"/>
              </w:rPr>
              <w:t>Implicit pedagogy for optimized learning in contemporary education</w:t>
            </w:r>
            <w:r w:rsidRPr="00D67BAD">
              <w:rPr>
                <w:rFonts w:asciiTheme="minorHAnsi" w:hAnsiTheme="minorHAnsi" w:cstheme="minorHAnsi"/>
                <w:kern w:val="3"/>
                <w:sz w:val="22"/>
                <w:szCs w:val="22"/>
                <w:lang w:val="en-US"/>
              </w:rPr>
              <w:t>. Hershey (PA): Information Science Reference, an imprint of IGI Global.</w:t>
            </w:r>
          </w:p>
          <w:p w14:paraId="4208081C" w14:textId="77777777" w:rsidR="002840EB" w:rsidRPr="00D67BAD" w:rsidRDefault="002840EB" w:rsidP="00D67BAD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67BA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Birsa, E. (2022). Didaktični pristopi </w:t>
            </w:r>
            <w:proofErr w:type="spellStart"/>
            <w:r w:rsidRPr="00D67BA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Giannija</w:t>
            </w:r>
            <w:proofErr w:type="spellEnd"/>
            <w:r w:rsidRPr="00D67BA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Rodarija</w:t>
            </w:r>
            <w:proofErr w:type="spellEnd"/>
            <w:r w:rsidRPr="00D67BA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pri spodbujanju ustvarjalnega pripovedovanja in vizualno-likovne senzibilnosti otrok. V: B. Baloh (ur.), S. Kobal (ur.) in E. Birsa (ur.), </w:t>
            </w:r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(Za)govor ustvarjalnosti : sto let z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Giannijem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Rodarijem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= La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fantastica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Rodariana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: 100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anni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con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Gianni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Rodari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=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Defending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Creativity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: 100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years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with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Gianni</w:t>
            </w:r>
            <w:proofErr w:type="spellEnd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67BAD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Rodari</w:t>
            </w:r>
            <w:proofErr w:type="spellEnd"/>
            <w:r w:rsidRPr="00D67BA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(str. 97-110). Trst: Založba tržaškega tiska; Koper: UP PEF.</w:t>
            </w:r>
          </w:p>
          <w:p w14:paraId="492BE374" w14:textId="77777777" w:rsidR="002840EB" w:rsidRPr="00D67BAD" w:rsidRDefault="002840EB" w:rsidP="00D67BAD">
            <w:pPr>
              <w:pStyle w:val="Odstavekseznama"/>
              <w:numPr>
                <w:ilvl w:val="0"/>
                <w:numId w:val="19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Kopačin, B. in Birsa, E. (2022). Prožne oblike učenja in poučevanja glasbenih ter likovnih vsebin. Koper:  </w:t>
            </w:r>
          </w:p>
          <w:p w14:paraId="769D0D3C" w14:textId="7AA1388A" w:rsidR="00701E96" w:rsidRPr="00D67BAD" w:rsidRDefault="002840EB" w:rsidP="00D67BAD">
            <w:pPr>
              <w:pStyle w:val="Odstavekseznama"/>
              <w:numPr>
                <w:ilvl w:val="0"/>
                <w:numId w:val="19"/>
              </w:numPr>
              <w:tabs>
                <w:tab w:val="left" w:pos="852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Založba Univerze na Primorskem: Knjižnica </w:t>
            </w:r>
            <w:proofErr w:type="spellStart"/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Ludus</w:t>
            </w:r>
            <w:proofErr w:type="spellEnd"/>
            <w:r w:rsidRPr="00D67B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39.</w:t>
            </w:r>
            <w:bookmarkStart w:id="0" w:name="5"/>
            <w:bookmarkEnd w:id="0"/>
          </w:p>
        </w:tc>
      </w:tr>
    </w:tbl>
    <w:p w14:paraId="54CD245A" w14:textId="77777777" w:rsidR="00701E96" w:rsidRPr="00D67BAD" w:rsidRDefault="00701E96" w:rsidP="00701E96">
      <w:pPr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14:paraId="1231BE67" w14:textId="77777777" w:rsidR="004A0E84" w:rsidRPr="00D67BAD" w:rsidRDefault="004A0E84">
      <w:pPr>
        <w:rPr>
          <w:rFonts w:asciiTheme="minorHAnsi" w:hAnsiTheme="minorHAnsi" w:cstheme="minorHAnsi"/>
          <w:sz w:val="22"/>
          <w:szCs w:val="22"/>
        </w:rPr>
      </w:pPr>
    </w:p>
    <w:sectPr w:rsidR="004A0E84" w:rsidRPr="00D67B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35D5D"/>
    <w:multiLevelType w:val="hybridMultilevel"/>
    <w:tmpl w:val="91D4EEAC"/>
    <w:lvl w:ilvl="0" w:tplc="C10456CA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1" w15:restartNumberingAfterBreak="0">
    <w:nsid w:val="138D4988"/>
    <w:multiLevelType w:val="hybridMultilevel"/>
    <w:tmpl w:val="58AA0A7E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BE75B2"/>
    <w:multiLevelType w:val="hybridMultilevel"/>
    <w:tmpl w:val="04EAC98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72EC7"/>
    <w:multiLevelType w:val="hybridMultilevel"/>
    <w:tmpl w:val="99BE9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82582"/>
    <w:multiLevelType w:val="hybridMultilevel"/>
    <w:tmpl w:val="2CF04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100A5"/>
    <w:multiLevelType w:val="hybridMultilevel"/>
    <w:tmpl w:val="B748CA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B41A0"/>
    <w:multiLevelType w:val="hybridMultilevel"/>
    <w:tmpl w:val="D054BE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95F4F"/>
    <w:multiLevelType w:val="hybridMultilevel"/>
    <w:tmpl w:val="5894B8EA"/>
    <w:lvl w:ilvl="0" w:tplc="04240001">
      <w:start w:val="1"/>
      <w:numFmt w:val="bullet"/>
      <w:lvlText w:val=""/>
      <w:lvlJc w:val="left"/>
      <w:pPr>
        <w:ind w:left="960" w:hanging="60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D4DBA"/>
    <w:multiLevelType w:val="hybridMultilevel"/>
    <w:tmpl w:val="30D0FD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254F6"/>
    <w:multiLevelType w:val="hybridMultilevel"/>
    <w:tmpl w:val="5AAE59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478B7"/>
    <w:multiLevelType w:val="hybridMultilevel"/>
    <w:tmpl w:val="A6162E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34107"/>
    <w:multiLevelType w:val="hybridMultilevel"/>
    <w:tmpl w:val="139250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9B381C"/>
    <w:multiLevelType w:val="hybridMultilevel"/>
    <w:tmpl w:val="98CE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A94DD8"/>
    <w:multiLevelType w:val="hybridMultilevel"/>
    <w:tmpl w:val="55CE348C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BAB4390E">
      <w:start w:val="2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4" w15:restartNumberingAfterBreak="0">
    <w:nsid w:val="609E52E8"/>
    <w:multiLevelType w:val="hybridMultilevel"/>
    <w:tmpl w:val="C95A0C2A"/>
    <w:lvl w:ilvl="0" w:tplc="04090001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15" w15:restartNumberingAfterBreak="0">
    <w:nsid w:val="61F25762"/>
    <w:multiLevelType w:val="hybridMultilevel"/>
    <w:tmpl w:val="454E1E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A830D8"/>
    <w:multiLevelType w:val="hybridMultilevel"/>
    <w:tmpl w:val="FAD43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86DAA"/>
    <w:multiLevelType w:val="hybridMultilevel"/>
    <w:tmpl w:val="C352D1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0D105D"/>
    <w:multiLevelType w:val="hybridMultilevel"/>
    <w:tmpl w:val="C014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7"/>
  </w:num>
  <w:num w:numId="5">
    <w:abstractNumId w:val="10"/>
  </w:num>
  <w:num w:numId="6">
    <w:abstractNumId w:val="11"/>
  </w:num>
  <w:num w:numId="7">
    <w:abstractNumId w:val="2"/>
  </w:num>
  <w:num w:numId="8">
    <w:abstractNumId w:val="16"/>
  </w:num>
  <w:num w:numId="9">
    <w:abstractNumId w:val="12"/>
  </w:num>
  <w:num w:numId="10">
    <w:abstractNumId w:val="18"/>
  </w:num>
  <w:num w:numId="11">
    <w:abstractNumId w:val="13"/>
  </w:num>
  <w:num w:numId="12">
    <w:abstractNumId w:val="0"/>
  </w:num>
  <w:num w:numId="13">
    <w:abstractNumId w:val="14"/>
  </w:num>
  <w:num w:numId="14">
    <w:abstractNumId w:val="3"/>
  </w:num>
  <w:num w:numId="15">
    <w:abstractNumId w:val="8"/>
  </w:num>
  <w:num w:numId="16">
    <w:abstractNumId w:val="4"/>
  </w:num>
  <w:num w:numId="17">
    <w:abstractNumId w:val="17"/>
  </w:num>
  <w:num w:numId="18">
    <w:abstractNumId w:val="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E96"/>
    <w:rsid w:val="0005244A"/>
    <w:rsid w:val="00071DAA"/>
    <w:rsid w:val="000A3FF5"/>
    <w:rsid w:val="00101D40"/>
    <w:rsid w:val="00115671"/>
    <w:rsid w:val="001E1204"/>
    <w:rsid w:val="001F552E"/>
    <w:rsid w:val="00206060"/>
    <w:rsid w:val="00235D36"/>
    <w:rsid w:val="00257375"/>
    <w:rsid w:val="002840EB"/>
    <w:rsid w:val="00302F83"/>
    <w:rsid w:val="00332C9B"/>
    <w:rsid w:val="003557AB"/>
    <w:rsid w:val="00374833"/>
    <w:rsid w:val="00455068"/>
    <w:rsid w:val="004A0E84"/>
    <w:rsid w:val="004B7AEB"/>
    <w:rsid w:val="004D76E0"/>
    <w:rsid w:val="00503D64"/>
    <w:rsid w:val="00533718"/>
    <w:rsid w:val="005350BF"/>
    <w:rsid w:val="00576EAC"/>
    <w:rsid w:val="005D4D2E"/>
    <w:rsid w:val="006041B1"/>
    <w:rsid w:val="00651570"/>
    <w:rsid w:val="006665A0"/>
    <w:rsid w:val="00687DF8"/>
    <w:rsid w:val="00691138"/>
    <w:rsid w:val="006B25DE"/>
    <w:rsid w:val="006C694B"/>
    <w:rsid w:val="00701E96"/>
    <w:rsid w:val="0074749E"/>
    <w:rsid w:val="007733A8"/>
    <w:rsid w:val="007A45A6"/>
    <w:rsid w:val="007C3673"/>
    <w:rsid w:val="007D01CE"/>
    <w:rsid w:val="007E3F71"/>
    <w:rsid w:val="008044EE"/>
    <w:rsid w:val="00884E00"/>
    <w:rsid w:val="00904EE4"/>
    <w:rsid w:val="00953B73"/>
    <w:rsid w:val="00977911"/>
    <w:rsid w:val="00990EEF"/>
    <w:rsid w:val="00997D4F"/>
    <w:rsid w:val="009C11A9"/>
    <w:rsid w:val="009C3367"/>
    <w:rsid w:val="00A40195"/>
    <w:rsid w:val="00AA15B1"/>
    <w:rsid w:val="00AB5E28"/>
    <w:rsid w:val="00AC7407"/>
    <w:rsid w:val="00AD79C9"/>
    <w:rsid w:val="00B71A94"/>
    <w:rsid w:val="00B83FBD"/>
    <w:rsid w:val="00B86801"/>
    <w:rsid w:val="00B92964"/>
    <w:rsid w:val="00BB5292"/>
    <w:rsid w:val="00BF6063"/>
    <w:rsid w:val="00C02B53"/>
    <w:rsid w:val="00C03DFC"/>
    <w:rsid w:val="00C62BB5"/>
    <w:rsid w:val="00CA4561"/>
    <w:rsid w:val="00CC526A"/>
    <w:rsid w:val="00CD3917"/>
    <w:rsid w:val="00D40401"/>
    <w:rsid w:val="00D6779A"/>
    <w:rsid w:val="00D67BAD"/>
    <w:rsid w:val="00D74583"/>
    <w:rsid w:val="00D838CF"/>
    <w:rsid w:val="00D90BE6"/>
    <w:rsid w:val="00DB52AF"/>
    <w:rsid w:val="00E30C8C"/>
    <w:rsid w:val="00E35AAF"/>
    <w:rsid w:val="00E563DB"/>
    <w:rsid w:val="00E668E0"/>
    <w:rsid w:val="00E7431C"/>
    <w:rsid w:val="00E81BDA"/>
    <w:rsid w:val="00E9393C"/>
    <w:rsid w:val="00FB75B9"/>
    <w:rsid w:val="00FD34A2"/>
    <w:rsid w:val="00FD52FF"/>
    <w:rsid w:val="00FE1F58"/>
    <w:rsid w:val="0ACB3C5E"/>
    <w:rsid w:val="34EFD4B2"/>
    <w:rsid w:val="36095AAE"/>
    <w:rsid w:val="40636CD0"/>
    <w:rsid w:val="48EF5578"/>
    <w:rsid w:val="56C9FA64"/>
    <w:rsid w:val="58D8EE26"/>
    <w:rsid w:val="6266A80F"/>
    <w:rsid w:val="75E4DDD1"/>
    <w:rsid w:val="7C1CA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6E4C4"/>
  <w15:chartTrackingRefBased/>
  <w15:docId w15:val="{BED96366-6202-4653-A060-85B4F3B7A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01E96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701E96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701E96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character" w:customStyle="1" w:styleId="apple-converted-space">
    <w:name w:val="apple-converted-space"/>
    <w:rsid w:val="00701E96"/>
  </w:style>
  <w:style w:type="character" w:styleId="Hiperpovezava">
    <w:name w:val="Hyperlink"/>
    <w:rsid w:val="00C03DFC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C03DFC"/>
    <w:pPr>
      <w:ind w:left="720"/>
      <w:contextualSpacing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7458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74583"/>
    <w:rPr>
      <w:rFonts w:ascii="Segoe UI" w:eastAsia="Times New Roman" w:hAnsi="Segoe UI" w:cs="Segoe UI"/>
      <w:sz w:val="18"/>
      <w:szCs w:val="18"/>
      <w:lang w:val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B71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knjige.ff.uni-lj.si/znanstvena-zalozba/catalog/book/31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F4A16D-3331-4A97-B3C6-4837CB7DF4E5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248CA9F8-168B-42C5-A7C2-479D748ED174}"/>
</file>

<file path=customXml/itemProps3.xml><?xml version="1.0" encoding="utf-8"?>
<ds:datastoreItem xmlns:ds="http://schemas.openxmlformats.org/officeDocument/2006/customXml" ds:itemID="{369FE4F6-D6BE-4A11-AA07-6A071ED871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Špindler</cp:lastModifiedBy>
  <cp:revision>3</cp:revision>
  <dcterms:created xsi:type="dcterms:W3CDTF">2025-09-17T08:47:00Z</dcterms:created>
  <dcterms:modified xsi:type="dcterms:W3CDTF">2025-10-02T13:01:00Z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26796400</vt:r8>
  </property>
  <property fmtid="{D5CDD505-2E9C-101B-9397-08002B2CF9AE}" pid="4" name="MediaServiceImageTags">
    <vt:lpwstr/>
  </property>
</Properties>
</file>