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84858" w14:textId="77777777" w:rsidR="00E30783" w:rsidRPr="00E0425D" w:rsidRDefault="00E30783" w:rsidP="00E30783">
      <w:pPr>
        <w:rPr>
          <w:rFonts w:asciiTheme="minorHAnsi" w:hAnsiTheme="minorHAnsi" w:cstheme="minorHAnsi"/>
          <w:sz w:val="22"/>
          <w:szCs w:val="22"/>
        </w:rPr>
      </w:pPr>
    </w:p>
    <w:p w14:paraId="4C7C10D7" w14:textId="77777777" w:rsidR="00E30783" w:rsidRPr="00E0425D" w:rsidRDefault="00E30783" w:rsidP="00E30783">
      <w:pPr>
        <w:rPr>
          <w:rFonts w:asciiTheme="minorHAnsi" w:hAnsiTheme="minorHAnsi" w:cstheme="minorHAnsi"/>
          <w:sz w:val="22"/>
          <w:szCs w:val="22"/>
        </w:rPr>
      </w:pPr>
    </w:p>
    <w:p w14:paraId="4E9EDCC6" w14:textId="77777777" w:rsidR="00E30783" w:rsidRPr="00E0425D" w:rsidRDefault="00E30783" w:rsidP="00E30783">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E30783" w:rsidRPr="00E0425D" w14:paraId="71F7136C" w14:textId="77777777" w:rsidTr="113D65E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F887B82"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UČNI NAČRT PREDMETA / COURSE SYLLABUS</w:t>
            </w:r>
          </w:p>
        </w:tc>
      </w:tr>
      <w:tr w:rsidR="00E30783" w:rsidRPr="00E0425D" w14:paraId="554FB15E" w14:textId="77777777" w:rsidTr="113D65EB">
        <w:tc>
          <w:tcPr>
            <w:tcW w:w="1799" w:type="dxa"/>
            <w:gridSpan w:val="3"/>
          </w:tcPr>
          <w:p w14:paraId="2EB11756"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AD916E2"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Filozofija vzgoje</w:t>
            </w:r>
          </w:p>
        </w:tc>
      </w:tr>
      <w:tr w:rsidR="00E30783" w:rsidRPr="00E0425D" w14:paraId="3F53F4F0" w14:textId="77777777" w:rsidTr="113D65EB">
        <w:tc>
          <w:tcPr>
            <w:tcW w:w="1799" w:type="dxa"/>
            <w:gridSpan w:val="3"/>
          </w:tcPr>
          <w:p w14:paraId="6D54581C"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57C518C4"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Philosophy of Education</w:t>
            </w:r>
          </w:p>
        </w:tc>
      </w:tr>
      <w:tr w:rsidR="00E30783" w:rsidRPr="00E0425D" w14:paraId="7855C753" w14:textId="77777777" w:rsidTr="113D65EB">
        <w:tc>
          <w:tcPr>
            <w:tcW w:w="3307" w:type="dxa"/>
            <w:gridSpan w:val="5"/>
            <w:vAlign w:val="center"/>
          </w:tcPr>
          <w:p w14:paraId="12E87DF2" w14:textId="77777777" w:rsidR="00E30783" w:rsidRPr="00E0425D" w:rsidRDefault="00E30783" w:rsidP="00536FA5">
            <w:pPr>
              <w:jc w:val="center"/>
              <w:rPr>
                <w:rFonts w:asciiTheme="minorHAnsi" w:hAnsiTheme="minorHAnsi" w:cstheme="minorHAnsi"/>
                <w:b/>
                <w:sz w:val="22"/>
                <w:szCs w:val="22"/>
              </w:rPr>
            </w:pPr>
          </w:p>
        </w:tc>
        <w:tc>
          <w:tcPr>
            <w:tcW w:w="3401" w:type="dxa"/>
            <w:gridSpan w:val="8"/>
            <w:vAlign w:val="center"/>
          </w:tcPr>
          <w:p w14:paraId="7C346FD2" w14:textId="77777777" w:rsidR="00E30783" w:rsidRPr="00E0425D" w:rsidRDefault="00E30783" w:rsidP="00536FA5">
            <w:pPr>
              <w:jc w:val="center"/>
              <w:rPr>
                <w:rFonts w:asciiTheme="minorHAnsi" w:hAnsiTheme="minorHAnsi" w:cstheme="minorHAnsi"/>
                <w:b/>
                <w:sz w:val="22"/>
                <w:szCs w:val="22"/>
              </w:rPr>
            </w:pPr>
          </w:p>
        </w:tc>
        <w:tc>
          <w:tcPr>
            <w:tcW w:w="1558" w:type="dxa"/>
            <w:gridSpan w:val="2"/>
            <w:vAlign w:val="center"/>
          </w:tcPr>
          <w:p w14:paraId="02B2D35D" w14:textId="77777777" w:rsidR="00E30783" w:rsidRPr="00E0425D" w:rsidRDefault="00E30783" w:rsidP="00536FA5">
            <w:pPr>
              <w:jc w:val="center"/>
              <w:rPr>
                <w:rFonts w:asciiTheme="minorHAnsi" w:hAnsiTheme="minorHAnsi" w:cstheme="minorHAnsi"/>
                <w:b/>
                <w:sz w:val="22"/>
                <w:szCs w:val="22"/>
              </w:rPr>
            </w:pPr>
          </w:p>
        </w:tc>
        <w:tc>
          <w:tcPr>
            <w:tcW w:w="1424" w:type="dxa"/>
            <w:gridSpan w:val="3"/>
            <w:vAlign w:val="center"/>
          </w:tcPr>
          <w:p w14:paraId="216344DE" w14:textId="77777777" w:rsidR="00E30783" w:rsidRPr="00E0425D" w:rsidRDefault="00E30783" w:rsidP="00536FA5">
            <w:pPr>
              <w:jc w:val="center"/>
              <w:rPr>
                <w:rFonts w:asciiTheme="minorHAnsi" w:hAnsiTheme="minorHAnsi" w:cstheme="minorHAnsi"/>
                <w:b/>
                <w:sz w:val="22"/>
                <w:szCs w:val="22"/>
              </w:rPr>
            </w:pPr>
          </w:p>
        </w:tc>
      </w:tr>
      <w:tr w:rsidR="00E30783" w:rsidRPr="00E0425D" w14:paraId="0C656AA0" w14:textId="77777777" w:rsidTr="113D65EB">
        <w:tc>
          <w:tcPr>
            <w:tcW w:w="3307" w:type="dxa"/>
            <w:gridSpan w:val="5"/>
            <w:tcBorders>
              <w:top w:val="nil"/>
              <w:left w:val="nil"/>
              <w:bottom w:val="single" w:sz="4" w:space="0" w:color="auto"/>
              <w:right w:val="nil"/>
            </w:tcBorders>
            <w:vAlign w:val="center"/>
          </w:tcPr>
          <w:p w14:paraId="0DCCA15C"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Študijski program in stopnja</w:t>
            </w:r>
          </w:p>
          <w:p w14:paraId="7E56F09A" w14:textId="77777777" w:rsidR="00E30783" w:rsidRPr="00E0425D" w:rsidRDefault="00E30783" w:rsidP="00536FA5">
            <w:pPr>
              <w:jc w:val="center"/>
              <w:rPr>
                <w:rFonts w:asciiTheme="minorHAnsi" w:hAnsiTheme="minorHAnsi" w:cstheme="minorHAnsi"/>
                <w:sz w:val="22"/>
                <w:szCs w:val="22"/>
              </w:rPr>
            </w:pPr>
            <w:r w:rsidRPr="00E0425D">
              <w:rPr>
                <w:rFonts w:asciiTheme="minorHAnsi" w:hAnsiTheme="minorHAnsi" w:cstheme="minorHAnsi"/>
                <w:b/>
                <w:sz w:val="22"/>
                <w:szCs w:val="22"/>
              </w:rPr>
              <w:t>Study programme and level</w:t>
            </w:r>
          </w:p>
        </w:tc>
        <w:tc>
          <w:tcPr>
            <w:tcW w:w="3401" w:type="dxa"/>
            <w:gridSpan w:val="8"/>
            <w:tcBorders>
              <w:top w:val="nil"/>
              <w:left w:val="nil"/>
              <w:bottom w:val="single" w:sz="4" w:space="0" w:color="auto"/>
              <w:right w:val="nil"/>
            </w:tcBorders>
            <w:vAlign w:val="center"/>
          </w:tcPr>
          <w:p w14:paraId="68594E43"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Študijska smer</w:t>
            </w:r>
          </w:p>
          <w:p w14:paraId="451C462B"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Study field</w:t>
            </w:r>
          </w:p>
        </w:tc>
        <w:tc>
          <w:tcPr>
            <w:tcW w:w="1558" w:type="dxa"/>
            <w:gridSpan w:val="2"/>
            <w:tcBorders>
              <w:top w:val="nil"/>
              <w:left w:val="nil"/>
              <w:bottom w:val="single" w:sz="4" w:space="0" w:color="auto"/>
              <w:right w:val="nil"/>
            </w:tcBorders>
            <w:vAlign w:val="center"/>
          </w:tcPr>
          <w:p w14:paraId="68BCB3B0"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Letnik</w:t>
            </w:r>
          </w:p>
          <w:p w14:paraId="2A465F80"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Academic year</w:t>
            </w:r>
          </w:p>
        </w:tc>
        <w:tc>
          <w:tcPr>
            <w:tcW w:w="1424" w:type="dxa"/>
            <w:gridSpan w:val="3"/>
            <w:tcBorders>
              <w:top w:val="nil"/>
              <w:left w:val="nil"/>
              <w:bottom w:val="single" w:sz="4" w:space="0" w:color="auto"/>
              <w:right w:val="nil"/>
            </w:tcBorders>
            <w:vAlign w:val="center"/>
          </w:tcPr>
          <w:p w14:paraId="68CA6EF0"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Semester</w:t>
            </w:r>
          </w:p>
          <w:p w14:paraId="390EEB4B"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Semester</w:t>
            </w:r>
          </w:p>
        </w:tc>
      </w:tr>
      <w:tr w:rsidR="00E30783" w:rsidRPr="00E0425D" w14:paraId="6DD872AF" w14:textId="77777777" w:rsidTr="113D65E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9B82F74"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A0138E1"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BEFCB02"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94BD933"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6.</w:t>
            </w:r>
          </w:p>
        </w:tc>
      </w:tr>
      <w:tr w:rsidR="00E30783" w:rsidRPr="00E0425D" w14:paraId="34A49191" w14:textId="77777777" w:rsidTr="113D65E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3B498D7" w14:textId="77777777" w:rsidR="00E30783" w:rsidRPr="00E0425D" w:rsidRDefault="00E30783" w:rsidP="00536FA5">
            <w:pPr>
              <w:jc w:val="center"/>
              <w:rPr>
                <w:rFonts w:asciiTheme="minorHAnsi" w:hAnsiTheme="minorHAnsi" w:cstheme="minorHAnsi"/>
                <w:b/>
                <w:bCs/>
                <w:sz w:val="22"/>
                <w:szCs w:val="22"/>
              </w:rPr>
            </w:pPr>
            <w:r w:rsidRPr="00E0425D">
              <w:rPr>
                <w:rFonts w:asciiTheme="minorHAnsi" w:hAnsiTheme="minorHAnsi" w:cstheme="minorHAnsi"/>
                <w:bCs/>
                <w:sz w:val="22"/>
                <w:szCs w:val="22"/>
              </w:rPr>
              <w:t>Pre-school Teaching, 1</w:t>
            </w:r>
            <w:r w:rsidRPr="00E0425D">
              <w:rPr>
                <w:rFonts w:asciiTheme="minorHAnsi" w:hAnsiTheme="minorHAnsi" w:cstheme="minorHAnsi"/>
                <w:bCs/>
                <w:sz w:val="22"/>
                <w:szCs w:val="22"/>
                <w:vertAlign w:val="superscript"/>
              </w:rPr>
              <w:t>st</w:t>
            </w:r>
            <w:r w:rsidRPr="00E0425D">
              <w:rPr>
                <w:rFonts w:asciiTheme="minorHAnsi" w:hAnsiTheme="minorHAnsi" w:cstheme="minorHAnsi"/>
                <w:bCs/>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2582DEB"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BE68AF4"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3</w:t>
            </w:r>
            <w:r w:rsidRPr="00E0425D">
              <w:rPr>
                <w:rFonts w:asciiTheme="minorHAnsi" w:hAnsiTheme="minorHAnsi" w:cstheme="minorHAns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66D92C7"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6</w:t>
            </w:r>
            <w:r w:rsidRPr="00E0425D">
              <w:rPr>
                <w:rFonts w:asciiTheme="minorHAnsi" w:hAnsiTheme="minorHAnsi" w:cstheme="minorHAnsi"/>
                <w:bCs/>
                <w:sz w:val="22"/>
                <w:szCs w:val="22"/>
                <w:vertAlign w:val="superscript"/>
              </w:rPr>
              <w:t>th</w:t>
            </w:r>
          </w:p>
        </w:tc>
      </w:tr>
      <w:tr w:rsidR="00E30783" w:rsidRPr="00E0425D" w14:paraId="1CC2CCEE" w14:textId="77777777" w:rsidTr="113D65EB">
        <w:trPr>
          <w:trHeight w:val="103"/>
        </w:trPr>
        <w:tc>
          <w:tcPr>
            <w:tcW w:w="9690" w:type="dxa"/>
            <w:gridSpan w:val="18"/>
          </w:tcPr>
          <w:p w14:paraId="28714723" w14:textId="77777777" w:rsidR="00E30783" w:rsidRPr="00E0425D" w:rsidRDefault="00E30783" w:rsidP="00536FA5">
            <w:pPr>
              <w:rPr>
                <w:rFonts w:asciiTheme="minorHAnsi" w:hAnsiTheme="minorHAnsi" w:cstheme="minorHAnsi"/>
                <w:b/>
                <w:bCs/>
                <w:sz w:val="22"/>
                <w:szCs w:val="22"/>
              </w:rPr>
            </w:pPr>
          </w:p>
        </w:tc>
      </w:tr>
      <w:tr w:rsidR="00E30783" w:rsidRPr="00E0425D" w14:paraId="79C60036" w14:textId="77777777" w:rsidTr="113D65EB">
        <w:tc>
          <w:tcPr>
            <w:tcW w:w="5718" w:type="dxa"/>
            <w:gridSpan w:val="12"/>
            <w:tcBorders>
              <w:top w:val="nil"/>
              <w:left w:val="nil"/>
              <w:bottom w:val="nil"/>
              <w:right w:val="single" w:sz="4" w:space="0" w:color="auto"/>
            </w:tcBorders>
          </w:tcPr>
          <w:p w14:paraId="783C7750"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42BA2263"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Obvezni/Compulsory</w:t>
            </w:r>
          </w:p>
        </w:tc>
      </w:tr>
      <w:tr w:rsidR="00E30783" w:rsidRPr="00E0425D" w14:paraId="055C026A" w14:textId="77777777" w:rsidTr="113D65EB">
        <w:tc>
          <w:tcPr>
            <w:tcW w:w="5718" w:type="dxa"/>
            <w:gridSpan w:val="12"/>
          </w:tcPr>
          <w:p w14:paraId="3C030610" w14:textId="77777777" w:rsidR="00E30783" w:rsidRPr="00E0425D" w:rsidRDefault="00E30783" w:rsidP="00536FA5">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5B0C63C2" w14:textId="77777777" w:rsidR="00E30783" w:rsidRPr="00E0425D" w:rsidRDefault="00E30783" w:rsidP="00536FA5">
            <w:pPr>
              <w:rPr>
                <w:rFonts w:asciiTheme="minorHAnsi" w:hAnsiTheme="minorHAnsi" w:cstheme="minorHAnsi"/>
                <w:sz w:val="22"/>
                <w:szCs w:val="22"/>
              </w:rPr>
            </w:pPr>
          </w:p>
        </w:tc>
      </w:tr>
      <w:tr w:rsidR="00E30783" w:rsidRPr="00E0425D" w14:paraId="3B08F855" w14:textId="77777777" w:rsidTr="113D65EB">
        <w:tc>
          <w:tcPr>
            <w:tcW w:w="5718" w:type="dxa"/>
            <w:gridSpan w:val="12"/>
            <w:tcBorders>
              <w:top w:val="nil"/>
              <w:left w:val="nil"/>
              <w:bottom w:val="nil"/>
              <w:right w:val="single" w:sz="4" w:space="0" w:color="auto"/>
            </w:tcBorders>
          </w:tcPr>
          <w:p w14:paraId="35D5566E"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54617D19" w14:textId="77777777" w:rsidR="00E30783" w:rsidRPr="00E0425D" w:rsidRDefault="00E30783" w:rsidP="00536FA5">
            <w:pPr>
              <w:rPr>
                <w:rFonts w:asciiTheme="minorHAnsi" w:hAnsiTheme="minorHAnsi" w:cstheme="minorHAnsi"/>
                <w:sz w:val="22"/>
                <w:szCs w:val="22"/>
              </w:rPr>
            </w:pPr>
          </w:p>
        </w:tc>
      </w:tr>
      <w:tr w:rsidR="00E30783" w:rsidRPr="00E0425D" w14:paraId="3E31592B" w14:textId="77777777" w:rsidTr="113D65EB">
        <w:tc>
          <w:tcPr>
            <w:tcW w:w="9690" w:type="dxa"/>
            <w:gridSpan w:val="18"/>
          </w:tcPr>
          <w:p w14:paraId="622B9CF5" w14:textId="77777777" w:rsidR="00E30783" w:rsidRPr="00E0425D" w:rsidRDefault="00E30783" w:rsidP="00536FA5">
            <w:pPr>
              <w:rPr>
                <w:rFonts w:asciiTheme="minorHAnsi" w:hAnsiTheme="minorHAnsi" w:cstheme="minorHAnsi"/>
                <w:sz w:val="22"/>
                <w:szCs w:val="22"/>
              </w:rPr>
            </w:pPr>
          </w:p>
        </w:tc>
      </w:tr>
      <w:tr w:rsidR="00E30783" w:rsidRPr="00E0425D" w14:paraId="4382898B" w14:textId="77777777" w:rsidTr="113D65EB">
        <w:tc>
          <w:tcPr>
            <w:tcW w:w="1410" w:type="dxa"/>
            <w:tcBorders>
              <w:top w:val="nil"/>
              <w:left w:val="nil"/>
              <w:bottom w:val="single" w:sz="4" w:space="0" w:color="auto"/>
              <w:right w:val="nil"/>
            </w:tcBorders>
            <w:vAlign w:val="center"/>
          </w:tcPr>
          <w:p w14:paraId="06368B42"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Predavanja</w:t>
            </w:r>
          </w:p>
          <w:p w14:paraId="75892523" w14:textId="77777777" w:rsidR="00E30783" w:rsidRPr="00E0425D" w:rsidRDefault="00E30783" w:rsidP="00536FA5">
            <w:pPr>
              <w:jc w:val="center"/>
              <w:rPr>
                <w:rFonts w:asciiTheme="minorHAnsi" w:hAnsiTheme="minorHAnsi" w:cstheme="minorHAnsi"/>
                <w:sz w:val="22"/>
                <w:szCs w:val="22"/>
              </w:rPr>
            </w:pPr>
            <w:r w:rsidRPr="00E0425D">
              <w:rPr>
                <w:rFonts w:asciiTheme="minorHAnsi" w:hAnsiTheme="minorHAnsi" w:cstheme="minorHAnsi"/>
                <w:b/>
                <w:sz w:val="22"/>
                <w:szCs w:val="22"/>
              </w:rPr>
              <w:t>Lectures</w:t>
            </w:r>
          </w:p>
        </w:tc>
        <w:tc>
          <w:tcPr>
            <w:tcW w:w="1410" w:type="dxa"/>
            <w:gridSpan w:val="3"/>
            <w:tcBorders>
              <w:top w:val="nil"/>
              <w:left w:val="nil"/>
              <w:bottom w:val="single" w:sz="4" w:space="0" w:color="auto"/>
              <w:right w:val="nil"/>
            </w:tcBorders>
            <w:vAlign w:val="center"/>
          </w:tcPr>
          <w:p w14:paraId="29629877"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Seminar</w:t>
            </w:r>
          </w:p>
          <w:p w14:paraId="467FE4AC"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3374735A"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Vaje</w:t>
            </w:r>
          </w:p>
          <w:p w14:paraId="157A0782"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Tutorial</w:t>
            </w:r>
          </w:p>
        </w:tc>
        <w:tc>
          <w:tcPr>
            <w:tcW w:w="1418" w:type="dxa"/>
            <w:gridSpan w:val="4"/>
            <w:tcBorders>
              <w:top w:val="nil"/>
              <w:left w:val="nil"/>
              <w:bottom w:val="single" w:sz="4" w:space="0" w:color="auto"/>
              <w:right w:val="nil"/>
            </w:tcBorders>
            <w:vAlign w:val="center"/>
          </w:tcPr>
          <w:p w14:paraId="057EC878"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Klinične vaje</w:t>
            </w:r>
          </w:p>
          <w:p w14:paraId="6BDD4695"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work</w:t>
            </w:r>
          </w:p>
        </w:tc>
        <w:tc>
          <w:tcPr>
            <w:tcW w:w="1417" w:type="dxa"/>
            <w:gridSpan w:val="3"/>
            <w:tcBorders>
              <w:top w:val="nil"/>
              <w:left w:val="nil"/>
              <w:bottom w:val="single" w:sz="4" w:space="0" w:color="auto"/>
              <w:right w:val="nil"/>
            </w:tcBorders>
            <w:vAlign w:val="center"/>
          </w:tcPr>
          <w:p w14:paraId="22E9BBAA"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7BD13435"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Samost. delo</w:t>
            </w:r>
          </w:p>
          <w:p w14:paraId="23CCD216"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Individ. work</w:t>
            </w:r>
          </w:p>
        </w:tc>
        <w:tc>
          <w:tcPr>
            <w:tcW w:w="132" w:type="dxa"/>
            <w:vAlign w:val="center"/>
          </w:tcPr>
          <w:p w14:paraId="03A46126" w14:textId="77777777" w:rsidR="00E30783" w:rsidRPr="00E0425D" w:rsidRDefault="00E30783" w:rsidP="00536FA5">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542FA966"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ECTS</w:t>
            </w:r>
          </w:p>
        </w:tc>
      </w:tr>
      <w:tr w:rsidR="00E30783" w:rsidRPr="00E0425D" w14:paraId="42C8A0D6" w14:textId="77777777" w:rsidTr="113D65E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1E36B06"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C8D6A46"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832AF8A"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15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B84FCC4"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7E1CC45"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C666C27"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45</w:t>
            </w:r>
          </w:p>
        </w:tc>
        <w:tc>
          <w:tcPr>
            <w:tcW w:w="132" w:type="dxa"/>
            <w:tcBorders>
              <w:top w:val="nil"/>
              <w:left w:val="single" w:sz="4" w:space="0" w:color="auto"/>
              <w:bottom w:val="nil"/>
              <w:right w:val="single" w:sz="4" w:space="0" w:color="auto"/>
            </w:tcBorders>
            <w:vAlign w:val="center"/>
          </w:tcPr>
          <w:p w14:paraId="704FDC06" w14:textId="77777777" w:rsidR="00E30783" w:rsidRPr="00E0425D" w:rsidRDefault="00E30783" w:rsidP="00536FA5">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42B8B370"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3</w:t>
            </w:r>
          </w:p>
        </w:tc>
      </w:tr>
      <w:tr w:rsidR="00E30783" w:rsidRPr="00E0425D" w14:paraId="115B578E" w14:textId="77777777" w:rsidTr="113D65EB">
        <w:tc>
          <w:tcPr>
            <w:tcW w:w="9690" w:type="dxa"/>
            <w:gridSpan w:val="18"/>
          </w:tcPr>
          <w:p w14:paraId="25CF00B8" w14:textId="77777777" w:rsidR="00E30783" w:rsidRPr="00E0425D" w:rsidRDefault="00E30783" w:rsidP="00536FA5">
            <w:pPr>
              <w:rPr>
                <w:rFonts w:asciiTheme="minorHAnsi" w:hAnsiTheme="minorHAnsi" w:cstheme="minorHAnsi"/>
                <w:bCs/>
                <w:sz w:val="22"/>
                <w:szCs w:val="22"/>
              </w:rPr>
            </w:pPr>
          </w:p>
        </w:tc>
      </w:tr>
      <w:tr w:rsidR="00E30783" w:rsidRPr="00E0425D" w14:paraId="400BB9EA" w14:textId="77777777" w:rsidTr="113D65EB">
        <w:tc>
          <w:tcPr>
            <w:tcW w:w="3307" w:type="dxa"/>
            <w:gridSpan w:val="5"/>
          </w:tcPr>
          <w:p w14:paraId="783AABB6"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7DDA701B" w14:textId="0BF7C0F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prof. dr. Tomaž Grušovnik /</w:t>
            </w:r>
            <w:r w:rsidR="005C6E90">
              <w:rPr>
                <w:rFonts w:asciiTheme="minorHAnsi" w:hAnsiTheme="minorHAnsi" w:cstheme="minorHAnsi"/>
                <w:sz w:val="22"/>
                <w:szCs w:val="22"/>
              </w:rPr>
              <w:t>Assoc.</w:t>
            </w:r>
            <w:r w:rsidRPr="00E0425D">
              <w:rPr>
                <w:rFonts w:asciiTheme="minorHAnsi" w:hAnsiTheme="minorHAnsi" w:cstheme="minorHAnsi"/>
                <w:sz w:val="22"/>
                <w:szCs w:val="22"/>
              </w:rPr>
              <w:t xml:space="preserve"> Prof. Tomaž Grušovnik</w:t>
            </w:r>
            <w:r w:rsidR="00E12A17">
              <w:rPr>
                <w:rFonts w:asciiTheme="minorHAnsi" w:hAnsiTheme="minorHAnsi" w:cstheme="minorHAnsi"/>
                <w:sz w:val="22"/>
                <w:szCs w:val="22"/>
              </w:rPr>
              <w:t>, PhD</w:t>
            </w:r>
          </w:p>
        </w:tc>
      </w:tr>
      <w:tr w:rsidR="00E30783" w:rsidRPr="00E0425D" w14:paraId="0E65AD2A" w14:textId="77777777" w:rsidTr="113D65EB">
        <w:tc>
          <w:tcPr>
            <w:tcW w:w="9690" w:type="dxa"/>
            <w:gridSpan w:val="18"/>
          </w:tcPr>
          <w:p w14:paraId="1CE81476" w14:textId="77777777" w:rsidR="00E30783" w:rsidRPr="00E0425D" w:rsidRDefault="00E30783" w:rsidP="00536FA5">
            <w:pPr>
              <w:jc w:val="both"/>
              <w:rPr>
                <w:rFonts w:asciiTheme="minorHAnsi" w:hAnsiTheme="minorHAnsi" w:cstheme="minorHAnsi"/>
                <w:sz w:val="22"/>
                <w:szCs w:val="22"/>
              </w:rPr>
            </w:pPr>
          </w:p>
        </w:tc>
      </w:tr>
      <w:tr w:rsidR="00E30783" w:rsidRPr="00E0425D" w14:paraId="7BC95D1B" w14:textId="77777777" w:rsidTr="113D65EB">
        <w:tc>
          <w:tcPr>
            <w:tcW w:w="1641" w:type="dxa"/>
            <w:gridSpan w:val="2"/>
            <w:vMerge w:val="restart"/>
          </w:tcPr>
          <w:p w14:paraId="6DB0E3DF"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 xml:space="preserve">Jeziki / </w:t>
            </w:r>
          </w:p>
          <w:p w14:paraId="3622C405"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b/>
                <w:sz w:val="22"/>
                <w:szCs w:val="22"/>
              </w:rPr>
              <w:t>Languages:</w:t>
            </w:r>
          </w:p>
        </w:tc>
        <w:tc>
          <w:tcPr>
            <w:tcW w:w="2241" w:type="dxa"/>
            <w:gridSpan w:val="4"/>
          </w:tcPr>
          <w:p w14:paraId="6EC6BDC5" w14:textId="77777777" w:rsidR="00E30783" w:rsidRPr="00E0425D" w:rsidRDefault="00E30783" w:rsidP="00536FA5">
            <w:pPr>
              <w:jc w:val="right"/>
              <w:rPr>
                <w:rFonts w:asciiTheme="minorHAnsi" w:hAnsiTheme="minorHAnsi" w:cstheme="minorHAnsi"/>
                <w:b/>
                <w:sz w:val="22"/>
                <w:szCs w:val="22"/>
              </w:rPr>
            </w:pPr>
            <w:r w:rsidRPr="00E0425D">
              <w:rPr>
                <w:rFonts w:asciiTheme="minorHAnsi" w:hAnsiTheme="minorHAnsi" w:cstheme="minorHAns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596B131E" w14:textId="77777777" w:rsidR="00E30783" w:rsidRPr="00E0425D" w:rsidRDefault="00E30783" w:rsidP="00536FA5">
            <w:pPr>
              <w:jc w:val="both"/>
              <w:rPr>
                <w:rFonts w:asciiTheme="minorHAnsi" w:hAnsiTheme="minorHAnsi" w:cstheme="minorHAnsi"/>
                <w:bCs/>
                <w:sz w:val="22"/>
                <w:szCs w:val="22"/>
              </w:rPr>
            </w:pPr>
            <w:r w:rsidRPr="00E0425D">
              <w:rPr>
                <w:rFonts w:asciiTheme="minorHAnsi" w:hAnsiTheme="minorHAnsi" w:cstheme="minorHAnsi"/>
                <w:bCs/>
                <w:sz w:val="22"/>
                <w:szCs w:val="22"/>
              </w:rPr>
              <w:t>slovenski/Slovenian</w:t>
            </w:r>
          </w:p>
        </w:tc>
      </w:tr>
      <w:tr w:rsidR="00E30783" w:rsidRPr="00E0425D" w14:paraId="393FDF4C" w14:textId="77777777" w:rsidTr="113D65EB">
        <w:trPr>
          <w:trHeight w:val="215"/>
        </w:trPr>
        <w:tc>
          <w:tcPr>
            <w:tcW w:w="1641" w:type="dxa"/>
            <w:gridSpan w:val="2"/>
            <w:vMerge/>
            <w:vAlign w:val="center"/>
          </w:tcPr>
          <w:p w14:paraId="7705D4A2" w14:textId="77777777" w:rsidR="00E30783" w:rsidRPr="00E0425D" w:rsidRDefault="00E30783" w:rsidP="00536FA5">
            <w:pPr>
              <w:rPr>
                <w:rFonts w:asciiTheme="minorHAnsi" w:hAnsiTheme="minorHAnsi" w:cstheme="minorHAnsi"/>
                <w:b/>
                <w:bCs/>
                <w:sz w:val="22"/>
                <w:szCs w:val="22"/>
              </w:rPr>
            </w:pPr>
          </w:p>
        </w:tc>
        <w:tc>
          <w:tcPr>
            <w:tcW w:w="2241" w:type="dxa"/>
            <w:gridSpan w:val="4"/>
          </w:tcPr>
          <w:p w14:paraId="35BB468F" w14:textId="77777777" w:rsidR="00E30783" w:rsidRPr="00E0425D" w:rsidRDefault="00E30783" w:rsidP="00536FA5">
            <w:pPr>
              <w:jc w:val="right"/>
              <w:rPr>
                <w:rFonts w:asciiTheme="minorHAnsi" w:hAnsiTheme="minorHAnsi" w:cstheme="minorHAnsi"/>
                <w:b/>
                <w:sz w:val="22"/>
                <w:szCs w:val="22"/>
              </w:rPr>
            </w:pPr>
            <w:r w:rsidRPr="00E0425D">
              <w:rPr>
                <w:rFonts w:asciiTheme="minorHAnsi" w:hAnsiTheme="minorHAnsi" w:cstheme="minorHAns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6C8EB197" w14:textId="77777777" w:rsidR="00E30783" w:rsidRPr="00E0425D" w:rsidRDefault="00E30783" w:rsidP="00536FA5">
            <w:pPr>
              <w:jc w:val="both"/>
              <w:rPr>
                <w:rFonts w:asciiTheme="minorHAnsi" w:hAnsiTheme="minorHAnsi" w:cstheme="minorHAnsi"/>
                <w:bCs/>
                <w:sz w:val="22"/>
                <w:szCs w:val="22"/>
              </w:rPr>
            </w:pPr>
            <w:r w:rsidRPr="00E0425D">
              <w:rPr>
                <w:rFonts w:asciiTheme="minorHAnsi" w:hAnsiTheme="minorHAnsi" w:cstheme="minorHAnsi"/>
                <w:bCs/>
                <w:sz w:val="22"/>
                <w:szCs w:val="22"/>
              </w:rPr>
              <w:t>slovenski/Slovenian</w:t>
            </w:r>
          </w:p>
        </w:tc>
      </w:tr>
      <w:tr w:rsidR="00E30783" w:rsidRPr="00E0425D" w14:paraId="683EC417" w14:textId="77777777" w:rsidTr="113D65EB">
        <w:tc>
          <w:tcPr>
            <w:tcW w:w="4728" w:type="dxa"/>
            <w:gridSpan w:val="9"/>
            <w:tcBorders>
              <w:top w:val="nil"/>
              <w:left w:val="nil"/>
              <w:bottom w:val="single" w:sz="4" w:space="0" w:color="auto"/>
              <w:right w:val="nil"/>
            </w:tcBorders>
          </w:tcPr>
          <w:p w14:paraId="626640BF" w14:textId="77777777" w:rsidR="00E30783" w:rsidRPr="00E0425D" w:rsidRDefault="00E30783" w:rsidP="00536FA5">
            <w:pPr>
              <w:rPr>
                <w:rFonts w:asciiTheme="minorHAnsi" w:hAnsiTheme="minorHAnsi" w:cstheme="minorHAnsi"/>
                <w:b/>
                <w:bCs/>
                <w:sz w:val="22"/>
                <w:szCs w:val="22"/>
              </w:rPr>
            </w:pPr>
          </w:p>
          <w:p w14:paraId="07CECCF0"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Pogoji za vključitev v delo oz. za opravljanje študijskih obveznosti:</w:t>
            </w:r>
          </w:p>
        </w:tc>
        <w:tc>
          <w:tcPr>
            <w:tcW w:w="142" w:type="dxa"/>
          </w:tcPr>
          <w:p w14:paraId="2398B5BB" w14:textId="77777777" w:rsidR="00E30783" w:rsidRPr="00E0425D" w:rsidRDefault="00E30783" w:rsidP="00536FA5">
            <w:pPr>
              <w:rPr>
                <w:rFonts w:asciiTheme="minorHAnsi" w:hAnsiTheme="minorHAnsi" w:cstheme="minorHAnsi"/>
                <w:b/>
                <w:sz w:val="22"/>
                <w:szCs w:val="22"/>
              </w:rPr>
            </w:pPr>
          </w:p>
          <w:p w14:paraId="348096A9" w14:textId="77777777" w:rsidR="00E30783" w:rsidRPr="00E0425D" w:rsidRDefault="00E30783" w:rsidP="00536FA5">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44208F10" w14:textId="77777777" w:rsidR="00E30783" w:rsidRPr="00E0425D" w:rsidRDefault="00E30783" w:rsidP="00536FA5">
            <w:pPr>
              <w:rPr>
                <w:rFonts w:asciiTheme="minorHAnsi" w:hAnsiTheme="minorHAnsi" w:cstheme="minorHAnsi"/>
                <w:b/>
                <w:sz w:val="22"/>
                <w:szCs w:val="22"/>
              </w:rPr>
            </w:pPr>
          </w:p>
          <w:p w14:paraId="301D1F19"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Prerequisites:</w:t>
            </w:r>
          </w:p>
        </w:tc>
      </w:tr>
      <w:tr w:rsidR="00E30783" w:rsidRPr="00E0425D" w14:paraId="5DD64707" w14:textId="77777777" w:rsidTr="113D65EB">
        <w:trPr>
          <w:trHeight w:val="446"/>
        </w:trPr>
        <w:tc>
          <w:tcPr>
            <w:tcW w:w="4728" w:type="dxa"/>
            <w:gridSpan w:val="9"/>
            <w:tcBorders>
              <w:top w:val="single" w:sz="4" w:space="0" w:color="auto"/>
              <w:left w:val="single" w:sz="4" w:space="0" w:color="auto"/>
              <w:bottom w:val="single" w:sz="4" w:space="0" w:color="auto"/>
              <w:right w:val="single" w:sz="4" w:space="0" w:color="auto"/>
            </w:tcBorders>
          </w:tcPr>
          <w:p w14:paraId="4AF5A788"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4D28EBF0" w14:textId="77777777" w:rsidR="00E30783" w:rsidRPr="00E0425D" w:rsidRDefault="00E30783" w:rsidP="00536FA5">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5F046BB"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w:t>
            </w:r>
          </w:p>
        </w:tc>
      </w:tr>
      <w:tr w:rsidR="00E30783" w:rsidRPr="00E0425D" w14:paraId="47993BF4" w14:textId="77777777" w:rsidTr="113D65EB">
        <w:trPr>
          <w:trHeight w:val="137"/>
        </w:trPr>
        <w:tc>
          <w:tcPr>
            <w:tcW w:w="4718" w:type="dxa"/>
            <w:gridSpan w:val="8"/>
            <w:tcBorders>
              <w:top w:val="nil"/>
              <w:left w:val="nil"/>
              <w:bottom w:val="single" w:sz="4" w:space="0" w:color="auto"/>
              <w:right w:val="nil"/>
            </w:tcBorders>
          </w:tcPr>
          <w:p w14:paraId="006FC23F" w14:textId="77777777" w:rsidR="00E30783" w:rsidRPr="00E0425D" w:rsidRDefault="00E30783" w:rsidP="00536FA5">
            <w:pPr>
              <w:rPr>
                <w:rFonts w:asciiTheme="minorHAnsi" w:hAnsiTheme="minorHAnsi" w:cstheme="minorHAnsi"/>
                <w:b/>
                <w:sz w:val="22"/>
                <w:szCs w:val="22"/>
              </w:rPr>
            </w:pPr>
          </w:p>
          <w:p w14:paraId="5A7B912C"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Vsebina:</w:t>
            </w:r>
            <w:r w:rsidRPr="00E0425D">
              <w:rPr>
                <w:rFonts w:asciiTheme="minorHAnsi" w:hAnsiTheme="minorHAnsi" w:cstheme="minorHAnsi"/>
                <w:sz w:val="22"/>
                <w:szCs w:val="22"/>
              </w:rPr>
              <w:t xml:space="preserve"> </w:t>
            </w:r>
          </w:p>
        </w:tc>
        <w:tc>
          <w:tcPr>
            <w:tcW w:w="152" w:type="dxa"/>
            <w:gridSpan w:val="2"/>
          </w:tcPr>
          <w:p w14:paraId="517D3E38" w14:textId="77777777" w:rsidR="00E30783" w:rsidRPr="00E0425D" w:rsidRDefault="00E30783" w:rsidP="00536FA5">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4CC8CB9A" w14:textId="77777777" w:rsidR="00E30783" w:rsidRPr="00E0425D" w:rsidRDefault="00E30783" w:rsidP="00536FA5">
            <w:pPr>
              <w:rPr>
                <w:rFonts w:asciiTheme="minorHAnsi" w:hAnsiTheme="minorHAnsi" w:cstheme="minorHAnsi"/>
                <w:b/>
                <w:sz w:val="22"/>
                <w:szCs w:val="22"/>
              </w:rPr>
            </w:pPr>
          </w:p>
          <w:p w14:paraId="4E37A3F1"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Content (Syllabus outline):</w:t>
            </w:r>
          </w:p>
        </w:tc>
      </w:tr>
      <w:tr w:rsidR="00E30783" w:rsidRPr="00E0425D" w14:paraId="4E7495DB" w14:textId="77777777" w:rsidTr="113D65EB">
        <w:trPr>
          <w:trHeight w:val="835"/>
        </w:trPr>
        <w:tc>
          <w:tcPr>
            <w:tcW w:w="4718" w:type="dxa"/>
            <w:gridSpan w:val="8"/>
            <w:tcBorders>
              <w:top w:val="single" w:sz="4" w:space="0" w:color="auto"/>
              <w:left w:val="single" w:sz="4" w:space="0" w:color="auto"/>
              <w:bottom w:val="single" w:sz="4" w:space="0" w:color="auto"/>
              <w:right w:val="single" w:sz="4" w:space="0" w:color="auto"/>
            </w:tcBorders>
          </w:tcPr>
          <w:p w14:paraId="19C59046" w14:textId="77777777" w:rsidR="00C22715" w:rsidRPr="00E0425D" w:rsidRDefault="00C22715" w:rsidP="00C22715">
            <w:pPr>
              <w:numPr>
                <w:ilvl w:val="0"/>
                <w:numId w:val="3"/>
              </w:numPr>
              <w:rPr>
                <w:rFonts w:asciiTheme="minorHAnsi" w:hAnsiTheme="minorHAnsi" w:cstheme="minorHAnsi"/>
                <w:sz w:val="22"/>
                <w:szCs w:val="22"/>
              </w:rPr>
            </w:pPr>
            <w:r w:rsidRPr="00E0425D">
              <w:rPr>
                <w:rFonts w:asciiTheme="minorHAnsi" w:hAnsiTheme="minorHAnsi" w:cstheme="minorHAnsi"/>
                <w:sz w:val="22"/>
                <w:szCs w:val="22"/>
              </w:rPr>
              <w:t>Uvod v filozofijo (ustvarjalno razmišljanje, kritična presoja, aktivno državljanstvo)</w:t>
            </w:r>
          </w:p>
          <w:p w14:paraId="1397E993" w14:textId="5CDBAB0D" w:rsidR="0CEEF54E" w:rsidRPr="00E0425D" w:rsidRDefault="00C22715" w:rsidP="1FB8A043">
            <w:pPr>
              <w:numPr>
                <w:ilvl w:val="0"/>
                <w:numId w:val="3"/>
              </w:numPr>
              <w:rPr>
                <w:rFonts w:asciiTheme="minorHAnsi" w:hAnsiTheme="minorHAnsi" w:cstheme="minorHAnsi"/>
                <w:sz w:val="22"/>
                <w:szCs w:val="22"/>
              </w:rPr>
            </w:pPr>
            <w:r w:rsidRPr="00E0425D">
              <w:rPr>
                <w:rFonts w:asciiTheme="minorHAnsi" w:hAnsiTheme="minorHAnsi" w:cstheme="minorHAnsi"/>
                <w:sz w:val="22"/>
                <w:szCs w:val="22"/>
              </w:rPr>
              <w:t>Platonova prispodoba o votlini in vloga vzgojitelja pri negovanju kritičnega mišljenja otrok</w:t>
            </w:r>
          </w:p>
          <w:p w14:paraId="6B638A42" w14:textId="70DBA4A9" w:rsidR="00C22715" w:rsidRPr="00E0425D" w:rsidRDefault="00C22715" w:rsidP="00C22715">
            <w:pPr>
              <w:numPr>
                <w:ilvl w:val="0"/>
                <w:numId w:val="3"/>
              </w:numPr>
              <w:rPr>
                <w:rFonts w:asciiTheme="minorHAnsi" w:hAnsiTheme="minorHAnsi" w:cstheme="minorHAnsi"/>
                <w:sz w:val="22"/>
                <w:szCs w:val="22"/>
              </w:rPr>
            </w:pPr>
            <w:r w:rsidRPr="00E0425D">
              <w:rPr>
                <w:rFonts w:asciiTheme="minorHAnsi" w:hAnsiTheme="minorHAnsi" w:cstheme="minorHAnsi"/>
                <w:sz w:val="22"/>
                <w:szCs w:val="22"/>
              </w:rPr>
              <w:t>Aristotel in vzgoja kot orodje za doseganje samouresničenja ter grajenja socialne kohezije</w:t>
            </w:r>
          </w:p>
          <w:p w14:paraId="64BBF086" w14:textId="77777777" w:rsidR="00C22715" w:rsidRPr="00E0425D" w:rsidRDefault="00C22715" w:rsidP="00C22715">
            <w:pPr>
              <w:numPr>
                <w:ilvl w:val="0"/>
                <w:numId w:val="3"/>
              </w:numPr>
              <w:rPr>
                <w:rFonts w:asciiTheme="minorHAnsi" w:hAnsiTheme="minorHAnsi" w:cstheme="minorHAnsi"/>
                <w:sz w:val="22"/>
                <w:szCs w:val="22"/>
              </w:rPr>
            </w:pPr>
            <w:r w:rsidRPr="00E0425D">
              <w:rPr>
                <w:rFonts w:asciiTheme="minorHAnsi" w:hAnsiTheme="minorHAnsi" w:cstheme="minorHAnsi"/>
                <w:sz w:val="22"/>
                <w:szCs w:val="22"/>
              </w:rPr>
              <w:t>Novoveška in razsvetljenska pedagogika (Locke, Rousseau in Kant)</w:t>
            </w:r>
          </w:p>
          <w:p w14:paraId="505DEAE2" w14:textId="6B666013" w:rsidR="00C22715" w:rsidRPr="00E0425D" w:rsidRDefault="00C22715" w:rsidP="00C22715">
            <w:pPr>
              <w:numPr>
                <w:ilvl w:val="0"/>
                <w:numId w:val="3"/>
              </w:numPr>
              <w:rPr>
                <w:rFonts w:asciiTheme="minorHAnsi" w:hAnsiTheme="minorHAnsi" w:cstheme="minorHAnsi"/>
                <w:sz w:val="22"/>
                <w:szCs w:val="22"/>
              </w:rPr>
            </w:pPr>
            <w:r w:rsidRPr="00E0425D">
              <w:rPr>
                <w:rFonts w:asciiTheme="minorHAnsi" w:hAnsiTheme="minorHAnsi" w:cstheme="minorHAnsi"/>
                <w:sz w:val="22"/>
                <w:szCs w:val="22"/>
              </w:rPr>
              <w:t>Filozofija za otroke (teoretične predpostavke in praksa filozofiranja z otroci).</w:t>
            </w:r>
          </w:p>
          <w:p w14:paraId="4445B020" w14:textId="6F1EFBE6" w:rsidR="00C22715" w:rsidRPr="00E0425D" w:rsidRDefault="00C22715" w:rsidP="00C01B71">
            <w:pPr>
              <w:ind w:left="720"/>
              <w:rPr>
                <w:rFonts w:asciiTheme="minorHAnsi" w:hAnsiTheme="minorHAnsi" w:cstheme="minorHAnsi"/>
                <w:sz w:val="22"/>
                <w:szCs w:val="22"/>
              </w:rPr>
            </w:pPr>
          </w:p>
        </w:tc>
        <w:tc>
          <w:tcPr>
            <w:tcW w:w="152" w:type="dxa"/>
            <w:gridSpan w:val="2"/>
            <w:tcBorders>
              <w:top w:val="nil"/>
              <w:left w:val="single" w:sz="4" w:space="0" w:color="auto"/>
              <w:bottom w:val="nil"/>
              <w:right w:val="single" w:sz="4" w:space="0" w:color="auto"/>
            </w:tcBorders>
          </w:tcPr>
          <w:p w14:paraId="4082A5A6" w14:textId="77777777" w:rsidR="00E30783" w:rsidRPr="00E0425D" w:rsidRDefault="00E30783" w:rsidP="00536FA5">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0649A5E" w14:textId="48235354" w:rsidR="00C22715" w:rsidRPr="00E0425D" w:rsidRDefault="00C22715" w:rsidP="00E30783">
            <w:pPr>
              <w:numPr>
                <w:ilvl w:val="0"/>
                <w:numId w:val="11"/>
              </w:numPr>
              <w:rPr>
                <w:rFonts w:asciiTheme="minorHAnsi" w:hAnsiTheme="minorHAnsi" w:cstheme="minorHAnsi"/>
                <w:sz w:val="22"/>
                <w:szCs w:val="22"/>
                <w:lang w:val="en-GB"/>
              </w:rPr>
            </w:pPr>
            <w:r w:rsidRPr="00E0425D">
              <w:rPr>
                <w:rFonts w:asciiTheme="minorHAnsi" w:hAnsiTheme="minorHAnsi" w:cstheme="minorHAnsi"/>
                <w:sz w:val="22"/>
                <w:szCs w:val="22"/>
                <w:lang w:val="en-GB"/>
              </w:rPr>
              <w:t>Introduction to philosophy (creative thinking, critical judgment, active citizenship)</w:t>
            </w:r>
          </w:p>
          <w:p w14:paraId="2FAA498E" w14:textId="5D9F7F61" w:rsidR="00C22715" w:rsidRPr="00E0425D" w:rsidRDefault="00C22715" w:rsidP="00E30783">
            <w:pPr>
              <w:numPr>
                <w:ilvl w:val="0"/>
                <w:numId w:val="11"/>
              </w:numPr>
              <w:rPr>
                <w:rFonts w:asciiTheme="minorHAnsi" w:hAnsiTheme="minorHAnsi" w:cstheme="minorHAnsi"/>
                <w:sz w:val="22"/>
                <w:szCs w:val="22"/>
                <w:lang w:val="en-GB"/>
              </w:rPr>
            </w:pPr>
            <w:r w:rsidRPr="00E0425D">
              <w:rPr>
                <w:rFonts w:asciiTheme="minorHAnsi" w:hAnsiTheme="minorHAnsi" w:cstheme="minorHAnsi"/>
                <w:sz w:val="22"/>
                <w:szCs w:val="22"/>
                <w:lang w:val="en-GB"/>
              </w:rPr>
              <w:t>Plato's parable of the cave and the role of the educator in nurturing children's critical thinking</w:t>
            </w:r>
          </w:p>
          <w:p w14:paraId="2AF7CACC" w14:textId="40D34892" w:rsidR="00E30783" w:rsidRPr="00E0425D" w:rsidRDefault="00C22715" w:rsidP="00E30783">
            <w:pPr>
              <w:numPr>
                <w:ilvl w:val="0"/>
                <w:numId w:val="11"/>
              </w:numPr>
              <w:rPr>
                <w:rFonts w:asciiTheme="minorHAnsi" w:hAnsiTheme="minorHAnsi" w:cstheme="minorHAnsi"/>
                <w:sz w:val="22"/>
                <w:szCs w:val="22"/>
                <w:lang w:val="en-GB"/>
              </w:rPr>
            </w:pPr>
            <w:r w:rsidRPr="00E0425D">
              <w:rPr>
                <w:rFonts w:asciiTheme="minorHAnsi" w:hAnsiTheme="minorHAnsi" w:cstheme="minorHAnsi"/>
                <w:sz w:val="22"/>
                <w:szCs w:val="22"/>
                <w:lang w:val="en-GB"/>
              </w:rPr>
              <w:t>Aristotle and education as a tool for achieving self-realization and building social cohesion</w:t>
            </w:r>
            <w:r w:rsidR="00E30783" w:rsidRPr="00E0425D">
              <w:rPr>
                <w:rFonts w:asciiTheme="minorHAnsi" w:hAnsiTheme="minorHAnsi" w:cstheme="minorHAnsi"/>
                <w:sz w:val="22"/>
                <w:szCs w:val="22"/>
                <w:lang w:val="en-GB"/>
              </w:rPr>
              <w:t>;</w:t>
            </w:r>
          </w:p>
          <w:p w14:paraId="61037762" w14:textId="471B4812" w:rsidR="00C22715" w:rsidRPr="00E0425D" w:rsidRDefault="00C22715" w:rsidP="00E30783">
            <w:pPr>
              <w:numPr>
                <w:ilvl w:val="0"/>
                <w:numId w:val="11"/>
              </w:numPr>
              <w:rPr>
                <w:rFonts w:asciiTheme="minorHAnsi" w:hAnsiTheme="minorHAnsi" w:cstheme="minorHAnsi"/>
                <w:sz w:val="22"/>
                <w:szCs w:val="22"/>
                <w:lang w:val="en-GB"/>
              </w:rPr>
            </w:pPr>
            <w:r w:rsidRPr="00E0425D">
              <w:rPr>
                <w:rFonts w:asciiTheme="minorHAnsi" w:hAnsiTheme="minorHAnsi" w:cstheme="minorHAnsi"/>
                <w:sz w:val="22"/>
                <w:szCs w:val="22"/>
                <w:lang w:val="en-GB"/>
              </w:rPr>
              <w:t>Modern and Enlightenment pedagogy (Locke, Rousseau and Kant)</w:t>
            </w:r>
          </w:p>
          <w:p w14:paraId="7F2BCD6C" w14:textId="0493ED72" w:rsidR="00E30783" w:rsidRPr="00E0425D" w:rsidRDefault="00C22715" w:rsidP="00E30783">
            <w:pPr>
              <w:numPr>
                <w:ilvl w:val="0"/>
                <w:numId w:val="11"/>
              </w:numPr>
              <w:rPr>
                <w:rFonts w:asciiTheme="minorHAnsi" w:hAnsiTheme="minorHAnsi" w:cstheme="minorHAnsi"/>
                <w:sz w:val="22"/>
                <w:szCs w:val="22"/>
                <w:lang w:val="en-GB"/>
              </w:rPr>
            </w:pPr>
            <w:r w:rsidRPr="00E0425D">
              <w:rPr>
                <w:rFonts w:asciiTheme="minorHAnsi" w:hAnsiTheme="minorHAnsi" w:cstheme="minorHAnsi"/>
                <w:sz w:val="22"/>
                <w:szCs w:val="22"/>
                <w:lang w:val="en-GB"/>
              </w:rPr>
              <w:t>Philosophy for children</w:t>
            </w:r>
            <w:r w:rsidR="00E30783" w:rsidRPr="00E0425D">
              <w:rPr>
                <w:rFonts w:asciiTheme="minorHAnsi" w:hAnsiTheme="minorHAnsi" w:cstheme="minorHAnsi"/>
                <w:sz w:val="22"/>
                <w:szCs w:val="22"/>
                <w:lang w:val="en-GB"/>
              </w:rPr>
              <w:t xml:space="preserve"> (theoretical premises and the practice of philosophising with children).</w:t>
            </w:r>
          </w:p>
        </w:tc>
      </w:tr>
    </w:tbl>
    <w:p w14:paraId="69A5C281" w14:textId="77777777" w:rsidR="00E30783" w:rsidRPr="00E0425D" w:rsidRDefault="00E30783" w:rsidP="00E30783">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30783" w:rsidRPr="00E0425D" w14:paraId="52B4BD64" w14:textId="77777777" w:rsidTr="113D65EB">
        <w:tc>
          <w:tcPr>
            <w:tcW w:w="9695" w:type="dxa"/>
            <w:gridSpan w:val="6"/>
          </w:tcPr>
          <w:p w14:paraId="1723C7CD" w14:textId="77777777" w:rsidR="00E30783" w:rsidRPr="00E0425D" w:rsidRDefault="00E30783" w:rsidP="00536FA5">
            <w:pPr>
              <w:jc w:val="both"/>
              <w:rPr>
                <w:rFonts w:asciiTheme="minorHAnsi" w:hAnsiTheme="minorHAnsi" w:cstheme="minorHAnsi"/>
                <w:b/>
                <w:sz w:val="22"/>
                <w:szCs w:val="22"/>
              </w:rPr>
            </w:pPr>
            <w:r w:rsidRPr="00E0425D">
              <w:rPr>
                <w:rFonts w:asciiTheme="minorHAnsi" w:hAnsiTheme="minorHAnsi" w:cstheme="minorHAnsi"/>
                <w:sz w:val="22"/>
                <w:szCs w:val="22"/>
              </w:rPr>
              <w:br w:type="page"/>
            </w:r>
            <w:r w:rsidRPr="00E0425D">
              <w:rPr>
                <w:rFonts w:asciiTheme="minorHAnsi" w:hAnsiTheme="minorHAnsi" w:cstheme="minorHAnsi"/>
                <w:b/>
                <w:sz w:val="22"/>
                <w:szCs w:val="22"/>
              </w:rPr>
              <w:t>Temeljni literatura in viri / Readings:</w:t>
            </w:r>
          </w:p>
        </w:tc>
      </w:tr>
      <w:tr w:rsidR="00E30783" w:rsidRPr="00E0425D" w14:paraId="69762FF2" w14:textId="77777777" w:rsidTr="113D65EB">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7AD28ED3" w14:textId="77777777" w:rsidR="00E30783" w:rsidRPr="00E0425D" w:rsidRDefault="00E30783" w:rsidP="00536FA5">
            <w:pPr>
              <w:rPr>
                <w:rFonts w:asciiTheme="minorHAnsi" w:hAnsiTheme="minorHAnsi" w:cstheme="minorHAnsi"/>
                <w:sz w:val="22"/>
                <w:szCs w:val="22"/>
                <w:u w:val="single"/>
              </w:rPr>
            </w:pPr>
            <w:r w:rsidRPr="00E0425D">
              <w:rPr>
                <w:rFonts w:asciiTheme="minorHAnsi" w:hAnsiTheme="minorHAnsi" w:cstheme="minorHAnsi"/>
                <w:sz w:val="22"/>
                <w:szCs w:val="22"/>
                <w:u w:val="single"/>
              </w:rPr>
              <w:lastRenderedPageBreak/>
              <w:t>Osnovna literatura/Basic readings:</w:t>
            </w:r>
          </w:p>
          <w:p w14:paraId="6C8E97DB" w14:textId="023A4CF0" w:rsidR="00E30783" w:rsidRPr="00E0425D" w:rsidRDefault="00E30783" w:rsidP="00214EA0">
            <w:pPr>
              <w:pStyle w:val="Telobesedila"/>
              <w:numPr>
                <w:ilvl w:val="0"/>
                <w:numId w:val="1"/>
              </w:numPr>
              <w:jc w:val="left"/>
              <w:rPr>
                <w:rFonts w:asciiTheme="minorHAnsi" w:hAnsiTheme="minorHAnsi" w:cstheme="minorHAnsi"/>
                <w:b w:val="0"/>
                <w:sz w:val="22"/>
                <w:szCs w:val="22"/>
              </w:rPr>
            </w:pPr>
            <w:r w:rsidRPr="00E0425D">
              <w:rPr>
                <w:rFonts w:asciiTheme="minorHAnsi" w:hAnsiTheme="minorHAnsi" w:cstheme="minorHAnsi"/>
                <w:b w:val="0"/>
                <w:sz w:val="22"/>
                <w:szCs w:val="22"/>
              </w:rPr>
              <w:t>Platon (2004)</w:t>
            </w:r>
            <w:r w:rsidR="00DA36EA" w:rsidRPr="00E0425D">
              <w:rPr>
                <w:rFonts w:asciiTheme="minorHAnsi" w:hAnsiTheme="minorHAnsi" w:cstheme="minorHAnsi"/>
                <w:b w:val="0"/>
                <w:sz w:val="22"/>
                <w:szCs w:val="22"/>
              </w:rPr>
              <w:t>.</w:t>
            </w:r>
            <w:r w:rsidRPr="00E0425D">
              <w:rPr>
                <w:rFonts w:asciiTheme="minorHAnsi" w:hAnsiTheme="minorHAnsi" w:cstheme="minorHAnsi"/>
                <w:b w:val="0"/>
                <w:sz w:val="22"/>
                <w:szCs w:val="22"/>
              </w:rPr>
              <w:t xml:space="preserve"> </w:t>
            </w:r>
            <w:r w:rsidRPr="00E0425D">
              <w:rPr>
                <w:rFonts w:asciiTheme="minorHAnsi" w:hAnsiTheme="minorHAnsi" w:cstheme="minorHAnsi"/>
                <w:b w:val="0"/>
                <w:i/>
                <w:sz w:val="22"/>
                <w:szCs w:val="22"/>
              </w:rPr>
              <w:t>Zbrana dela I</w:t>
            </w:r>
            <w:r w:rsidR="00214EA0" w:rsidRPr="00E0425D">
              <w:rPr>
                <w:rFonts w:asciiTheme="minorHAnsi" w:hAnsiTheme="minorHAnsi" w:cstheme="minorHAnsi"/>
                <w:b w:val="0"/>
                <w:sz w:val="22"/>
                <w:szCs w:val="22"/>
              </w:rPr>
              <w:t>.</w:t>
            </w:r>
            <w:r w:rsidRPr="00E0425D">
              <w:rPr>
                <w:rFonts w:asciiTheme="minorHAnsi" w:hAnsiTheme="minorHAnsi" w:cstheme="minorHAnsi"/>
                <w:b w:val="0"/>
                <w:sz w:val="22"/>
                <w:szCs w:val="22"/>
              </w:rPr>
              <w:t xml:space="preserve"> Mohorjeva družba</w:t>
            </w:r>
            <w:r w:rsidR="00AF41AF" w:rsidRPr="00E0425D">
              <w:rPr>
                <w:rFonts w:asciiTheme="minorHAnsi" w:hAnsiTheme="minorHAnsi" w:cstheme="minorHAnsi"/>
                <w:b w:val="0"/>
                <w:sz w:val="22"/>
                <w:szCs w:val="22"/>
              </w:rPr>
              <w:t>.</w:t>
            </w:r>
            <w:r w:rsidRPr="00E0425D">
              <w:rPr>
                <w:rFonts w:asciiTheme="minorHAnsi" w:hAnsiTheme="minorHAnsi" w:cstheme="minorHAnsi"/>
                <w:b w:val="0"/>
                <w:sz w:val="22"/>
                <w:szCs w:val="22"/>
              </w:rPr>
              <w:t xml:space="preserve"> (</w:t>
            </w:r>
            <w:r w:rsidR="00DA36EA" w:rsidRPr="00E0425D">
              <w:rPr>
                <w:rFonts w:asciiTheme="minorHAnsi" w:hAnsiTheme="minorHAnsi" w:cstheme="minorHAnsi"/>
                <w:b w:val="0"/>
                <w:sz w:val="22"/>
                <w:szCs w:val="22"/>
              </w:rPr>
              <w:t>P</w:t>
            </w:r>
            <w:r w:rsidRPr="00E0425D">
              <w:rPr>
                <w:rFonts w:asciiTheme="minorHAnsi" w:hAnsiTheme="minorHAnsi" w:cstheme="minorHAnsi"/>
                <w:b w:val="0"/>
                <w:sz w:val="22"/>
                <w:szCs w:val="22"/>
              </w:rPr>
              <w:t>oglavje o 'Prispodobi o votlini', str. 1162-1165)</w:t>
            </w:r>
          </w:p>
          <w:p w14:paraId="62C65AD6" w14:textId="32645752" w:rsidR="00AF41AF" w:rsidRPr="00E0425D" w:rsidRDefault="00AF41AF" w:rsidP="00214EA0">
            <w:pPr>
              <w:pStyle w:val="Telobesedila"/>
              <w:numPr>
                <w:ilvl w:val="0"/>
                <w:numId w:val="1"/>
              </w:numPr>
              <w:jc w:val="left"/>
              <w:rPr>
                <w:rFonts w:asciiTheme="minorHAnsi" w:hAnsiTheme="minorHAnsi" w:cstheme="minorHAnsi"/>
                <w:b w:val="0"/>
                <w:sz w:val="22"/>
                <w:szCs w:val="22"/>
              </w:rPr>
            </w:pPr>
            <w:r w:rsidRPr="00E0425D">
              <w:rPr>
                <w:rFonts w:asciiTheme="minorHAnsi" w:hAnsiTheme="minorHAnsi" w:cstheme="minorHAnsi"/>
                <w:b w:val="0"/>
                <w:sz w:val="22"/>
                <w:szCs w:val="22"/>
              </w:rPr>
              <w:t xml:space="preserve">Šimenc, M. (2016). </w:t>
            </w:r>
            <w:r w:rsidRPr="00E0425D">
              <w:rPr>
                <w:rFonts w:asciiTheme="minorHAnsi" w:hAnsiTheme="minorHAnsi" w:cstheme="minorHAnsi"/>
                <w:b w:val="0"/>
                <w:i/>
                <w:iCs/>
                <w:sz w:val="22"/>
                <w:szCs w:val="22"/>
              </w:rPr>
              <w:t>Nove prakse filozofije</w:t>
            </w:r>
            <w:r w:rsidRPr="00E0425D">
              <w:rPr>
                <w:rFonts w:asciiTheme="minorHAnsi" w:hAnsiTheme="minorHAnsi" w:cstheme="minorHAnsi"/>
                <w:b w:val="0"/>
                <w:sz w:val="22"/>
                <w:szCs w:val="22"/>
              </w:rPr>
              <w:t xml:space="preserve">. </w:t>
            </w:r>
            <w:r w:rsidR="00644190" w:rsidRPr="00E0425D">
              <w:rPr>
                <w:rFonts w:asciiTheme="minorHAnsi" w:hAnsiTheme="minorHAnsi" w:cstheme="minorHAnsi"/>
                <w:b w:val="0"/>
                <w:sz w:val="22"/>
                <w:szCs w:val="22"/>
              </w:rPr>
              <w:t xml:space="preserve">Univerza v Ljubljani, </w:t>
            </w:r>
            <w:r w:rsidRPr="00E0425D">
              <w:rPr>
                <w:rFonts w:asciiTheme="minorHAnsi" w:hAnsiTheme="minorHAnsi" w:cstheme="minorHAnsi"/>
                <w:b w:val="0"/>
                <w:sz w:val="22"/>
                <w:szCs w:val="22"/>
              </w:rPr>
              <w:t xml:space="preserve">Pedagoška fakulteta. </w:t>
            </w:r>
            <w:r w:rsidR="00DF1CB0" w:rsidRPr="00E0425D">
              <w:rPr>
                <w:rFonts w:asciiTheme="minorHAnsi" w:hAnsiTheme="minorHAnsi" w:cstheme="minorHAnsi"/>
                <w:b w:val="0"/>
                <w:sz w:val="22"/>
                <w:szCs w:val="22"/>
              </w:rPr>
              <w:t>(Poglavje o sokratskem dialogu).</w:t>
            </w:r>
            <w:r w:rsidRPr="00E0425D">
              <w:rPr>
                <w:rFonts w:asciiTheme="minorHAnsi" w:hAnsiTheme="minorHAnsi" w:cstheme="minorHAnsi"/>
                <w:b w:val="0"/>
                <w:sz w:val="22"/>
                <w:szCs w:val="22"/>
              </w:rPr>
              <w:t xml:space="preserve"> https://www.dlib.si/stream/URN:NBN:SI:DOC-SYVY4YJU/cecef2db-3b88-45b1-9ddd-b97dbe9adba7/PDF</w:t>
            </w:r>
            <w:r w:rsidRPr="00E0425D" w:rsidDel="00AF41AF">
              <w:rPr>
                <w:rFonts w:asciiTheme="minorHAnsi" w:hAnsiTheme="minorHAnsi" w:cstheme="minorHAnsi"/>
                <w:b w:val="0"/>
                <w:sz w:val="22"/>
                <w:szCs w:val="22"/>
              </w:rPr>
              <w:t xml:space="preserve"> </w:t>
            </w:r>
          </w:p>
          <w:p w14:paraId="71D18BC2" w14:textId="4E76B93C" w:rsidR="00E30783" w:rsidRPr="00E0425D" w:rsidRDefault="00E30783" w:rsidP="00214EA0">
            <w:pPr>
              <w:pStyle w:val="Telobesedila"/>
              <w:numPr>
                <w:ilvl w:val="0"/>
                <w:numId w:val="1"/>
              </w:numPr>
              <w:jc w:val="left"/>
              <w:rPr>
                <w:rFonts w:asciiTheme="minorHAnsi" w:hAnsiTheme="minorHAnsi" w:cstheme="minorHAnsi"/>
                <w:b w:val="0"/>
                <w:sz w:val="22"/>
                <w:szCs w:val="22"/>
              </w:rPr>
            </w:pPr>
            <w:r w:rsidRPr="00E0425D">
              <w:rPr>
                <w:rFonts w:asciiTheme="minorHAnsi" w:hAnsiTheme="minorHAnsi" w:cstheme="minorHAnsi"/>
                <w:b w:val="0"/>
                <w:sz w:val="22"/>
                <w:szCs w:val="22"/>
              </w:rPr>
              <w:t>Aristotel (2010)</w:t>
            </w:r>
            <w:r w:rsidR="00DA36EA" w:rsidRPr="00E0425D">
              <w:rPr>
                <w:rFonts w:asciiTheme="minorHAnsi" w:hAnsiTheme="minorHAnsi" w:cstheme="minorHAnsi"/>
                <w:b w:val="0"/>
                <w:sz w:val="22"/>
                <w:szCs w:val="22"/>
              </w:rPr>
              <w:t>.</w:t>
            </w:r>
            <w:r w:rsidRPr="00E0425D">
              <w:rPr>
                <w:rFonts w:asciiTheme="minorHAnsi" w:hAnsiTheme="minorHAnsi" w:cstheme="minorHAnsi"/>
                <w:b w:val="0"/>
                <w:sz w:val="22"/>
                <w:szCs w:val="22"/>
              </w:rPr>
              <w:t xml:space="preserve"> </w:t>
            </w:r>
            <w:r w:rsidRPr="00E0425D">
              <w:rPr>
                <w:rFonts w:asciiTheme="minorHAnsi" w:hAnsiTheme="minorHAnsi" w:cstheme="minorHAnsi"/>
                <w:b w:val="0"/>
                <w:i/>
                <w:sz w:val="22"/>
                <w:szCs w:val="22"/>
              </w:rPr>
              <w:t>Politika</w:t>
            </w:r>
            <w:r w:rsidRPr="00E0425D">
              <w:rPr>
                <w:rFonts w:asciiTheme="minorHAnsi" w:hAnsiTheme="minorHAnsi" w:cstheme="minorHAnsi"/>
                <w:b w:val="0"/>
                <w:sz w:val="22"/>
                <w:szCs w:val="22"/>
              </w:rPr>
              <w:t>. GV založba</w:t>
            </w:r>
            <w:r w:rsidR="00DA36EA" w:rsidRPr="00E0425D">
              <w:rPr>
                <w:rFonts w:asciiTheme="minorHAnsi" w:hAnsiTheme="minorHAnsi" w:cstheme="minorHAnsi"/>
                <w:b w:val="0"/>
                <w:sz w:val="22"/>
                <w:szCs w:val="22"/>
              </w:rPr>
              <w:t>. (</w:t>
            </w:r>
            <w:r w:rsidR="00475222" w:rsidRPr="00E0425D">
              <w:rPr>
                <w:rFonts w:asciiTheme="minorHAnsi" w:hAnsiTheme="minorHAnsi" w:cstheme="minorHAnsi"/>
                <w:b w:val="0"/>
                <w:sz w:val="22"/>
                <w:szCs w:val="22"/>
              </w:rPr>
              <w:t xml:space="preserve">Poglavja </w:t>
            </w:r>
            <w:r w:rsidRPr="00E0425D">
              <w:rPr>
                <w:rFonts w:asciiTheme="minorHAnsi" w:hAnsiTheme="minorHAnsi" w:cstheme="minorHAnsi"/>
                <w:b w:val="0"/>
                <w:sz w:val="22"/>
                <w:szCs w:val="22"/>
              </w:rPr>
              <w:t>7. in 8. knjiga</w:t>
            </w:r>
            <w:r w:rsidR="00DA36EA" w:rsidRPr="00E0425D">
              <w:rPr>
                <w:rFonts w:asciiTheme="minorHAnsi" w:hAnsiTheme="minorHAnsi" w:cstheme="minorHAnsi"/>
                <w:b w:val="0"/>
                <w:sz w:val="22"/>
                <w:szCs w:val="22"/>
              </w:rPr>
              <w:t>)</w:t>
            </w:r>
          </w:p>
          <w:p w14:paraId="0EEB7D3A" w14:textId="081D6ADA" w:rsidR="00E30783" w:rsidRPr="00E0425D" w:rsidRDefault="00E30783" w:rsidP="00214EA0">
            <w:pPr>
              <w:pStyle w:val="Telobesedila"/>
              <w:numPr>
                <w:ilvl w:val="0"/>
                <w:numId w:val="1"/>
              </w:numPr>
              <w:jc w:val="left"/>
              <w:rPr>
                <w:rFonts w:asciiTheme="minorHAnsi" w:hAnsiTheme="minorHAnsi" w:cstheme="minorHAnsi"/>
                <w:b w:val="0"/>
                <w:sz w:val="22"/>
                <w:szCs w:val="22"/>
              </w:rPr>
            </w:pPr>
            <w:r w:rsidRPr="00E0425D">
              <w:rPr>
                <w:rFonts w:asciiTheme="minorHAnsi" w:hAnsiTheme="minorHAnsi" w:cstheme="minorHAnsi"/>
                <w:b w:val="0"/>
                <w:sz w:val="22"/>
                <w:szCs w:val="22"/>
              </w:rPr>
              <w:t>Mathews, G. B. (2007)</w:t>
            </w:r>
            <w:r w:rsidR="00DA36EA" w:rsidRPr="00E0425D">
              <w:rPr>
                <w:rFonts w:asciiTheme="minorHAnsi" w:hAnsiTheme="minorHAnsi" w:cstheme="minorHAnsi"/>
                <w:b w:val="0"/>
                <w:sz w:val="22"/>
                <w:szCs w:val="22"/>
              </w:rPr>
              <w:t>.</w:t>
            </w:r>
            <w:r w:rsidRPr="00E0425D">
              <w:rPr>
                <w:rFonts w:asciiTheme="minorHAnsi" w:hAnsiTheme="minorHAnsi" w:cstheme="minorHAnsi"/>
                <w:b w:val="0"/>
                <w:sz w:val="22"/>
                <w:szCs w:val="22"/>
              </w:rPr>
              <w:t xml:space="preserve"> </w:t>
            </w:r>
            <w:r w:rsidRPr="00E0425D">
              <w:rPr>
                <w:rFonts w:asciiTheme="minorHAnsi" w:hAnsiTheme="minorHAnsi" w:cstheme="minorHAnsi"/>
                <w:b w:val="0"/>
                <w:i/>
                <w:sz w:val="22"/>
                <w:szCs w:val="22"/>
              </w:rPr>
              <w:t>Filozofija in otrok</w:t>
            </w:r>
            <w:r w:rsidR="00DA36EA" w:rsidRPr="00E0425D">
              <w:rPr>
                <w:rFonts w:asciiTheme="minorHAnsi" w:hAnsiTheme="minorHAnsi" w:cstheme="minorHAnsi"/>
                <w:b w:val="0"/>
                <w:sz w:val="22"/>
                <w:szCs w:val="22"/>
              </w:rPr>
              <w:t xml:space="preserve">. </w:t>
            </w:r>
            <w:r w:rsidR="00045B81" w:rsidRPr="00E0425D">
              <w:rPr>
                <w:rFonts w:asciiTheme="minorHAnsi" w:hAnsiTheme="minorHAnsi" w:cstheme="minorHAnsi"/>
                <w:b w:val="0"/>
                <w:sz w:val="22"/>
                <w:szCs w:val="22"/>
              </w:rPr>
              <w:t>FNM</w:t>
            </w:r>
            <w:r w:rsidR="00644190" w:rsidRPr="00E0425D">
              <w:rPr>
                <w:rFonts w:asciiTheme="minorHAnsi" w:hAnsiTheme="minorHAnsi" w:cstheme="minorHAnsi"/>
                <w:b w:val="0"/>
                <w:sz w:val="22"/>
                <w:szCs w:val="22"/>
              </w:rPr>
              <w:t>-Filozofija na maturi</w:t>
            </w:r>
            <w:r w:rsidR="00045B81" w:rsidRPr="00E0425D">
              <w:rPr>
                <w:rFonts w:asciiTheme="minorHAnsi" w:hAnsiTheme="minorHAnsi" w:cstheme="minorHAnsi"/>
                <w:b w:val="0"/>
                <w:sz w:val="22"/>
                <w:szCs w:val="22"/>
              </w:rPr>
              <w:t>,</w:t>
            </w:r>
            <w:r w:rsidRPr="00E0425D">
              <w:rPr>
                <w:rFonts w:asciiTheme="minorHAnsi" w:hAnsiTheme="minorHAnsi" w:cstheme="minorHAnsi"/>
                <w:b w:val="0"/>
                <w:sz w:val="22"/>
                <w:szCs w:val="22"/>
              </w:rPr>
              <w:t xml:space="preserve"> Državni izpitni center</w:t>
            </w:r>
            <w:r w:rsidR="00DA36EA" w:rsidRPr="00E0425D">
              <w:rPr>
                <w:rFonts w:asciiTheme="minorHAnsi" w:hAnsiTheme="minorHAnsi" w:cstheme="minorHAnsi"/>
                <w:b w:val="0"/>
                <w:sz w:val="22"/>
                <w:szCs w:val="22"/>
              </w:rPr>
              <w:t>.</w:t>
            </w:r>
          </w:p>
          <w:p w14:paraId="0433A4DE" w14:textId="34041A35" w:rsidR="00214EA0" w:rsidRPr="00E0425D" w:rsidRDefault="00214EA0" w:rsidP="00B555CB">
            <w:pPr>
              <w:pStyle w:val="Odstavekseznama"/>
              <w:numPr>
                <w:ilvl w:val="0"/>
                <w:numId w:val="1"/>
              </w:numPr>
              <w:rPr>
                <w:rFonts w:asciiTheme="minorHAnsi" w:hAnsiTheme="minorHAnsi" w:cstheme="minorHAnsi"/>
                <w:b/>
                <w:sz w:val="22"/>
                <w:szCs w:val="22"/>
                <w:u w:val="single"/>
                <w:lang w:val="pl-PL"/>
              </w:rPr>
            </w:pPr>
            <w:r w:rsidRPr="00E0425D">
              <w:rPr>
                <w:rFonts w:asciiTheme="minorHAnsi" w:hAnsiTheme="minorHAnsi" w:cstheme="minorHAnsi"/>
                <w:sz w:val="22"/>
                <w:szCs w:val="22"/>
              </w:rPr>
              <w:t xml:space="preserve">Društvo za razvoj humanistike. (b.d.). </w:t>
            </w:r>
            <w:r w:rsidRPr="00E0425D">
              <w:rPr>
                <w:rFonts w:asciiTheme="minorHAnsi" w:hAnsiTheme="minorHAnsi" w:cstheme="minorHAnsi"/>
                <w:i/>
                <w:iCs/>
                <w:sz w:val="22"/>
                <w:szCs w:val="22"/>
              </w:rPr>
              <w:t>Učilnica “Filozofija za otroke”</w:t>
            </w:r>
            <w:r w:rsidRPr="00E0425D">
              <w:rPr>
                <w:rFonts w:asciiTheme="minorHAnsi" w:hAnsiTheme="minorHAnsi" w:cstheme="minorHAnsi"/>
                <w:sz w:val="22"/>
                <w:szCs w:val="22"/>
              </w:rPr>
              <w:t>.</w:t>
            </w:r>
            <w:r w:rsidRPr="00E0425D">
              <w:rPr>
                <w:rFonts w:asciiTheme="minorHAnsi" w:hAnsiTheme="minorHAnsi" w:cstheme="minorHAnsi"/>
                <w:sz w:val="22"/>
                <w:szCs w:val="22"/>
                <w:u w:val="single"/>
              </w:rPr>
              <w:t xml:space="preserve"> </w:t>
            </w:r>
            <w:r w:rsidRPr="00E0425D">
              <w:rPr>
                <w:rFonts w:asciiTheme="minorHAnsi" w:hAnsiTheme="minorHAnsi" w:cstheme="minorHAnsi"/>
                <w:sz w:val="22"/>
                <w:szCs w:val="22"/>
              </w:rPr>
              <w:t xml:space="preserve">ucilnica.zofijini.net/category/otroke/. </w:t>
            </w:r>
            <w:r w:rsidRPr="00E0425D">
              <w:rPr>
                <w:rFonts w:asciiTheme="minorHAnsi" w:hAnsiTheme="minorHAnsi" w:cstheme="minorHAnsi"/>
                <w:sz w:val="22"/>
                <w:szCs w:val="22"/>
                <w:lang w:val="pl-PL"/>
              </w:rPr>
              <w:t>(Izbrani članki)</w:t>
            </w:r>
          </w:p>
          <w:p w14:paraId="4ED80B22" w14:textId="780733EF" w:rsidR="009239E1" w:rsidRPr="00E0425D" w:rsidRDefault="009239E1" w:rsidP="00214EA0">
            <w:pPr>
              <w:numPr>
                <w:ilvl w:val="0"/>
                <w:numId w:val="1"/>
              </w:numPr>
              <w:rPr>
                <w:rFonts w:asciiTheme="minorHAnsi" w:hAnsiTheme="minorHAnsi" w:cstheme="minorHAnsi"/>
                <w:sz w:val="22"/>
                <w:szCs w:val="22"/>
              </w:rPr>
            </w:pPr>
            <w:r w:rsidRPr="00E0425D">
              <w:rPr>
                <w:rFonts w:asciiTheme="minorHAnsi" w:hAnsiTheme="minorHAnsi" w:cstheme="minorHAnsi"/>
                <w:sz w:val="22"/>
                <w:szCs w:val="22"/>
              </w:rPr>
              <w:t xml:space="preserve">Rousseau, J. J. (2012). Emile ali o vzgoji (Vzgoja Sofije in O kreposti, Knjiga V). </w:t>
            </w:r>
            <w:r w:rsidRPr="00E0425D">
              <w:rPr>
                <w:rFonts w:asciiTheme="minorHAnsi" w:hAnsiTheme="minorHAnsi" w:cstheme="minorHAnsi"/>
                <w:i/>
                <w:iCs/>
                <w:sz w:val="22"/>
                <w:szCs w:val="22"/>
              </w:rPr>
              <w:t>Sodobna pedagogika</w:t>
            </w:r>
            <w:r w:rsidRPr="00E0425D">
              <w:rPr>
                <w:rFonts w:asciiTheme="minorHAnsi" w:hAnsiTheme="minorHAnsi" w:cstheme="minorHAnsi"/>
                <w:sz w:val="22"/>
                <w:szCs w:val="22"/>
              </w:rPr>
              <w:t>, 63</w:t>
            </w:r>
            <w:r w:rsidR="00644190" w:rsidRPr="00E0425D">
              <w:rPr>
                <w:rFonts w:asciiTheme="minorHAnsi" w:hAnsiTheme="minorHAnsi" w:cstheme="minorHAnsi"/>
                <w:sz w:val="22"/>
                <w:szCs w:val="22"/>
              </w:rPr>
              <w:t>(</w:t>
            </w:r>
            <w:r w:rsidRPr="00E0425D">
              <w:rPr>
                <w:rFonts w:asciiTheme="minorHAnsi" w:hAnsiTheme="minorHAnsi" w:cstheme="minorHAnsi"/>
                <w:sz w:val="22"/>
                <w:szCs w:val="22"/>
              </w:rPr>
              <w:t>4</w:t>
            </w:r>
            <w:r w:rsidR="00644190" w:rsidRPr="00E0425D">
              <w:rPr>
                <w:rFonts w:asciiTheme="minorHAnsi" w:hAnsiTheme="minorHAnsi" w:cstheme="minorHAnsi"/>
                <w:sz w:val="22"/>
                <w:szCs w:val="22"/>
              </w:rPr>
              <w:t>)</w:t>
            </w:r>
            <w:r w:rsidRPr="00E0425D">
              <w:rPr>
                <w:rFonts w:asciiTheme="minorHAnsi" w:hAnsiTheme="minorHAnsi" w:cstheme="minorHAnsi"/>
                <w:sz w:val="22"/>
                <w:szCs w:val="22"/>
              </w:rPr>
              <w:t xml:space="preserve">, 122-128. </w:t>
            </w:r>
            <w:hyperlink r:id="rId8" w:history="1">
              <w:r w:rsidR="00644190" w:rsidRPr="00E0425D">
                <w:rPr>
                  <w:rStyle w:val="Hiperpovezava"/>
                  <w:rFonts w:asciiTheme="minorHAnsi" w:hAnsiTheme="minorHAnsi" w:cstheme="minorHAnsi"/>
                  <w:sz w:val="22"/>
                  <w:szCs w:val="22"/>
                </w:rPr>
                <w:t>https://www.dlib.si/stream/URN:NBN:SI:doc-1HLGRKNM/2f84aab1-b57d-46a7-ba11-2c041936b5cb/PDF</w:t>
              </w:r>
            </w:hyperlink>
          </w:p>
          <w:p w14:paraId="76476544" w14:textId="31DE2C45" w:rsidR="00876E5C" w:rsidRPr="00E0425D" w:rsidRDefault="00971E75" w:rsidP="00214EA0">
            <w:pPr>
              <w:numPr>
                <w:ilvl w:val="0"/>
                <w:numId w:val="1"/>
              </w:numPr>
              <w:rPr>
                <w:rFonts w:asciiTheme="minorHAnsi" w:hAnsiTheme="minorHAnsi" w:cstheme="minorHAnsi"/>
                <w:sz w:val="22"/>
                <w:szCs w:val="22"/>
              </w:rPr>
            </w:pPr>
            <w:r w:rsidRPr="00E0425D">
              <w:rPr>
                <w:rFonts w:asciiTheme="minorHAnsi" w:hAnsiTheme="minorHAnsi" w:cstheme="minorHAnsi"/>
                <w:sz w:val="22"/>
                <w:szCs w:val="22"/>
              </w:rPr>
              <w:t>Sophie project. Philosophy with Children for Wider Social Inclusion. (2024)</w:t>
            </w:r>
            <w:r w:rsidRPr="00E0425D">
              <w:rPr>
                <w:rFonts w:asciiTheme="minorHAnsi" w:hAnsiTheme="minorHAnsi" w:cstheme="minorHAnsi"/>
                <w:i/>
                <w:iCs/>
                <w:sz w:val="22"/>
                <w:szCs w:val="22"/>
              </w:rPr>
              <w:t xml:space="preserve"> </w:t>
            </w:r>
            <w:r w:rsidR="00876E5C" w:rsidRPr="00E0425D">
              <w:rPr>
                <w:rFonts w:asciiTheme="minorHAnsi" w:hAnsiTheme="minorHAnsi" w:cstheme="minorHAnsi"/>
                <w:i/>
                <w:iCs/>
                <w:sz w:val="22"/>
                <w:szCs w:val="22"/>
              </w:rPr>
              <w:t>Priročnik za učitelje. Filozofija z otroki.</w:t>
            </w:r>
            <w:r w:rsidR="00876E5C" w:rsidRPr="00E0425D">
              <w:rPr>
                <w:rFonts w:asciiTheme="minorHAnsi" w:hAnsiTheme="minorHAnsi" w:cstheme="minorHAnsi"/>
                <w:sz w:val="22"/>
                <w:szCs w:val="22"/>
              </w:rPr>
              <w:t xml:space="preserve"> </w:t>
            </w:r>
            <w:hyperlink r:id="rId9" w:history="1">
              <w:r w:rsidRPr="00E0425D">
                <w:rPr>
                  <w:rStyle w:val="Hiperpovezava"/>
                  <w:rFonts w:asciiTheme="minorHAnsi" w:hAnsiTheme="minorHAnsi" w:cstheme="minorHAnsi"/>
                  <w:sz w:val="22"/>
                  <w:szCs w:val="22"/>
                </w:rPr>
                <w:t>https://drive.google.com/file/d/1GpP-Dd88gp20M8Uhz-5ZJeyPHYHiOx3N/view</w:t>
              </w:r>
            </w:hyperlink>
            <w:r w:rsidRPr="00E0425D">
              <w:rPr>
                <w:rFonts w:asciiTheme="minorHAnsi" w:hAnsiTheme="minorHAnsi" w:cstheme="minorHAnsi"/>
                <w:sz w:val="22"/>
                <w:szCs w:val="22"/>
              </w:rPr>
              <w:t xml:space="preserve">. In </w:t>
            </w:r>
            <w:r w:rsidRPr="00E0425D">
              <w:rPr>
                <w:rFonts w:asciiTheme="minorHAnsi" w:hAnsiTheme="minorHAnsi" w:cstheme="minorHAnsi"/>
                <w:i/>
                <w:iCs/>
                <w:sz w:val="22"/>
                <w:szCs w:val="22"/>
              </w:rPr>
              <w:t>Orodja za učitelje</w:t>
            </w:r>
            <w:r w:rsidRPr="00E0425D">
              <w:rPr>
                <w:rFonts w:asciiTheme="minorHAnsi" w:hAnsiTheme="minorHAnsi" w:cstheme="minorHAnsi"/>
                <w:sz w:val="22"/>
                <w:szCs w:val="22"/>
              </w:rPr>
              <w:t>.</w:t>
            </w:r>
            <w:r w:rsidR="00876E5C" w:rsidRPr="00E0425D">
              <w:rPr>
                <w:rFonts w:asciiTheme="minorHAnsi" w:hAnsiTheme="minorHAnsi" w:cstheme="minorHAnsi"/>
                <w:sz w:val="22"/>
                <w:szCs w:val="22"/>
              </w:rPr>
              <w:t xml:space="preserve"> </w:t>
            </w:r>
            <w:hyperlink r:id="rId10" w:history="1">
              <w:r w:rsidR="00876E5C" w:rsidRPr="00E0425D">
                <w:rPr>
                  <w:rStyle w:val="Hiperpovezava"/>
                  <w:rFonts w:asciiTheme="minorHAnsi" w:hAnsiTheme="minorHAnsi" w:cstheme="minorHAnsi"/>
                  <w:sz w:val="22"/>
                  <w:szCs w:val="22"/>
                </w:rPr>
                <w:t>https://projectsophie.eu/intellectual-output/</w:t>
              </w:r>
            </w:hyperlink>
            <w:r w:rsidR="00876E5C" w:rsidRPr="00E0425D">
              <w:rPr>
                <w:rFonts w:asciiTheme="minorHAnsi" w:hAnsiTheme="minorHAnsi" w:cstheme="minorHAnsi"/>
                <w:sz w:val="22"/>
                <w:szCs w:val="22"/>
              </w:rPr>
              <w:t xml:space="preserve"> </w:t>
            </w:r>
          </w:p>
          <w:p w14:paraId="18ACB9C3" w14:textId="77777777" w:rsidR="00AF41AF" w:rsidRPr="00E0425D" w:rsidRDefault="00AF41AF" w:rsidP="00214EA0">
            <w:pPr>
              <w:numPr>
                <w:ilvl w:val="0"/>
                <w:numId w:val="1"/>
              </w:numPr>
              <w:rPr>
                <w:rFonts w:asciiTheme="minorHAnsi" w:hAnsiTheme="minorHAnsi" w:cstheme="minorHAnsi"/>
                <w:sz w:val="22"/>
                <w:szCs w:val="22"/>
              </w:rPr>
            </w:pPr>
            <w:r w:rsidRPr="00E0425D">
              <w:rPr>
                <w:rFonts w:asciiTheme="minorHAnsi" w:hAnsiTheme="minorHAnsi" w:cstheme="minorHAnsi"/>
                <w:sz w:val="22"/>
                <w:szCs w:val="22"/>
              </w:rPr>
              <w:t>sprotni izročki s predavanj / current handouts during lectures</w:t>
            </w:r>
          </w:p>
          <w:p w14:paraId="7537E9EB" w14:textId="77777777" w:rsidR="00E30783" w:rsidRPr="00E0425D" w:rsidRDefault="00E30783" w:rsidP="00536FA5">
            <w:pPr>
              <w:rPr>
                <w:rFonts w:asciiTheme="minorHAnsi" w:hAnsiTheme="minorHAnsi" w:cstheme="minorHAnsi"/>
                <w:sz w:val="22"/>
                <w:szCs w:val="22"/>
              </w:rPr>
            </w:pPr>
          </w:p>
          <w:p w14:paraId="7D15DB12" w14:textId="34602A8D" w:rsidR="00E30783" w:rsidRPr="00E0425D" w:rsidRDefault="408A6B17" w:rsidP="1FB8A043">
            <w:pPr>
              <w:rPr>
                <w:rFonts w:asciiTheme="minorHAnsi" w:hAnsiTheme="minorHAnsi" w:cstheme="minorHAnsi"/>
                <w:sz w:val="22"/>
                <w:szCs w:val="22"/>
                <w:u w:val="single"/>
                <w:lang w:val="it-IT"/>
              </w:rPr>
            </w:pPr>
            <w:r w:rsidRPr="00E0425D">
              <w:rPr>
                <w:rFonts w:asciiTheme="minorHAnsi" w:hAnsiTheme="minorHAnsi" w:cstheme="minorHAnsi"/>
                <w:sz w:val="22"/>
                <w:szCs w:val="22"/>
                <w:u w:val="single"/>
                <w:lang w:val="it-IT"/>
              </w:rPr>
              <w:t>Do</w:t>
            </w:r>
            <w:r w:rsidR="005C6E90">
              <w:rPr>
                <w:rFonts w:asciiTheme="minorHAnsi" w:hAnsiTheme="minorHAnsi" w:cstheme="minorHAnsi"/>
                <w:sz w:val="22"/>
                <w:szCs w:val="22"/>
                <w:u w:val="single"/>
                <w:lang w:val="it-IT"/>
              </w:rPr>
              <w:t>datna</w:t>
            </w:r>
            <w:r w:rsidRPr="00E0425D">
              <w:rPr>
                <w:rFonts w:asciiTheme="minorHAnsi" w:hAnsiTheme="minorHAnsi" w:cstheme="minorHAnsi"/>
                <w:sz w:val="22"/>
                <w:szCs w:val="22"/>
                <w:u w:val="single"/>
                <w:lang w:val="it-IT"/>
              </w:rPr>
              <w:t xml:space="preserve"> literatura/Additional readings:</w:t>
            </w:r>
          </w:p>
          <w:p w14:paraId="576B0BC5" w14:textId="77777777" w:rsidR="00BB5308" w:rsidRPr="00E0425D" w:rsidRDefault="00BB5308" w:rsidP="1FB8A043">
            <w:pPr>
              <w:rPr>
                <w:rFonts w:asciiTheme="minorHAnsi" w:hAnsiTheme="minorHAnsi" w:cstheme="minorHAnsi"/>
                <w:noProof/>
                <w:sz w:val="22"/>
                <w:szCs w:val="22"/>
                <w:u w:val="single"/>
                <w:lang w:val="it-IT"/>
              </w:rPr>
            </w:pPr>
          </w:p>
          <w:p w14:paraId="54184886" w14:textId="65CA02D0" w:rsidR="00DA36EA" w:rsidRPr="00E0425D" w:rsidRDefault="00BB5308" w:rsidP="00B555CB">
            <w:pPr>
              <w:pStyle w:val="Odstavekseznama"/>
              <w:numPr>
                <w:ilvl w:val="0"/>
                <w:numId w:val="1"/>
              </w:numPr>
              <w:rPr>
                <w:rFonts w:asciiTheme="minorHAnsi" w:hAnsiTheme="minorHAnsi" w:cstheme="minorHAnsi"/>
                <w:sz w:val="22"/>
                <w:szCs w:val="22"/>
                <w:u w:val="single"/>
                <w:lang w:val="pl-PL"/>
              </w:rPr>
            </w:pPr>
            <w:r w:rsidRPr="00E0425D">
              <w:rPr>
                <w:rFonts w:asciiTheme="minorHAnsi" w:hAnsiTheme="minorHAnsi" w:cstheme="minorHAnsi"/>
                <w:sz w:val="22"/>
                <w:szCs w:val="22"/>
                <w:u w:val="single"/>
              </w:rPr>
              <w:t>Autor, S., Bijuklič, I., Štefanc, D., in Žmavc, J. (2025). </w:t>
            </w:r>
            <w:r w:rsidRPr="00E0425D">
              <w:rPr>
                <w:rFonts w:asciiTheme="minorHAnsi" w:hAnsiTheme="minorHAnsi" w:cstheme="minorHAnsi"/>
                <w:i/>
                <w:iCs/>
                <w:sz w:val="22"/>
                <w:szCs w:val="22"/>
                <w:u w:val="single"/>
              </w:rPr>
              <w:t>Pedagoški leksikon: izbrani temeljni pojmi, prvi zvezek.</w:t>
            </w:r>
            <w:r w:rsidRPr="00E0425D">
              <w:rPr>
                <w:rFonts w:asciiTheme="minorHAnsi" w:hAnsiTheme="minorHAnsi" w:cstheme="minorHAnsi"/>
                <w:sz w:val="22"/>
                <w:szCs w:val="22"/>
                <w:u w:val="single"/>
              </w:rPr>
              <w:t> Pedagoški inštitut. </w:t>
            </w:r>
            <w:hyperlink r:id="rId11" w:history="1">
              <w:r w:rsidRPr="00E0425D">
                <w:rPr>
                  <w:rStyle w:val="Hiperpovezava"/>
                  <w:rFonts w:asciiTheme="minorHAnsi" w:hAnsiTheme="minorHAnsi" w:cstheme="minorHAnsi"/>
                  <w:sz w:val="22"/>
                  <w:szCs w:val="22"/>
                </w:rPr>
                <w:t>https://www.doi.org/10.32320/978-961-270-362-2</w:t>
              </w:r>
            </w:hyperlink>
            <w:r w:rsidRPr="00E0425D">
              <w:rPr>
                <w:rFonts w:asciiTheme="minorHAnsi" w:hAnsiTheme="minorHAnsi" w:cstheme="minorHAnsi"/>
                <w:sz w:val="22"/>
                <w:szCs w:val="22"/>
                <w:u w:val="single"/>
                <w:lang w:val="pl-PL"/>
              </w:rPr>
              <w:t xml:space="preserve">. </w:t>
            </w:r>
            <w:hyperlink r:id="rId12" w:history="1">
              <w:r w:rsidRPr="00E0425D">
                <w:rPr>
                  <w:rStyle w:val="Hiperpovezava"/>
                  <w:rFonts w:asciiTheme="minorHAnsi" w:hAnsiTheme="minorHAnsi" w:cstheme="minorHAnsi"/>
                  <w:sz w:val="22"/>
                  <w:szCs w:val="22"/>
                  <w:lang w:val="pl-PL"/>
                </w:rPr>
                <w:t>https://www.pei.si/ISBN/9789612703622-2025/</w:t>
              </w:r>
            </w:hyperlink>
            <w:r w:rsidRPr="00E0425D">
              <w:rPr>
                <w:rFonts w:asciiTheme="minorHAnsi" w:hAnsiTheme="minorHAnsi" w:cstheme="minorHAnsi"/>
                <w:sz w:val="22"/>
                <w:szCs w:val="22"/>
                <w:u w:val="single"/>
                <w:lang w:val="pl-PL"/>
              </w:rPr>
              <w:t xml:space="preserve"> </w:t>
            </w:r>
          </w:p>
          <w:p w14:paraId="41031F73" w14:textId="1A09551A" w:rsidR="00214EA0" w:rsidRPr="00E0425D" w:rsidRDefault="00214EA0" w:rsidP="00214EA0">
            <w:pPr>
              <w:pStyle w:val="Odstavekseznama"/>
              <w:numPr>
                <w:ilvl w:val="0"/>
                <w:numId w:val="1"/>
              </w:numPr>
              <w:rPr>
                <w:rFonts w:asciiTheme="minorHAnsi" w:hAnsiTheme="minorHAnsi" w:cstheme="minorHAnsi"/>
                <w:sz w:val="22"/>
                <w:szCs w:val="22"/>
                <w:u w:val="single"/>
                <w:lang w:val="pl-PL"/>
              </w:rPr>
            </w:pPr>
            <w:r w:rsidRPr="00E0425D">
              <w:rPr>
                <w:rFonts w:asciiTheme="minorHAnsi" w:hAnsiTheme="minorHAnsi" w:cstheme="minorHAnsi"/>
                <w:sz w:val="22"/>
                <w:szCs w:val="22"/>
              </w:rPr>
              <w:t xml:space="preserve">Vezjak, B. (2011). </w:t>
            </w:r>
            <w:r w:rsidRPr="00E0425D">
              <w:rPr>
                <w:rFonts w:asciiTheme="minorHAnsi" w:hAnsiTheme="minorHAnsi" w:cstheme="minorHAnsi"/>
                <w:i/>
                <w:sz w:val="22"/>
                <w:szCs w:val="22"/>
              </w:rPr>
              <w:t>Sokratov pojmovnik</w:t>
            </w:r>
            <w:r w:rsidRPr="00E0425D">
              <w:rPr>
                <w:rFonts w:asciiTheme="minorHAnsi" w:hAnsiTheme="minorHAnsi" w:cstheme="minorHAnsi"/>
                <w:sz w:val="22"/>
                <w:szCs w:val="22"/>
              </w:rPr>
              <w:t>. Aristej</w:t>
            </w:r>
            <w:r w:rsidRPr="00E0425D">
              <w:rPr>
                <w:rFonts w:asciiTheme="minorHAnsi" w:hAnsiTheme="minorHAnsi" w:cstheme="minorHAnsi"/>
                <w:b/>
                <w:sz w:val="22"/>
                <w:szCs w:val="22"/>
              </w:rPr>
              <w:t>.</w:t>
            </w:r>
            <w:r w:rsidRPr="00E0425D">
              <w:rPr>
                <w:rFonts w:asciiTheme="minorHAnsi" w:hAnsiTheme="minorHAnsi" w:cstheme="minorHAnsi"/>
                <w:sz w:val="22"/>
                <w:szCs w:val="22"/>
              </w:rPr>
              <w:t xml:space="preserve"> (Poglavje 'Sokratska metoda', str. 46-71)</w:t>
            </w:r>
          </w:p>
          <w:p w14:paraId="511B525E" w14:textId="43DCA447" w:rsidR="00137D87" w:rsidRPr="00E0425D" w:rsidRDefault="00137D87" w:rsidP="00214EA0">
            <w:pPr>
              <w:pStyle w:val="Odstavekseznama"/>
              <w:numPr>
                <w:ilvl w:val="0"/>
                <w:numId w:val="1"/>
              </w:numPr>
              <w:rPr>
                <w:rFonts w:asciiTheme="minorHAnsi" w:hAnsiTheme="minorHAnsi" w:cstheme="minorHAnsi"/>
                <w:sz w:val="22"/>
                <w:szCs w:val="22"/>
                <w:u w:val="single"/>
                <w:lang w:val="pl-PL"/>
              </w:rPr>
            </w:pPr>
            <w:r w:rsidRPr="00E0425D">
              <w:rPr>
                <w:rFonts w:asciiTheme="minorHAnsi" w:hAnsiTheme="minorHAnsi" w:cstheme="minorHAnsi"/>
                <w:sz w:val="22"/>
                <w:szCs w:val="22"/>
                <w:lang w:val="pl-PL"/>
              </w:rPr>
              <w:t xml:space="preserve">Illich, I. (2023). </w:t>
            </w:r>
            <w:r w:rsidRPr="00E0425D">
              <w:rPr>
                <w:rFonts w:asciiTheme="minorHAnsi" w:hAnsiTheme="minorHAnsi" w:cstheme="minorHAnsi"/>
                <w:i/>
                <w:iCs/>
                <w:sz w:val="22"/>
                <w:szCs w:val="22"/>
                <w:lang w:val="pl-PL"/>
              </w:rPr>
              <w:t>Razšolanje družbe</w:t>
            </w:r>
            <w:r w:rsidRPr="00E0425D">
              <w:rPr>
                <w:rFonts w:asciiTheme="minorHAnsi" w:hAnsiTheme="minorHAnsi" w:cstheme="minorHAnsi"/>
                <w:sz w:val="22"/>
                <w:szCs w:val="22"/>
                <w:lang w:val="pl-PL"/>
              </w:rPr>
              <w:t>. KUD Logos.</w:t>
            </w:r>
          </w:p>
          <w:p w14:paraId="13FDED6C" w14:textId="41D9B505" w:rsidR="00DF1CB0" w:rsidRPr="00E0425D" w:rsidRDefault="00137D87" w:rsidP="00214EA0">
            <w:pPr>
              <w:numPr>
                <w:ilvl w:val="0"/>
                <w:numId w:val="1"/>
              </w:numPr>
              <w:rPr>
                <w:rFonts w:asciiTheme="minorHAnsi" w:hAnsiTheme="minorHAnsi" w:cstheme="minorHAnsi"/>
                <w:noProof/>
                <w:sz w:val="22"/>
                <w:szCs w:val="22"/>
                <w:lang w:val="it-IT"/>
              </w:rPr>
            </w:pPr>
            <w:r w:rsidRPr="00E0425D">
              <w:rPr>
                <w:rFonts w:asciiTheme="minorHAnsi" w:hAnsiTheme="minorHAnsi" w:cstheme="minorHAnsi"/>
                <w:sz w:val="22"/>
                <w:szCs w:val="22"/>
                <w:lang w:val="pl-PL"/>
              </w:rPr>
              <w:t xml:space="preserve">Lipman, M. (2005). </w:t>
            </w:r>
            <w:r w:rsidRPr="00E0425D">
              <w:rPr>
                <w:rFonts w:asciiTheme="minorHAnsi" w:hAnsiTheme="minorHAnsi" w:cstheme="minorHAnsi"/>
                <w:i/>
                <w:iCs/>
                <w:sz w:val="22"/>
                <w:szCs w:val="22"/>
                <w:lang w:val="pl-PL"/>
              </w:rPr>
              <w:t>Marko in raziskovanje družbe: filozofija za otroke. Delovni zvezek</w:t>
            </w:r>
            <w:r w:rsidRPr="00E0425D">
              <w:rPr>
                <w:rFonts w:asciiTheme="minorHAnsi" w:hAnsiTheme="minorHAnsi" w:cstheme="minorHAnsi"/>
                <w:sz w:val="22"/>
                <w:szCs w:val="22"/>
                <w:lang w:val="pl-PL"/>
              </w:rPr>
              <w:t>.</w:t>
            </w:r>
            <w:r w:rsidR="00644190" w:rsidRPr="00E0425D">
              <w:rPr>
                <w:rFonts w:asciiTheme="minorHAnsi" w:hAnsiTheme="minorHAnsi" w:cstheme="minorHAnsi"/>
                <w:sz w:val="22"/>
                <w:szCs w:val="22"/>
                <w:lang w:val="pl-PL"/>
              </w:rPr>
              <w:t xml:space="preserve"> </w:t>
            </w:r>
            <w:r w:rsidRPr="00E0425D">
              <w:rPr>
                <w:rFonts w:asciiTheme="minorHAnsi" w:hAnsiTheme="minorHAnsi" w:cstheme="minorHAnsi"/>
                <w:sz w:val="22"/>
                <w:szCs w:val="22"/>
                <w:lang w:val="pl-PL"/>
              </w:rPr>
              <w:t>Krtina.</w:t>
            </w:r>
            <w:r w:rsidR="00DF1CB0" w:rsidRPr="00E0425D">
              <w:rPr>
                <w:rFonts w:asciiTheme="minorHAnsi" w:hAnsiTheme="minorHAnsi" w:cstheme="minorHAnsi"/>
                <w:noProof/>
                <w:sz w:val="22"/>
                <w:szCs w:val="22"/>
                <w:lang w:val="en-GB"/>
              </w:rPr>
              <w:t xml:space="preserve"> </w:t>
            </w:r>
          </w:p>
          <w:p w14:paraId="64E68B28" w14:textId="5745B005" w:rsidR="00137D87" w:rsidRPr="00E0425D" w:rsidRDefault="00DF1CB0" w:rsidP="00B555CB">
            <w:pPr>
              <w:numPr>
                <w:ilvl w:val="0"/>
                <w:numId w:val="1"/>
              </w:numPr>
              <w:rPr>
                <w:rFonts w:asciiTheme="minorHAnsi" w:hAnsiTheme="minorHAnsi" w:cstheme="minorHAnsi"/>
                <w:noProof/>
                <w:sz w:val="22"/>
                <w:szCs w:val="22"/>
                <w:lang w:val="it-IT"/>
              </w:rPr>
            </w:pPr>
            <w:r w:rsidRPr="00E0425D">
              <w:rPr>
                <w:rFonts w:asciiTheme="minorHAnsi" w:hAnsiTheme="minorHAnsi" w:cstheme="minorHAnsi"/>
                <w:noProof/>
                <w:sz w:val="22"/>
                <w:szCs w:val="22"/>
                <w:lang w:val="en-GB"/>
              </w:rPr>
              <w:t xml:space="preserve">Hymer, B in Sutcliffe, R. (2012). </w:t>
            </w:r>
            <w:r w:rsidRPr="00E0425D">
              <w:rPr>
                <w:rFonts w:asciiTheme="minorHAnsi" w:hAnsiTheme="minorHAnsi" w:cstheme="minorHAnsi"/>
                <w:i/>
                <w:iCs/>
                <w:noProof/>
                <w:sz w:val="22"/>
                <w:szCs w:val="22"/>
                <w:lang w:val="pl-PL"/>
              </w:rPr>
              <w:t>Filozofija za otroke – zelo kratek uvod</w:t>
            </w:r>
            <w:r w:rsidRPr="00E0425D">
              <w:rPr>
                <w:rFonts w:asciiTheme="minorHAnsi" w:hAnsiTheme="minorHAnsi" w:cstheme="minorHAnsi"/>
                <w:noProof/>
                <w:sz w:val="22"/>
                <w:szCs w:val="22"/>
                <w:lang w:val="pl-PL"/>
              </w:rPr>
              <w:t xml:space="preserve">. </w:t>
            </w:r>
            <w:r w:rsidRPr="00E0425D">
              <w:rPr>
                <w:rFonts w:asciiTheme="minorHAnsi" w:hAnsiTheme="minorHAnsi" w:cstheme="minorHAnsi"/>
                <w:noProof/>
                <w:sz w:val="22"/>
                <w:szCs w:val="22"/>
                <w:lang w:val="it-IT"/>
              </w:rPr>
              <w:t xml:space="preserve">Krtina. </w:t>
            </w:r>
          </w:p>
          <w:p w14:paraId="4A8247BC" w14:textId="73129232" w:rsidR="00E30783" w:rsidRPr="00E0425D" w:rsidRDefault="00E30783" w:rsidP="00214EA0">
            <w:pPr>
              <w:numPr>
                <w:ilvl w:val="0"/>
                <w:numId w:val="1"/>
              </w:numPr>
              <w:rPr>
                <w:rFonts w:asciiTheme="minorHAnsi" w:hAnsiTheme="minorHAnsi" w:cstheme="minorHAnsi"/>
                <w:sz w:val="22"/>
                <w:szCs w:val="22"/>
              </w:rPr>
            </w:pPr>
            <w:r w:rsidRPr="00E0425D">
              <w:rPr>
                <w:rFonts w:asciiTheme="minorHAnsi" w:hAnsiTheme="minorHAnsi" w:cstheme="minorHAnsi"/>
                <w:sz w:val="22"/>
                <w:szCs w:val="22"/>
              </w:rPr>
              <w:t>Borstner, B. (1992)</w:t>
            </w:r>
            <w:r w:rsidR="00F601A2" w:rsidRPr="00E0425D">
              <w:rPr>
                <w:rFonts w:asciiTheme="minorHAnsi" w:hAnsiTheme="minorHAnsi" w:cstheme="minorHAnsi"/>
                <w:sz w:val="22"/>
                <w:szCs w:val="22"/>
              </w:rPr>
              <w:t xml:space="preserve">. </w:t>
            </w:r>
            <w:r w:rsidRPr="00E0425D">
              <w:rPr>
                <w:rFonts w:asciiTheme="minorHAnsi" w:hAnsiTheme="minorHAnsi" w:cstheme="minorHAnsi"/>
                <w:sz w:val="22"/>
                <w:szCs w:val="22"/>
              </w:rPr>
              <w:t xml:space="preserve">Znanje – uporaba zgodbic v filozofiji za najmlajše. </w:t>
            </w:r>
            <w:r w:rsidR="00656B52" w:rsidRPr="00E0425D">
              <w:rPr>
                <w:rFonts w:asciiTheme="minorHAnsi" w:hAnsiTheme="minorHAnsi" w:cstheme="minorHAnsi"/>
                <w:i/>
                <w:sz w:val="22"/>
                <w:szCs w:val="22"/>
              </w:rPr>
              <w:t>Pedagoška obzorja : časopis za didaktiko in metodiko. 7</w:t>
            </w:r>
            <w:r w:rsidR="00644190" w:rsidRPr="00E0425D">
              <w:rPr>
                <w:rFonts w:asciiTheme="minorHAnsi" w:hAnsiTheme="minorHAnsi" w:cstheme="minorHAnsi"/>
                <w:i/>
                <w:sz w:val="22"/>
                <w:szCs w:val="22"/>
              </w:rPr>
              <w:t>(</w:t>
            </w:r>
            <w:r w:rsidR="00656B52" w:rsidRPr="00E0425D">
              <w:rPr>
                <w:rFonts w:asciiTheme="minorHAnsi" w:hAnsiTheme="minorHAnsi" w:cstheme="minorHAnsi"/>
                <w:i/>
                <w:sz w:val="22"/>
                <w:szCs w:val="22"/>
              </w:rPr>
              <w:t>21</w:t>
            </w:r>
            <w:r w:rsidR="00644190" w:rsidRPr="00E0425D">
              <w:rPr>
                <w:rFonts w:asciiTheme="minorHAnsi" w:hAnsiTheme="minorHAnsi" w:cstheme="minorHAnsi"/>
                <w:i/>
                <w:sz w:val="22"/>
                <w:szCs w:val="22"/>
              </w:rPr>
              <w:t>)</w:t>
            </w:r>
            <w:r w:rsidR="00656B52" w:rsidRPr="00E0425D">
              <w:rPr>
                <w:rFonts w:asciiTheme="minorHAnsi" w:hAnsiTheme="minorHAnsi" w:cstheme="minorHAnsi"/>
                <w:i/>
                <w:sz w:val="22"/>
                <w:szCs w:val="22"/>
              </w:rPr>
              <w:t xml:space="preserve"> ; 46-54</w:t>
            </w:r>
            <w:r w:rsidRPr="00E0425D">
              <w:rPr>
                <w:rFonts w:asciiTheme="minorHAnsi" w:hAnsiTheme="minorHAnsi" w:cstheme="minorHAnsi"/>
                <w:i/>
                <w:sz w:val="22"/>
                <w:szCs w:val="22"/>
              </w:rPr>
              <w:t>.</w:t>
            </w:r>
          </w:p>
          <w:p w14:paraId="0306DD6E" w14:textId="74F24286" w:rsidR="00E30783" w:rsidRPr="00E0425D" w:rsidRDefault="00E30783" w:rsidP="00214EA0">
            <w:pPr>
              <w:numPr>
                <w:ilvl w:val="0"/>
                <w:numId w:val="1"/>
              </w:numPr>
              <w:rPr>
                <w:rFonts w:asciiTheme="minorHAnsi" w:hAnsiTheme="minorHAnsi" w:cstheme="minorHAnsi"/>
                <w:iCs/>
                <w:sz w:val="22"/>
                <w:szCs w:val="22"/>
              </w:rPr>
            </w:pPr>
            <w:r w:rsidRPr="00E0425D">
              <w:rPr>
                <w:rFonts w:asciiTheme="minorHAnsi" w:hAnsiTheme="minorHAnsi" w:cstheme="minorHAnsi"/>
                <w:sz w:val="22"/>
                <w:szCs w:val="22"/>
              </w:rPr>
              <w:t>Lukanc, A. M. (200</w:t>
            </w:r>
            <w:r w:rsidR="00656B52" w:rsidRPr="00E0425D">
              <w:rPr>
                <w:rFonts w:asciiTheme="minorHAnsi" w:hAnsiTheme="minorHAnsi" w:cstheme="minorHAnsi"/>
                <w:sz w:val="22"/>
                <w:szCs w:val="22"/>
              </w:rPr>
              <w:t>0</w:t>
            </w:r>
            <w:r w:rsidRPr="00E0425D">
              <w:rPr>
                <w:rFonts w:asciiTheme="minorHAnsi" w:hAnsiTheme="minorHAnsi" w:cstheme="minorHAnsi"/>
                <w:sz w:val="22"/>
                <w:szCs w:val="22"/>
              </w:rPr>
              <w:t>)</w:t>
            </w:r>
            <w:r w:rsidR="00F601A2" w:rsidRPr="00E0425D">
              <w:rPr>
                <w:rFonts w:asciiTheme="minorHAnsi" w:hAnsiTheme="minorHAnsi" w:cstheme="minorHAnsi"/>
                <w:sz w:val="22"/>
                <w:szCs w:val="22"/>
              </w:rPr>
              <w:t xml:space="preserve">. </w:t>
            </w:r>
            <w:r w:rsidRPr="00E0425D">
              <w:rPr>
                <w:rFonts w:asciiTheme="minorHAnsi" w:hAnsiTheme="minorHAnsi" w:cstheme="minorHAnsi"/>
                <w:i/>
                <w:iCs/>
                <w:sz w:val="22"/>
                <w:szCs w:val="22"/>
              </w:rPr>
              <w:t>Filozofija v mali šoli – šestletnik filozof?</w:t>
            </w:r>
            <w:r w:rsidR="00656B52" w:rsidRPr="00E0425D">
              <w:rPr>
                <w:rFonts w:asciiTheme="minorHAnsi" w:hAnsiTheme="minorHAnsi" w:cstheme="minorHAnsi"/>
                <w:i/>
                <w:iCs/>
                <w:sz w:val="22"/>
                <w:szCs w:val="22"/>
              </w:rPr>
              <w:t xml:space="preserve"> Diplomsko delo</w:t>
            </w:r>
            <w:r w:rsidR="00656B52" w:rsidRPr="00E0425D">
              <w:rPr>
                <w:rFonts w:asciiTheme="minorHAnsi" w:hAnsiTheme="minorHAnsi" w:cstheme="minorHAnsi"/>
                <w:iCs/>
                <w:sz w:val="22"/>
                <w:szCs w:val="22"/>
              </w:rPr>
              <w:t>. Univerze v Ljubljani</w:t>
            </w:r>
            <w:r w:rsidR="00644190" w:rsidRPr="00E0425D">
              <w:rPr>
                <w:rFonts w:asciiTheme="minorHAnsi" w:hAnsiTheme="minorHAnsi" w:cstheme="minorHAnsi"/>
                <w:iCs/>
                <w:sz w:val="22"/>
                <w:szCs w:val="22"/>
              </w:rPr>
              <w:t>, Pedagoška fakulteta</w:t>
            </w:r>
            <w:r w:rsidR="00656B52" w:rsidRPr="00E0425D">
              <w:rPr>
                <w:rFonts w:asciiTheme="minorHAnsi" w:hAnsiTheme="minorHAnsi" w:cstheme="minorHAnsi"/>
                <w:iCs/>
                <w:sz w:val="22"/>
                <w:szCs w:val="22"/>
              </w:rPr>
              <w:t>.</w:t>
            </w:r>
          </w:p>
          <w:p w14:paraId="5A682C3E" w14:textId="57450032" w:rsidR="00E30783" w:rsidRPr="00E0425D" w:rsidRDefault="00E30783" w:rsidP="00B555CB">
            <w:pPr>
              <w:numPr>
                <w:ilvl w:val="0"/>
                <w:numId w:val="1"/>
              </w:numPr>
              <w:rPr>
                <w:rFonts w:asciiTheme="minorHAnsi" w:hAnsiTheme="minorHAnsi" w:cstheme="minorHAnsi"/>
                <w:b/>
                <w:bCs/>
                <w:sz w:val="22"/>
                <w:szCs w:val="22"/>
              </w:rPr>
            </w:pPr>
            <w:r w:rsidRPr="00E0425D">
              <w:rPr>
                <w:rFonts w:asciiTheme="minorHAnsi" w:hAnsiTheme="minorHAnsi" w:cstheme="minorHAnsi"/>
                <w:sz w:val="22"/>
                <w:szCs w:val="22"/>
              </w:rPr>
              <w:t>Lukanc, A. M. (2001)</w:t>
            </w:r>
            <w:r w:rsidR="00F601A2" w:rsidRPr="00E0425D">
              <w:rPr>
                <w:rFonts w:asciiTheme="minorHAnsi" w:hAnsiTheme="minorHAnsi" w:cstheme="minorHAnsi"/>
                <w:sz w:val="22"/>
                <w:szCs w:val="22"/>
              </w:rPr>
              <w:t xml:space="preserve">. </w:t>
            </w:r>
            <w:r w:rsidRPr="00E0425D">
              <w:rPr>
                <w:rFonts w:asciiTheme="minorHAnsi" w:hAnsiTheme="minorHAnsi" w:cstheme="minorHAnsi"/>
                <w:sz w:val="22"/>
                <w:szCs w:val="22"/>
              </w:rPr>
              <w:t xml:space="preserve">Filozofija z otroki v vrtcu: filozofija, velika igra o svetu. </w:t>
            </w:r>
            <w:r w:rsidRPr="00E0425D">
              <w:rPr>
                <w:rFonts w:asciiTheme="minorHAnsi" w:hAnsiTheme="minorHAnsi" w:cstheme="minorHAnsi"/>
                <w:i/>
                <w:sz w:val="22"/>
                <w:szCs w:val="22"/>
              </w:rPr>
              <w:t>FNM</w:t>
            </w:r>
            <w:r w:rsidR="00656B52" w:rsidRPr="00E0425D">
              <w:rPr>
                <w:rFonts w:asciiTheme="minorHAnsi" w:hAnsiTheme="minorHAnsi" w:cstheme="minorHAnsi"/>
                <w:i/>
                <w:sz w:val="22"/>
                <w:szCs w:val="22"/>
              </w:rPr>
              <w:t>-</w:t>
            </w:r>
            <w:r w:rsidRPr="00E0425D">
              <w:rPr>
                <w:rFonts w:asciiTheme="minorHAnsi" w:hAnsiTheme="minorHAnsi" w:cstheme="minorHAnsi"/>
                <w:i/>
                <w:sz w:val="22"/>
                <w:szCs w:val="22"/>
              </w:rPr>
              <w:t>Filozofija na maturi</w:t>
            </w:r>
            <w:r w:rsidR="00656B52" w:rsidRPr="00E0425D">
              <w:rPr>
                <w:rFonts w:asciiTheme="minorHAnsi" w:hAnsiTheme="minorHAnsi" w:cstheme="minorHAnsi"/>
                <w:sz w:val="22"/>
                <w:szCs w:val="22"/>
              </w:rPr>
              <w:t>,</w:t>
            </w:r>
            <w:r w:rsidRPr="00E0425D">
              <w:rPr>
                <w:rFonts w:asciiTheme="minorHAnsi" w:hAnsiTheme="minorHAnsi" w:cstheme="minorHAnsi"/>
                <w:sz w:val="22"/>
                <w:szCs w:val="22"/>
              </w:rPr>
              <w:t xml:space="preserve"> </w:t>
            </w:r>
            <w:r w:rsidR="00656B52" w:rsidRPr="00E0425D">
              <w:rPr>
                <w:rFonts w:asciiTheme="minorHAnsi" w:hAnsiTheme="minorHAnsi" w:cstheme="minorHAnsi"/>
                <w:sz w:val="22"/>
                <w:szCs w:val="22"/>
              </w:rPr>
              <w:t>2001</w:t>
            </w:r>
            <w:r w:rsidR="00644190" w:rsidRPr="00E0425D">
              <w:rPr>
                <w:rFonts w:asciiTheme="minorHAnsi" w:hAnsiTheme="minorHAnsi" w:cstheme="minorHAnsi"/>
                <w:sz w:val="22"/>
                <w:szCs w:val="22"/>
              </w:rPr>
              <w:t>(</w:t>
            </w:r>
            <w:r w:rsidRPr="00E0425D">
              <w:rPr>
                <w:rFonts w:asciiTheme="minorHAnsi" w:hAnsiTheme="minorHAnsi" w:cstheme="minorHAnsi"/>
                <w:sz w:val="22"/>
                <w:szCs w:val="22"/>
              </w:rPr>
              <w:t>3</w:t>
            </w:r>
            <w:r w:rsidR="00656B52" w:rsidRPr="00E0425D">
              <w:rPr>
                <w:rFonts w:asciiTheme="minorHAnsi" w:hAnsiTheme="minorHAnsi" w:cstheme="minorHAnsi"/>
                <w:sz w:val="22"/>
                <w:szCs w:val="22"/>
              </w:rPr>
              <w:t>-</w:t>
            </w:r>
            <w:r w:rsidRPr="00E0425D">
              <w:rPr>
                <w:rFonts w:asciiTheme="minorHAnsi" w:hAnsiTheme="minorHAnsi" w:cstheme="minorHAnsi"/>
                <w:sz w:val="22"/>
                <w:szCs w:val="22"/>
              </w:rPr>
              <w:t>4</w:t>
            </w:r>
            <w:r w:rsidR="00644190" w:rsidRPr="00E0425D">
              <w:rPr>
                <w:rFonts w:asciiTheme="minorHAnsi" w:hAnsiTheme="minorHAnsi" w:cstheme="minorHAnsi"/>
                <w:sz w:val="22"/>
                <w:szCs w:val="22"/>
              </w:rPr>
              <w:t>)</w:t>
            </w:r>
            <w:r w:rsidR="00656B52" w:rsidRPr="00E0425D">
              <w:rPr>
                <w:rFonts w:asciiTheme="minorHAnsi" w:hAnsiTheme="minorHAnsi" w:cstheme="minorHAnsi"/>
                <w:sz w:val="22"/>
                <w:szCs w:val="22"/>
              </w:rPr>
              <w:t>, 15-29</w:t>
            </w:r>
            <w:r w:rsidRPr="00E0425D">
              <w:rPr>
                <w:rFonts w:asciiTheme="minorHAnsi" w:hAnsiTheme="minorHAnsi" w:cstheme="minorHAnsi"/>
                <w:sz w:val="22"/>
                <w:szCs w:val="22"/>
              </w:rPr>
              <w:t>.</w:t>
            </w:r>
            <w:r w:rsidR="00656B52" w:rsidRPr="00E0425D">
              <w:rPr>
                <w:rFonts w:asciiTheme="minorHAnsi" w:hAnsiTheme="minorHAnsi" w:cstheme="minorHAnsi"/>
                <w:sz w:val="22"/>
                <w:szCs w:val="22"/>
              </w:rPr>
              <w:t xml:space="preserve"> Državni izpitni center.</w:t>
            </w:r>
          </w:p>
        </w:tc>
      </w:tr>
      <w:tr w:rsidR="00E30783" w:rsidRPr="00E0425D" w14:paraId="632131A8" w14:textId="77777777" w:rsidTr="113D65EB">
        <w:trPr>
          <w:trHeight w:val="73"/>
        </w:trPr>
        <w:tc>
          <w:tcPr>
            <w:tcW w:w="4720" w:type="dxa"/>
            <w:gridSpan w:val="2"/>
            <w:tcBorders>
              <w:top w:val="nil"/>
              <w:left w:val="nil"/>
              <w:bottom w:val="single" w:sz="4" w:space="0" w:color="auto"/>
              <w:right w:val="nil"/>
            </w:tcBorders>
          </w:tcPr>
          <w:p w14:paraId="761A468E" w14:textId="77777777" w:rsidR="00E30783" w:rsidRPr="00E0425D" w:rsidRDefault="00E30783" w:rsidP="00536FA5">
            <w:pPr>
              <w:rPr>
                <w:rFonts w:asciiTheme="minorHAnsi" w:hAnsiTheme="minorHAnsi" w:cstheme="minorHAnsi"/>
                <w:b/>
                <w:bCs/>
                <w:sz w:val="22"/>
                <w:szCs w:val="22"/>
              </w:rPr>
            </w:pPr>
          </w:p>
          <w:p w14:paraId="6911A826"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Cilji in kompetence:</w:t>
            </w:r>
          </w:p>
        </w:tc>
        <w:tc>
          <w:tcPr>
            <w:tcW w:w="152" w:type="dxa"/>
            <w:gridSpan w:val="2"/>
          </w:tcPr>
          <w:p w14:paraId="656CAFAA" w14:textId="77777777" w:rsidR="00E30783" w:rsidRPr="00E0425D" w:rsidRDefault="00E30783" w:rsidP="00536FA5">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159C0240" w14:textId="77777777" w:rsidR="00E30783" w:rsidRPr="00E0425D" w:rsidRDefault="00E30783" w:rsidP="00536FA5">
            <w:pPr>
              <w:rPr>
                <w:rFonts w:asciiTheme="minorHAnsi" w:hAnsiTheme="minorHAnsi" w:cstheme="minorHAnsi"/>
                <w:b/>
                <w:sz w:val="22"/>
                <w:szCs w:val="22"/>
              </w:rPr>
            </w:pPr>
          </w:p>
          <w:p w14:paraId="1D0EFD89"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lang w:val="en-GB"/>
              </w:rPr>
              <w:t>Objectives and competences</w:t>
            </w:r>
            <w:r w:rsidRPr="00E0425D">
              <w:rPr>
                <w:rFonts w:asciiTheme="minorHAnsi" w:hAnsiTheme="minorHAnsi" w:cstheme="minorHAnsi"/>
                <w:b/>
                <w:sz w:val="22"/>
                <w:szCs w:val="22"/>
              </w:rPr>
              <w:t>:</w:t>
            </w:r>
          </w:p>
        </w:tc>
      </w:tr>
      <w:tr w:rsidR="00E30783" w:rsidRPr="00E0425D" w14:paraId="65768D8E" w14:textId="77777777" w:rsidTr="113D65EB">
        <w:trPr>
          <w:trHeight w:val="1260"/>
        </w:trPr>
        <w:tc>
          <w:tcPr>
            <w:tcW w:w="4720" w:type="dxa"/>
            <w:gridSpan w:val="2"/>
            <w:tcBorders>
              <w:top w:val="single" w:sz="4" w:space="0" w:color="auto"/>
              <w:left w:val="single" w:sz="4" w:space="0" w:color="auto"/>
              <w:bottom w:val="single" w:sz="4" w:space="0" w:color="auto"/>
              <w:right w:val="single" w:sz="4" w:space="0" w:color="auto"/>
            </w:tcBorders>
          </w:tcPr>
          <w:p w14:paraId="0B7ADF6A" w14:textId="77777777" w:rsidR="00E30783" w:rsidRPr="00E0425D" w:rsidRDefault="00E30783" w:rsidP="00536FA5">
            <w:pPr>
              <w:rPr>
                <w:rFonts w:asciiTheme="minorHAnsi" w:hAnsiTheme="minorHAnsi" w:cstheme="minorHAnsi"/>
                <w:sz w:val="22"/>
                <w:szCs w:val="22"/>
                <w:u w:val="single"/>
                <w:lang w:val="it-IT"/>
              </w:rPr>
            </w:pPr>
            <w:r w:rsidRPr="00E0425D">
              <w:rPr>
                <w:rFonts w:asciiTheme="minorHAnsi" w:hAnsiTheme="minorHAnsi" w:cstheme="minorHAnsi"/>
                <w:sz w:val="22"/>
                <w:szCs w:val="22"/>
                <w:u w:val="single"/>
                <w:lang w:val="it-IT"/>
              </w:rPr>
              <w:t xml:space="preserve">Cilji: </w:t>
            </w:r>
          </w:p>
          <w:p w14:paraId="03D98FC5" w14:textId="77777777" w:rsidR="00E30783" w:rsidRPr="00E0425D" w:rsidRDefault="00E30783" w:rsidP="00E30783">
            <w:pPr>
              <w:numPr>
                <w:ilvl w:val="0"/>
                <w:numId w:val="5"/>
              </w:numPr>
              <w:rPr>
                <w:rFonts w:asciiTheme="minorHAnsi" w:hAnsiTheme="minorHAnsi" w:cstheme="minorHAnsi"/>
                <w:sz w:val="22"/>
                <w:szCs w:val="22"/>
              </w:rPr>
            </w:pPr>
            <w:r w:rsidRPr="00E0425D">
              <w:rPr>
                <w:rFonts w:asciiTheme="minorHAnsi" w:hAnsiTheme="minorHAnsi" w:cstheme="minorHAnsi"/>
                <w:sz w:val="22"/>
                <w:szCs w:val="22"/>
              </w:rPr>
              <w:t>razumevanje osnovne spoznavnoteoretske problematike (vprašanje možnosti prenosa vednosti), povezane z vzgojo;</w:t>
            </w:r>
          </w:p>
          <w:p w14:paraId="4C6D3D20" w14:textId="77777777" w:rsidR="00E30783" w:rsidRPr="00E0425D" w:rsidRDefault="00E30783" w:rsidP="00E30783">
            <w:pPr>
              <w:numPr>
                <w:ilvl w:val="0"/>
                <w:numId w:val="5"/>
              </w:numPr>
              <w:rPr>
                <w:rFonts w:asciiTheme="minorHAnsi" w:hAnsiTheme="minorHAnsi" w:cstheme="minorHAnsi"/>
                <w:sz w:val="22"/>
                <w:szCs w:val="22"/>
              </w:rPr>
            </w:pPr>
            <w:r w:rsidRPr="00E0425D">
              <w:rPr>
                <w:rFonts w:asciiTheme="minorHAnsi" w:hAnsiTheme="minorHAnsi" w:cstheme="minorHAnsi"/>
                <w:sz w:val="22"/>
                <w:szCs w:val="22"/>
              </w:rPr>
              <w:t>poznavanje etične in družbeno-politične problematike, povezane z vzgojo kot izoblikovanjem »moralnega značaja«;</w:t>
            </w:r>
          </w:p>
          <w:p w14:paraId="15CED62F" w14:textId="77777777" w:rsidR="00E30783" w:rsidRPr="00E0425D" w:rsidRDefault="00E30783" w:rsidP="00E30783">
            <w:pPr>
              <w:numPr>
                <w:ilvl w:val="0"/>
                <w:numId w:val="5"/>
              </w:numPr>
              <w:rPr>
                <w:rFonts w:asciiTheme="minorHAnsi" w:hAnsiTheme="minorHAnsi" w:cstheme="minorHAnsi"/>
                <w:sz w:val="22"/>
                <w:szCs w:val="22"/>
              </w:rPr>
            </w:pPr>
            <w:r w:rsidRPr="00E0425D">
              <w:rPr>
                <w:rFonts w:asciiTheme="minorHAnsi" w:hAnsiTheme="minorHAnsi" w:cstheme="minorHAnsi"/>
                <w:sz w:val="22"/>
                <w:szCs w:val="22"/>
              </w:rPr>
              <w:t>sposobnost refleksije vsakokratnih vzgojnih ciljev in konstruktivno razmišljanje o položaju vzgojitelja v družbi;</w:t>
            </w:r>
          </w:p>
          <w:p w14:paraId="3AFB8F95" w14:textId="77777777" w:rsidR="00E30783" w:rsidRPr="00E0425D" w:rsidRDefault="00E30783" w:rsidP="00E30783">
            <w:pPr>
              <w:numPr>
                <w:ilvl w:val="0"/>
                <w:numId w:val="5"/>
              </w:numPr>
              <w:rPr>
                <w:rFonts w:asciiTheme="minorHAnsi" w:hAnsiTheme="minorHAnsi" w:cstheme="minorHAnsi"/>
                <w:sz w:val="22"/>
                <w:szCs w:val="22"/>
              </w:rPr>
            </w:pPr>
            <w:r w:rsidRPr="00E0425D">
              <w:rPr>
                <w:rFonts w:asciiTheme="minorHAnsi" w:hAnsiTheme="minorHAnsi" w:cstheme="minorHAnsi"/>
                <w:sz w:val="22"/>
                <w:szCs w:val="22"/>
              </w:rPr>
              <w:t>usposobljenost za samostojno načrtovanje in vodenje filozofskega pogovora z otroki.</w:t>
            </w:r>
          </w:p>
          <w:p w14:paraId="5FC01E0B" w14:textId="77777777" w:rsidR="00E30783" w:rsidRPr="00E0425D" w:rsidRDefault="00E30783" w:rsidP="00536FA5">
            <w:pPr>
              <w:ind w:left="720"/>
              <w:rPr>
                <w:rFonts w:asciiTheme="minorHAnsi" w:hAnsiTheme="minorHAnsi" w:cstheme="minorHAnsi"/>
                <w:sz w:val="22"/>
                <w:szCs w:val="22"/>
              </w:rPr>
            </w:pPr>
            <w:r w:rsidRPr="00E0425D">
              <w:rPr>
                <w:rFonts w:asciiTheme="minorHAnsi" w:hAnsiTheme="minorHAnsi" w:cstheme="minorHAnsi"/>
                <w:sz w:val="22"/>
                <w:szCs w:val="22"/>
              </w:rPr>
              <w:t xml:space="preserve"> </w:t>
            </w:r>
          </w:p>
          <w:p w14:paraId="684D80CF" w14:textId="77777777" w:rsidR="00E30783" w:rsidRPr="00E0425D" w:rsidRDefault="00E30783" w:rsidP="00536FA5">
            <w:pPr>
              <w:rPr>
                <w:rFonts w:asciiTheme="minorHAnsi" w:hAnsiTheme="minorHAnsi" w:cstheme="minorHAnsi"/>
                <w:sz w:val="22"/>
                <w:szCs w:val="22"/>
                <w:u w:val="single"/>
              </w:rPr>
            </w:pPr>
            <w:r w:rsidRPr="00E0425D">
              <w:rPr>
                <w:rFonts w:asciiTheme="minorHAnsi" w:hAnsiTheme="minorHAnsi" w:cstheme="minorHAnsi"/>
                <w:sz w:val="22"/>
                <w:szCs w:val="22"/>
                <w:u w:val="single"/>
              </w:rPr>
              <w:lastRenderedPageBreak/>
              <w:t>Splošne kompetence:</w:t>
            </w:r>
          </w:p>
          <w:p w14:paraId="005365DC"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Študent/ka:</w:t>
            </w:r>
          </w:p>
          <w:p w14:paraId="1A77688A" w14:textId="77777777" w:rsidR="00E30783" w:rsidRPr="00E0425D" w:rsidRDefault="00E30783" w:rsidP="00E30783">
            <w:pPr>
              <w:numPr>
                <w:ilvl w:val="0"/>
                <w:numId w:val="6"/>
              </w:numPr>
              <w:rPr>
                <w:rFonts w:asciiTheme="minorHAnsi" w:hAnsiTheme="minorHAnsi" w:cstheme="minorHAnsi"/>
                <w:sz w:val="22"/>
                <w:szCs w:val="22"/>
              </w:rPr>
            </w:pPr>
            <w:r w:rsidRPr="00E0425D">
              <w:rPr>
                <w:rFonts w:asciiTheme="minorHAnsi" w:hAnsiTheme="minorHAnsi" w:cstheme="minorHAnsi"/>
                <w:sz w:val="22"/>
                <w:szCs w:val="22"/>
              </w:rPr>
              <w:t xml:space="preserve">zna medpodročno povezovati na ravni vsebin, procesov in konceptov; </w:t>
            </w:r>
          </w:p>
          <w:p w14:paraId="5CC81EA1" w14:textId="2FD8C92B" w:rsidR="408A6B17" w:rsidRPr="00E0425D" w:rsidRDefault="37C8AD17" w:rsidP="1FB8A043">
            <w:pPr>
              <w:numPr>
                <w:ilvl w:val="0"/>
                <w:numId w:val="6"/>
              </w:numPr>
              <w:rPr>
                <w:rFonts w:asciiTheme="minorHAnsi" w:eastAsia="Calibri" w:hAnsiTheme="minorHAnsi" w:cstheme="minorHAnsi"/>
                <w:sz w:val="22"/>
                <w:szCs w:val="22"/>
              </w:rPr>
            </w:pPr>
            <w:r w:rsidRPr="00E0425D">
              <w:rPr>
                <w:rFonts w:asciiTheme="minorHAnsi" w:eastAsia="Arial" w:hAnsiTheme="minorHAnsi" w:cstheme="minorHAnsi"/>
                <w:b/>
                <w:bCs/>
                <w:color w:val="111111"/>
                <w:sz w:val="22"/>
                <w:szCs w:val="22"/>
              </w:rPr>
              <w:t xml:space="preserve"> </w:t>
            </w:r>
            <w:r w:rsidRPr="00E0425D">
              <w:rPr>
                <w:rFonts w:asciiTheme="minorHAnsi" w:eastAsia="Arial" w:hAnsiTheme="minorHAnsi" w:cstheme="minorHAnsi"/>
                <w:color w:val="111111"/>
                <w:sz w:val="22"/>
                <w:szCs w:val="22"/>
              </w:rPr>
              <w:t>Zmožnost razvoja individualnega in soustvarjalnega razmišljanja, kritične presoje ter aktivnega razvoja lastne digitalne pedagoške prakse in prakse širše izobraževalne skupnosti.</w:t>
            </w:r>
          </w:p>
          <w:p w14:paraId="2B88119C" w14:textId="070750E0" w:rsidR="490CEF50" w:rsidRPr="00E0425D" w:rsidRDefault="408A6B17" w:rsidP="113D65EB">
            <w:pPr>
              <w:pStyle w:val="Barvniseznampoudarek11"/>
              <w:numPr>
                <w:ilvl w:val="0"/>
                <w:numId w:val="6"/>
              </w:numPr>
              <w:rPr>
                <w:rFonts w:asciiTheme="minorHAnsi" w:eastAsia="Times New Roman" w:hAnsiTheme="minorHAnsi" w:cstheme="minorHAnsi"/>
                <w:sz w:val="22"/>
                <w:szCs w:val="22"/>
                <w:lang w:val="it-IT"/>
              </w:rPr>
            </w:pPr>
            <w:r w:rsidRPr="00E0425D">
              <w:rPr>
                <w:rFonts w:asciiTheme="minorHAnsi" w:eastAsia="Times New Roman" w:hAnsiTheme="minorHAnsi" w:cstheme="minorHAnsi"/>
                <w:sz w:val="22"/>
                <w:szCs w:val="22"/>
              </w:rPr>
              <w:t>učinkovito rešuje probleme in izzive, povezane z učenjem in poučevanjem;</w:t>
            </w:r>
          </w:p>
          <w:p w14:paraId="5C2E37D2" w14:textId="2AAA406D" w:rsidR="408A6B17" w:rsidRPr="00E0425D" w:rsidRDefault="7E1F0F78" w:rsidP="1FB8A043">
            <w:pPr>
              <w:pStyle w:val="Barvniseznampoudarek11"/>
              <w:numPr>
                <w:ilvl w:val="0"/>
                <w:numId w:val="6"/>
              </w:numPr>
              <w:rPr>
                <w:rFonts w:asciiTheme="minorHAnsi" w:hAnsiTheme="minorHAnsi" w:cstheme="minorHAnsi"/>
                <w:sz w:val="22"/>
                <w:szCs w:val="22"/>
                <w:lang w:val="it-IT"/>
              </w:rPr>
            </w:pPr>
            <w:r w:rsidRPr="00E0425D">
              <w:rPr>
                <w:rFonts w:asciiTheme="minorHAnsi" w:eastAsia="Arial" w:hAnsiTheme="minorHAnsi" w:cstheme="minorHAnsi"/>
                <w:color w:val="111111"/>
                <w:sz w:val="22"/>
                <w:szCs w:val="22"/>
                <w:lang w:val="it-IT"/>
              </w:rPr>
              <w:t>Zmožnost rabe digitalne tehnologije za spodbujanje aktivnega, ustvarjalnega in sodelovalnega učenja.</w:t>
            </w:r>
          </w:p>
          <w:p w14:paraId="5CBA9A53" w14:textId="77777777" w:rsidR="00E30783" w:rsidRPr="00E0425D" w:rsidRDefault="00E30783" w:rsidP="00536FA5">
            <w:pPr>
              <w:ind w:left="1080"/>
              <w:rPr>
                <w:rFonts w:asciiTheme="minorHAnsi" w:hAnsiTheme="minorHAnsi" w:cstheme="minorHAnsi"/>
                <w:sz w:val="22"/>
                <w:szCs w:val="22"/>
              </w:rPr>
            </w:pPr>
          </w:p>
          <w:p w14:paraId="7DBF4B80" w14:textId="77777777" w:rsidR="00E30783" w:rsidRPr="00E0425D" w:rsidRDefault="00E30783" w:rsidP="00536FA5">
            <w:pPr>
              <w:rPr>
                <w:rFonts w:asciiTheme="minorHAnsi" w:hAnsiTheme="minorHAnsi" w:cstheme="minorHAnsi"/>
                <w:sz w:val="22"/>
                <w:szCs w:val="22"/>
                <w:u w:val="single"/>
              </w:rPr>
            </w:pPr>
            <w:r w:rsidRPr="00E0425D">
              <w:rPr>
                <w:rFonts w:asciiTheme="minorHAnsi" w:hAnsiTheme="minorHAnsi" w:cstheme="minorHAnsi"/>
                <w:sz w:val="22"/>
                <w:szCs w:val="22"/>
                <w:u w:val="single"/>
              </w:rPr>
              <w:t>Predmetnospecifične kompetence:</w:t>
            </w:r>
          </w:p>
          <w:p w14:paraId="2EC0562D"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Študent/ka:</w:t>
            </w:r>
          </w:p>
          <w:p w14:paraId="23B6CCBF" w14:textId="77777777" w:rsidR="00E30783" w:rsidRPr="00E0425D" w:rsidRDefault="00E30783" w:rsidP="00E30783">
            <w:pPr>
              <w:numPr>
                <w:ilvl w:val="0"/>
                <w:numId w:val="14"/>
              </w:numPr>
              <w:rPr>
                <w:rFonts w:asciiTheme="minorHAnsi" w:hAnsiTheme="minorHAnsi" w:cstheme="minorHAnsi"/>
                <w:sz w:val="22"/>
                <w:szCs w:val="22"/>
              </w:rPr>
            </w:pPr>
            <w:r w:rsidRPr="00E0425D">
              <w:rPr>
                <w:rFonts w:asciiTheme="minorHAnsi" w:hAnsiTheme="minorHAnsi" w:cstheme="minorHAnsi"/>
                <w:sz w:val="22"/>
                <w:szCs w:val="22"/>
              </w:rPr>
              <w:t>zna s spoznavnoteoretskega stališča presojati različne pedagoške prakse in učne tehnike;</w:t>
            </w:r>
          </w:p>
          <w:p w14:paraId="36D99168" w14:textId="77777777" w:rsidR="00E30783" w:rsidRPr="00E0425D" w:rsidRDefault="00E30783" w:rsidP="00E30783">
            <w:pPr>
              <w:numPr>
                <w:ilvl w:val="0"/>
                <w:numId w:val="14"/>
              </w:numPr>
              <w:rPr>
                <w:rFonts w:asciiTheme="minorHAnsi" w:hAnsiTheme="minorHAnsi" w:cstheme="minorHAnsi"/>
                <w:sz w:val="22"/>
                <w:szCs w:val="22"/>
              </w:rPr>
            </w:pPr>
            <w:r w:rsidRPr="00E0425D">
              <w:rPr>
                <w:rFonts w:asciiTheme="minorHAnsi" w:hAnsiTheme="minorHAnsi" w:cstheme="minorHAnsi"/>
                <w:sz w:val="22"/>
                <w:szCs w:val="22"/>
              </w:rPr>
              <w:t>zna reflektirati širše vzgojno-izobraževalne cilje ter položaj vzgojitelja v družbi;</w:t>
            </w:r>
          </w:p>
          <w:p w14:paraId="53AC0A56" w14:textId="77777777" w:rsidR="00E30783" w:rsidRPr="00E0425D" w:rsidRDefault="00E30783" w:rsidP="00E30783">
            <w:pPr>
              <w:numPr>
                <w:ilvl w:val="0"/>
                <w:numId w:val="14"/>
              </w:numPr>
              <w:rPr>
                <w:rFonts w:asciiTheme="minorHAnsi" w:hAnsiTheme="minorHAnsi" w:cstheme="minorHAnsi"/>
                <w:sz w:val="22"/>
                <w:szCs w:val="22"/>
              </w:rPr>
            </w:pPr>
            <w:r w:rsidRPr="00E0425D">
              <w:rPr>
                <w:rFonts w:asciiTheme="minorHAnsi" w:hAnsiTheme="minorHAnsi" w:cstheme="minorHAnsi"/>
                <w:sz w:val="22"/>
                <w:szCs w:val="22"/>
              </w:rPr>
              <w:t>razume etično in družbeno-politično problematiko, povezano z vprašanjem vzgoje za »moralni značaj«;</w:t>
            </w:r>
          </w:p>
          <w:p w14:paraId="0A1570FE" w14:textId="77777777" w:rsidR="00E30783" w:rsidRPr="00E0425D" w:rsidRDefault="00E30783" w:rsidP="00E30783">
            <w:pPr>
              <w:numPr>
                <w:ilvl w:val="0"/>
                <w:numId w:val="14"/>
              </w:numPr>
              <w:rPr>
                <w:rFonts w:asciiTheme="minorHAnsi" w:hAnsiTheme="minorHAnsi" w:cstheme="minorHAnsi"/>
                <w:sz w:val="22"/>
                <w:szCs w:val="22"/>
              </w:rPr>
            </w:pPr>
            <w:r w:rsidRPr="00E0425D">
              <w:rPr>
                <w:rFonts w:asciiTheme="minorHAnsi" w:hAnsiTheme="minorHAnsi" w:cstheme="minorHAnsi"/>
                <w:sz w:val="22"/>
                <w:szCs w:val="22"/>
              </w:rPr>
              <w:t>zna prepoznati in se primerno odzvati na otroška vprašanja in razmisleke abstraktne narave ter s tem neguje čudenje in domišljijo kot izvora spoznanja;</w:t>
            </w:r>
          </w:p>
          <w:p w14:paraId="739C7B64" w14:textId="77777777" w:rsidR="00E30783" w:rsidRPr="00E0425D" w:rsidRDefault="00E30783" w:rsidP="00E30783">
            <w:pPr>
              <w:numPr>
                <w:ilvl w:val="0"/>
                <w:numId w:val="14"/>
              </w:numPr>
              <w:rPr>
                <w:rFonts w:asciiTheme="minorHAnsi" w:hAnsiTheme="minorHAnsi" w:cstheme="minorHAnsi"/>
                <w:sz w:val="22"/>
                <w:szCs w:val="22"/>
              </w:rPr>
            </w:pPr>
            <w:r w:rsidRPr="00E0425D">
              <w:rPr>
                <w:rFonts w:asciiTheme="minorHAnsi" w:hAnsiTheme="minorHAnsi" w:cstheme="minorHAnsi"/>
                <w:sz w:val="22"/>
                <w:szCs w:val="22"/>
              </w:rPr>
              <w:t>spodbuja otrokovo zmožnost za dialog in samostojno kritično mišljenje.</w:t>
            </w:r>
          </w:p>
          <w:p w14:paraId="5536913B" w14:textId="77777777" w:rsidR="00E30783" w:rsidRPr="00E0425D" w:rsidRDefault="00E30783" w:rsidP="00536FA5">
            <w:pPr>
              <w:ind w:left="720"/>
              <w:rPr>
                <w:rFonts w:asciiTheme="minorHAnsi" w:hAnsiTheme="minorHAnsi" w:cstheme="minorHAnsi"/>
                <w:sz w:val="22"/>
                <w:szCs w:val="22"/>
              </w:rPr>
            </w:pPr>
          </w:p>
        </w:tc>
        <w:tc>
          <w:tcPr>
            <w:tcW w:w="152" w:type="dxa"/>
            <w:gridSpan w:val="2"/>
            <w:tcBorders>
              <w:top w:val="nil"/>
              <w:left w:val="single" w:sz="4" w:space="0" w:color="auto"/>
              <w:bottom w:val="nil"/>
              <w:right w:val="single" w:sz="4" w:space="0" w:color="auto"/>
            </w:tcBorders>
          </w:tcPr>
          <w:p w14:paraId="296E5F79" w14:textId="77777777" w:rsidR="00E30783" w:rsidRPr="00E0425D" w:rsidRDefault="00E30783" w:rsidP="00536FA5">
            <w:pPr>
              <w:rPr>
                <w:rFonts w:asciiTheme="minorHAnsi" w:hAnsiTheme="minorHAnsi" w:cstheme="min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A517309" w14:textId="77777777" w:rsidR="00E30783" w:rsidRPr="00E0425D" w:rsidRDefault="00E30783" w:rsidP="00536FA5">
            <w:pPr>
              <w:rPr>
                <w:rFonts w:asciiTheme="minorHAnsi" w:hAnsiTheme="minorHAnsi" w:cstheme="minorHAnsi"/>
                <w:sz w:val="22"/>
                <w:szCs w:val="22"/>
                <w:lang w:val="en-GB"/>
              </w:rPr>
            </w:pPr>
            <w:r w:rsidRPr="00E0425D">
              <w:rPr>
                <w:rFonts w:asciiTheme="minorHAnsi" w:hAnsiTheme="minorHAnsi" w:cstheme="minorHAnsi"/>
                <w:sz w:val="22"/>
                <w:szCs w:val="22"/>
                <w:u w:val="single"/>
                <w:lang w:val="en-GB"/>
              </w:rPr>
              <w:t>Objectives</w:t>
            </w:r>
            <w:r w:rsidRPr="00E0425D">
              <w:rPr>
                <w:rFonts w:asciiTheme="minorHAnsi" w:hAnsiTheme="minorHAnsi" w:cstheme="minorHAnsi"/>
                <w:sz w:val="22"/>
                <w:szCs w:val="22"/>
                <w:lang w:val="en-GB"/>
              </w:rPr>
              <w:t>:</w:t>
            </w:r>
          </w:p>
          <w:p w14:paraId="71B6DE15" w14:textId="77777777" w:rsidR="00E30783" w:rsidRPr="00E0425D" w:rsidRDefault="00E30783" w:rsidP="00E30783">
            <w:pPr>
              <w:numPr>
                <w:ilvl w:val="0"/>
                <w:numId w:val="12"/>
              </w:numPr>
              <w:rPr>
                <w:rFonts w:asciiTheme="minorHAnsi" w:hAnsiTheme="minorHAnsi" w:cstheme="minorHAnsi"/>
                <w:sz w:val="22"/>
                <w:szCs w:val="22"/>
                <w:lang w:val="en-GB"/>
              </w:rPr>
            </w:pPr>
            <w:r w:rsidRPr="00E0425D">
              <w:rPr>
                <w:rFonts w:asciiTheme="minorHAnsi" w:hAnsiTheme="minorHAnsi" w:cstheme="minorHAnsi"/>
                <w:sz w:val="22"/>
                <w:szCs w:val="22"/>
                <w:lang w:val="en-GB"/>
              </w:rPr>
              <w:t>understanding the basic cognitive topics (the issue of the possibility of knowledge transmission) in relation to education;</w:t>
            </w:r>
          </w:p>
          <w:p w14:paraId="0F72C637" w14:textId="77777777" w:rsidR="00E30783" w:rsidRPr="00E0425D" w:rsidRDefault="00E30783" w:rsidP="00E30783">
            <w:pPr>
              <w:numPr>
                <w:ilvl w:val="0"/>
                <w:numId w:val="12"/>
              </w:numPr>
              <w:rPr>
                <w:rFonts w:asciiTheme="minorHAnsi" w:hAnsiTheme="minorHAnsi" w:cstheme="minorHAnsi"/>
                <w:sz w:val="22"/>
                <w:szCs w:val="22"/>
                <w:lang w:val="en-GB"/>
              </w:rPr>
            </w:pPr>
            <w:r w:rsidRPr="00E0425D">
              <w:rPr>
                <w:rFonts w:asciiTheme="minorHAnsi" w:hAnsiTheme="minorHAnsi" w:cstheme="minorHAnsi"/>
                <w:sz w:val="22"/>
                <w:szCs w:val="22"/>
                <w:lang w:val="en-GB"/>
              </w:rPr>
              <w:t>knowledge of ethical and socio-political problems related to the education and formation of “moral character”;</w:t>
            </w:r>
          </w:p>
          <w:p w14:paraId="412AE5C0" w14:textId="77777777" w:rsidR="00E30783" w:rsidRPr="00E0425D" w:rsidRDefault="00E30783" w:rsidP="00E30783">
            <w:pPr>
              <w:numPr>
                <w:ilvl w:val="0"/>
                <w:numId w:val="12"/>
              </w:numPr>
              <w:rPr>
                <w:rFonts w:asciiTheme="minorHAnsi" w:hAnsiTheme="minorHAnsi" w:cstheme="minorHAnsi"/>
                <w:sz w:val="22"/>
                <w:szCs w:val="22"/>
                <w:lang w:val="en-GB"/>
              </w:rPr>
            </w:pPr>
            <w:r w:rsidRPr="00E0425D">
              <w:rPr>
                <w:rFonts w:asciiTheme="minorHAnsi" w:hAnsiTheme="minorHAnsi" w:cstheme="minorHAnsi"/>
                <w:sz w:val="22"/>
                <w:szCs w:val="22"/>
                <w:lang w:val="en-GB"/>
              </w:rPr>
              <w:t>the ability to reflect the respective educational goals and constructive thinking about the position of teacher in society;</w:t>
            </w:r>
          </w:p>
          <w:p w14:paraId="25BCD250" w14:textId="77777777" w:rsidR="00E30783" w:rsidRPr="00E0425D" w:rsidRDefault="00E30783" w:rsidP="00E30783">
            <w:pPr>
              <w:numPr>
                <w:ilvl w:val="0"/>
                <w:numId w:val="12"/>
              </w:numPr>
              <w:rPr>
                <w:rFonts w:asciiTheme="minorHAnsi" w:hAnsiTheme="minorHAnsi" w:cstheme="minorHAnsi"/>
                <w:sz w:val="22"/>
                <w:szCs w:val="22"/>
                <w:lang w:val="en-GB"/>
              </w:rPr>
            </w:pPr>
            <w:r w:rsidRPr="00E0425D">
              <w:rPr>
                <w:rFonts w:asciiTheme="minorHAnsi" w:hAnsiTheme="minorHAnsi" w:cstheme="minorHAnsi"/>
                <w:sz w:val="22"/>
                <w:szCs w:val="22"/>
                <w:lang w:val="en-GB"/>
              </w:rPr>
              <w:t>the ability to independently plan and conduct a philosophical conversation with children.</w:t>
            </w:r>
          </w:p>
          <w:p w14:paraId="57DD1F8D" w14:textId="77777777" w:rsidR="00E30783" w:rsidRPr="00E0425D" w:rsidRDefault="00E30783" w:rsidP="00536FA5">
            <w:pPr>
              <w:rPr>
                <w:rFonts w:asciiTheme="minorHAnsi" w:hAnsiTheme="minorHAnsi" w:cstheme="minorHAnsi"/>
                <w:sz w:val="22"/>
                <w:szCs w:val="22"/>
                <w:lang w:val="en-GB"/>
              </w:rPr>
            </w:pPr>
            <w:r w:rsidRPr="00E0425D">
              <w:rPr>
                <w:rFonts w:asciiTheme="minorHAnsi" w:hAnsiTheme="minorHAnsi" w:cstheme="minorHAnsi"/>
                <w:sz w:val="22"/>
                <w:szCs w:val="22"/>
                <w:u w:val="single"/>
                <w:lang w:val="en-GB"/>
              </w:rPr>
              <w:lastRenderedPageBreak/>
              <w:t>General competences</w:t>
            </w:r>
            <w:r w:rsidRPr="00E0425D">
              <w:rPr>
                <w:rFonts w:asciiTheme="minorHAnsi" w:hAnsiTheme="minorHAnsi" w:cstheme="minorHAnsi"/>
                <w:sz w:val="22"/>
                <w:szCs w:val="22"/>
                <w:lang w:val="en-GB"/>
              </w:rPr>
              <w:t>:</w:t>
            </w:r>
          </w:p>
          <w:p w14:paraId="591051EB" w14:textId="77777777" w:rsidR="00E30783" w:rsidRPr="00E0425D" w:rsidRDefault="00E30783" w:rsidP="00536FA5">
            <w:pPr>
              <w:rPr>
                <w:rFonts w:asciiTheme="minorHAnsi" w:hAnsiTheme="minorHAnsi" w:cstheme="minorHAnsi"/>
                <w:sz w:val="22"/>
                <w:szCs w:val="22"/>
                <w:lang w:val="en-GB"/>
              </w:rPr>
            </w:pPr>
            <w:r w:rsidRPr="00E0425D">
              <w:rPr>
                <w:rFonts w:asciiTheme="minorHAnsi" w:hAnsiTheme="minorHAnsi" w:cstheme="minorHAnsi"/>
                <w:sz w:val="22"/>
                <w:szCs w:val="22"/>
                <w:lang w:val="en-GB"/>
              </w:rPr>
              <w:t>The students:</w:t>
            </w:r>
          </w:p>
          <w:p w14:paraId="62237B36" w14:textId="77777777" w:rsidR="00E30783" w:rsidRPr="00E0425D" w:rsidRDefault="00E30783" w:rsidP="00E30783">
            <w:pPr>
              <w:numPr>
                <w:ilvl w:val="0"/>
                <w:numId w:val="13"/>
              </w:numPr>
              <w:rPr>
                <w:rFonts w:asciiTheme="minorHAnsi" w:hAnsiTheme="minorHAnsi" w:cstheme="minorHAnsi"/>
                <w:sz w:val="22"/>
                <w:szCs w:val="22"/>
                <w:lang w:val="en-GB"/>
              </w:rPr>
            </w:pPr>
            <w:r w:rsidRPr="00E0425D">
              <w:rPr>
                <w:rFonts w:asciiTheme="minorHAnsi" w:hAnsiTheme="minorHAnsi" w:cstheme="minorHAnsi"/>
                <w:sz w:val="22"/>
                <w:szCs w:val="22"/>
                <w:lang w:val="en-GB"/>
              </w:rPr>
              <w:t>know how to cross-sectionally integrate at the level of content, processes and concepts;</w:t>
            </w:r>
          </w:p>
          <w:p w14:paraId="063AB477" w14:textId="77777777" w:rsidR="00E30783" w:rsidRPr="00E0425D" w:rsidRDefault="00E30783" w:rsidP="00E30783">
            <w:pPr>
              <w:numPr>
                <w:ilvl w:val="0"/>
                <w:numId w:val="13"/>
              </w:numPr>
              <w:rPr>
                <w:rFonts w:asciiTheme="minorHAnsi" w:hAnsiTheme="minorHAnsi" w:cstheme="minorHAnsi"/>
                <w:sz w:val="22"/>
                <w:szCs w:val="22"/>
                <w:lang w:val="en-GB"/>
              </w:rPr>
            </w:pPr>
            <w:r w:rsidRPr="00E0425D">
              <w:rPr>
                <w:rFonts w:asciiTheme="minorHAnsi" w:hAnsiTheme="minorHAnsi" w:cstheme="minorHAnsi"/>
                <w:sz w:val="22"/>
                <w:szCs w:val="22"/>
                <w:lang w:val="en-GB"/>
              </w:rPr>
              <w:t>critically examine and reflect their own teaching practice and professional development plans;</w:t>
            </w:r>
          </w:p>
          <w:p w14:paraId="1529F7A6" w14:textId="77777777" w:rsidR="00E30783" w:rsidRPr="00E0425D" w:rsidRDefault="00E30783" w:rsidP="00E30783">
            <w:pPr>
              <w:numPr>
                <w:ilvl w:val="0"/>
                <w:numId w:val="13"/>
              </w:numPr>
              <w:rPr>
                <w:rFonts w:asciiTheme="minorHAnsi" w:hAnsiTheme="minorHAnsi" w:cstheme="minorHAnsi"/>
                <w:sz w:val="22"/>
                <w:szCs w:val="22"/>
                <w:lang w:val="en-GB"/>
              </w:rPr>
            </w:pPr>
            <w:r w:rsidRPr="00E0425D">
              <w:rPr>
                <w:rFonts w:asciiTheme="minorHAnsi" w:hAnsiTheme="minorHAnsi" w:cstheme="minorHAnsi"/>
                <w:sz w:val="22"/>
                <w:szCs w:val="22"/>
                <w:lang w:val="en-GB"/>
              </w:rPr>
              <w:t>effectively solve the problems and challenges associated with learning and teaching;</w:t>
            </w:r>
          </w:p>
          <w:p w14:paraId="060E5A8C" w14:textId="77777777" w:rsidR="00E30783" w:rsidRPr="00E0425D" w:rsidRDefault="00E30783" w:rsidP="00E30783">
            <w:pPr>
              <w:numPr>
                <w:ilvl w:val="0"/>
                <w:numId w:val="13"/>
              </w:numPr>
              <w:rPr>
                <w:rFonts w:asciiTheme="minorHAnsi" w:hAnsiTheme="minorHAnsi" w:cstheme="minorHAnsi"/>
                <w:sz w:val="22"/>
                <w:szCs w:val="22"/>
                <w:lang w:val="en-GB"/>
              </w:rPr>
            </w:pPr>
            <w:r w:rsidRPr="00E0425D">
              <w:rPr>
                <w:rFonts w:asciiTheme="minorHAnsi" w:hAnsiTheme="minorHAnsi" w:cstheme="minorHAnsi"/>
                <w:sz w:val="22"/>
                <w:szCs w:val="22"/>
                <w:lang w:val="en-GB"/>
              </w:rPr>
              <w:t>know how to encourage and nurture child’s curiosity and interest in learning.</w:t>
            </w:r>
          </w:p>
          <w:p w14:paraId="6FB46C05" w14:textId="77777777" w:rsidR="00E30783" w:rsidRPr="00E0425D" w:rsidRDefault="00E30783" w:rsidP="00536FA5">
            <w:pPr>
              <w:rPr>
                <w:rFonts w:asciiTheme="minorHAnsi" w:hAnsiTheme="minorHAnsi" w:cstheme="minorHAnsi"/>
                <w:sz w:val="22"/>
                <w:szCs w:val="22"/>
                <w:lang w:val="en-GB"/>
              </w:rPr>
            </w:pPr>
            <w:r w:rsidRPr="00E0425D">
              <w:rPr>
                <w:rFonts w:asciiTheme="minorHAnsi" w:hAnsiTheme="minorHAnsi" w:cstheme="minorHAnsi"/>
                <w:sz w:val="22"/>
                <w:szCs w:val="22"/>
                <w:lang w:val="en-GB"/>
              </w:rPr>
              <w:t>Subject specific competences:</w:t>
            </w:r>
          </w:p>
          <w:p w14:paraId="77A100BC" w14:textId="77777777" w:rsidR="00E30783" w:rsidRPr="00E0425D" w:rsidRDefault="00E30783" w:rsidP="00536FA5">
            <w:pPr>
              <w:rPr>
                <w:rFonts w:asciiTheme="minorHAnsi" w:hAnsiTheme="minorHAnsi" w:cstheme="minorHAnsi"/>
                <w:sz w:val="22"/>
                <w:szCs w:val="22"/>
                <w:lang w:val="en-GB"/>
              </w:rPr>
            </w:pPr>
            <w:r w:rsidRPr="00E0425D">
              <w:rPr>
                <w:rFonts w:asciiTheme="minorHAnsi" w:hAnsiTheme="minorHAnsi" w:cstheme="minorHAnsi"/>
                <w:sz w:val="22"/>
                <w:szCs w:val="22"/>
                <w:lang w:val="en-GB"/>
              </w:rPr>
              <w:t>The students:</w:t>
            </w:r>
          </w:p>
          <w:p w14:paraId="76A6357D" w14:textId="77777777" w:rsidR="00E30783" w:rsidRPr="00E0425D" w:rsidRDefault="00E30783" w:rsidP="00E30783">
            <w:pPr>
              <w:numPr>
                <w:ilvl w:val="0"/>
                <w:numId w:val="15"/>
              </w:numPr>
              <w:rPr>
                <w:rFonts w:asciiTheme="minorHAnsi" w:hAnsiTheme="minorHAnsi" w:cstheme="minorHAnsi"/>
                <w:sz w:val="22"/>
                <w:szCs w:val="22"/>
                <w:lang w:val="en-GB"/>
              </w:rPr>
            </w:pPr>
            <w:r w:rsidRPr="00E0425D">
              <w:rPr>
                <w:rFonts w:asciiTheme="minorHAnsi" w:hAnsiTheme="minorHAnsi" w:cstheme="minorHAnsi"/>
                <w:sz w:val="22"/>
                <w:szCs w:val="22"/>
                <w:lang w:val="en-GB"/>
              </w:rPr>
              <w:t>Know how to assess different pedagogical practices and learning techniques from the perspective of cognitive theory;</w:t>
            </w:r>
          </w:p>
          <w:p w14:paraId="615EECBA" w14:textId="77777777" w:rsidR="00E30783" w:rsidRPr="00E0425D" w:rsidRDefault="00E30783" w:rsidP="00E30783">
            <w:pPr>
              <w:numPr>
                <w:ilvl w:val="0"/>
                <w:numId w:val="15"/>
              </w:numPr>
              <w:rPr>
                <w:rFonts w:asciiTheme="minorHAnsi" w:hAnsiTheme="minorHAnsi" w:cstheme="minorHAnsi"/>
                <w:sz w:val="22"/>
                <w:szCs w:val="22"/>
                <w:lang w:val="en-GB"/>
              </w:rPr>
            </w:pPr>
            <w:r w:rsidRPr="00E0425D">
              <w:rPr>
                <w:rFonts w:asciiTheme="minorHAnsi" w:hAnsiTheme="minorHAnsi" w:cstheme="minorHAnsi"/>
                <w:sz w:val="22"/>
                <w:szCs w:val="22"/>
                <w:lang w:val="en-GB"/>
              </w:rPr>
              <w:t>know how to reflect the broader educational goals and preschool teacher’s position in society;</w:t>
            </w:r>
          </w:p>
          <w:p w14:paraId="11AC8034" w14:textId="77777777" w:rsidR="00E30783" w:rsidRPr="00E0425D" w:rsidRDefault="00E30783" w:rsidP="00E30783">
            <w:pPr>
              <w:numPr>
                <w:ilvl w:val="0"/>
                <w:numId w:val="15"/>
              </w:numPr>
              <w:rPr>
                <w:rFonts w:asciiTheme="minorHAnsi" w:hAnsiTheme="minorHAnsi" w:cstheme="minorHAnsi"/>
                <w:sz w:val="22"/>
                <w:szCs w:val="22"/>
                <w:lang w:val="en-GB"/>
              </w:rPr>
            </w:pPr>
            <w:r w:rsidRPr="00E0425D">
              <w:rPr>
                <w:rFonts w:asciiTheme="minorHAnsi" w:hAnsiTheme="minorHAnsi" w:cstheme="minorHAnsi"/>
                <w:sz w:val="22"/>
                <w:szCs w:val="22"/>
                <w:lang w:val="en-GB"/>
              </w:rPr>
              <w:t>understand the ethical and socio-political issues associated with the issue of education for “moral character”;</w:t>
            </w:r>
          </w:p>
          <w:p w14:paraId="21BEFC32" w14:textId="77777777" w:rsidR="00E30783" w:rsidRPr="00E0425D" w:rsidRDefault="00E30783" w:rsidP="00E30783">
            <w:pPr>
              <w:numPr>
                <w:ilvl w:val="0"/>
                <w:numId w:val="15"/>
              </w:numPr>
              <w:rPr>
                <w:rFonts w:asciiTheme="minorHAnsi" w:hAnsiTheme="minorHAnsi" w:cstheme="minorHAnsi"/>
                <w:sz w:val="22"/>
                <w:szCs w:val="22"/>
                <w:lang w:val="en-GB"/>
              </w:rPr>
            </w:pPr>
            <w:r w:rsidRPr="00E0425D">
              <w:rPr>
                <w:rFonts w:asciiTheme="minorHAnsi" w:hAnsiTheme="minorHAnsi" w:cstheme="minorHAnsi"/>
                <w:sz w:val="22"/>
                <w:szCs w:val="22"/>
                <w:lang w:val="en-GB"/>
              </w:rPr>
              <w:t>know how to identify and respond appropriately to children’s questions and reflections of abstract nature and thereby to nourish wondering and imagination as a source of cognition;</w:t>
            </w:r>
          </w:p>
          <w:p w14:paraId="36DDD192" w14:textId="77777777" w:rsidR="00E30783" w:rsidRPr="00E0425D" w:rsidRDefault="00E30783" w:rsidP="00E30783">
            <w:pPr>
              <w:numPr>
                <w:ilvl w:val="0"/>
                <w:numId w:val="15"/>
              </w:numPr>
              <w:rPr>
                <w:rFonts w:asciiTheme="minorHAnsi" w:hAnsiTheme="minorHAnsi" w:cstheme="minorHAnsi"/>
                <w:sz w:val="22"/>
                <w:szCs w:val="22"/>
                <w:lang w:val="en-GB"/>
              </w:rPr>
            </w:pPr>
            <w:r w:rsidRPr="00E0425D">
              <w:rPr>
                <w:rFonts w:asciiTheme="minorHAnsi" w:hAnsiTheme="minorHAnsi" w:cstheme="minorHAnsi"/>
                <w:sz w:val="22"/>
                <w:szCs w:val="22"/>
                <w:lang w:val="en-GB"/>
              </w:rPr>
              <w:t>encourage child’s capacity for dialogue and self-critical thinking.</w:t>
            </w:r>
          </w:p>
          <w:p w14:paraId="76BDABD9" w14:textId="77777777" w:rsidR="00E30783" w:rsidRPr="00E0425D" w:rsidRDefault="00E30783" w:rsidP="00536FA5">
            <w:pPr>
              <w:rPr>
                <w:rFonts w:asciiTheme="minorHAnsi" w:hAnsiTheme="minorHAnsi" w:cstheme="minorHAnsi"/>
                <w:sz w:val="22"/>
                <w:szCs w:val="22"/>
                <w:lang w:val="en-GB"/>
              </w:rPr>
            </w:pPr>
          </w:p>
        </w:tc>
      </w:tr>
      <w:tr w:rsidR="00E30783" w:rsidRPr="00E0425D" w14:paraId="46CCD492" w14:textId="77777777" w:rsidTr="113D65EB">
        <w:trPr>
          <w:trHeight w:val="117"/>
        </w:trPr>
        <w:tc>
          <w:tcPr>
            <w:tcW w:w="4730" w:type="dxa"/>
            <w:gridSpan w:val="3"/>
            <w:tcBorders>
              <w:top w:val="nil"/>
              <w:left w:val="nil"/>
              <w:bottom w:val="single" w:sz="4" w:space="0" w:color="auto"/>
              <w:right w:val="nil"/>
            </w:tcBorders>
          </w:tcPr>
          <w:p w14:paraId="102165D1" w14:textId="77777777" w:rsidR="00E30783" w:rsidRPr="00E0425D" w:rsidRDefault="00E30783" w:rsidP="00536FA5">
            <w:pPr>
              <w:rPr>
                <w:rFonts w:asciiTheme="minorHAnsi" w:hAnsiTheme="minorHAnsi" w:cstheme="minorHAnsi"/>
                <w:b/>
                <w:sz w:val="22"/>
                <w:szCs w:val="22"/>
              </w:rPr>
            </w:pPr>
          </w:p>
          <w:p w14:paraId="6C4BC59C"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Predvideni študijski rezultati:</w:t>
            </w:r>
          </w:p>
        </w:tc>
        <w:tc>
          <w:tcPr>
            <w:tcW w:w="142" w:type="dxa"/>
          </w:tcPr>
          <w:p w14:paraId="31E8E4D6" w14:textId="77777777" w:rsidR="00E30783" w:rsidRPr="00E0425D" w:rsidRDefault="00E30783" w:rsidP="00536FA5">
            <w:pPr>
              <w:rPr>
                <w:rFonts w:asciiTheme="minorHAnsi" w:hAnsiTheme="minorHAnsi" w:cstheme="minorHAnsi"/>
                <w:b/>
                <w:sz w:val="22"/>
                <w:szCs w:val="22"/>
              </w:rPr>
            </w:pPr>
          </w:p>
          <w:p w14:paraId="4E9FC6A0" w14:textId="77777777" w:rsidR="00E30783" w:rsidRPr="00E0425D" w:rsidRDefault="00E30783" w:rsidP="00536FA5">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6293BCA4" w14:textId="77777777" w:rsidR="00E30783" w:rsidRPr="00E0425D" w:rsidRDefault="00E30783" w:rsidP="00536FA5">
            <w:pPr>
              <w:rPr>
                <w:rFonts w:asciiTheme="minorHAnsi" w:hAnsiTheme="minorHAnsi" w:cstheme="minorHAnsi"/>
                <w:b/>
                <w:sz w:val="22"/>
                <w:szCs w:val="22"/>
              </w:rPr>
            </w:pPr>
          </w:p>
          <w:p w14:paraId="58B8DB95"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Intended learning outcomes:</w:t>
            </w:r>
          </w:p>
        </w:tc>
      </w:tr>
      <w:tr w:rsidR="00E30783" w:rsidRPr="00E0425D" w14:paraId="6F344DA4" w14:textId="77777777" w:rsidTr="113D65EB">
        <w:trPr>
          <w:trHeight w:val="1387"/>
        </w:trPr>
        <w:tc>
          <w:tcPr>
            <w:tcW w:w="4730" w:type="dxa"/>
            <w:gridSpan w:val="3"/>
            <w:tcBorders>
              <w:top w:val="single" w:sz="4" w:space="0" w:color="auto"/>
              <w:left w:val="single" w:sz="4" w:space="0" w:color="auto"/>
              <w:bottom w:val="nil"/>
              <w:right w:val="single" w:sz="4" w:space="0" w:color="auto"/>
            </w:tcBorders>
          </w:tcPr>
          <w:p w14:paraId="3B03BF07" w14:textId="77777777" w:rsidR="00E30783" w:rsidRPr="00E0425D" w:rsidRDefault="00E30783" w:rsidP="00536FA5">
            <w:pPr>
              <w:rPr>
                <w:rFonts w:asciiTheme="minorHAnsi" w:hAnsiTheme="minorHAnsi" w:cstheme="minorHAnsi"/>
                <w:sz w:val="22"/>
                <w:szCs w:val="22"/>
                <w:u w:val="single"/>
              </w:rPr>
            </w:pPr>
            <w:r w:rsidRPr="00E0425D">
              <w:rPr>
                <w:rFonts w:asciiTheme="minorHAnsi" w:hAnsiTheme="minorHAnsi" w:cstheme="minorHAnsi"/>
                <w:sz w:val="22"/>
                <w:szCs w:val="22"/>
                <w:u w:val="single"/>
              </w:rPr>
              <w:t>Znanje in razumevanje:</w:t>
            </w:r>
          </w:p>
          <w:p w14:paraId="19C44F27"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Študent/ka:</w:t>
            </w:r>
          </w:p>
          <w:p w14:paraId="1B1D5C51" w14:textId="77777777" w:rsidR="00E30783" w:rsidRPr="00E0425D" w:rsidRDefault="00E30783" w:rsidP="00E30783">
            <w:pPr>
              <w:numPr>
                <w:ilvl w:val="0"/>
                <w:numId w:val="7"/>
              </w:numPr>
              <w:rPr>
                <w:rFonts w:asciiTheme="minorHAnsi" w:hAnsiTheme="minorHAnsi" w:cstheme="minorHAnsi"/>
                <w:sz w:val="22"/>
                <w:szCs w:val="22"/>
              </w:rPr>
            </w:pPr>
            <w:r w:rsidRPr="00E0425D">
              <w:rPr>
                <w:rFonts w:asciiTheme="minorHAnsi" w:hAnsiTheme="minorHAnsi" w:cstheme="minorHAnsi"/>
                <w:sz w:val="22"/>
                <w:szCs w:val="22"/>
              </w:rPr>
              <w:t>pozna osnovna spoznavnoteoretska stališča (empirizem, racionalizem, pragmatizem, transcendentalna filozofija), povezana z vprašanjem možnosti poučevanja (prenosa vednosti);</w:t>
            </w:r>
          </w:p>
          <w:p w14:paraId="506B5E66" w14:textId="77777777" w:rsidR="00E30783" w:rsidRPr="00E0425D" w:rsidRDefault="00E30783" w:rsidP="00E30783">
            <w:pPr>
              <w:numPr>
                <w:ilvl w:val="0"/>
                <w:numId w:val="7"/>
              </w:numPr>
              <w:rPr>
                <w:rFonts w:asciiTheme="minorHAnsi" w:hAnsiTheme="minorHAnsi" w:cstheme="minorHAnsi"/>
                <w:sz w:val="22"/>
                <w:szCs w:val="22"/>
              </w:rPr>
            </w:pPr>
            <w:r w:rsidRPr="00E0425D">
              <w:rPr>
                <w:rFonts w:asciiTheme="minorHAnsi" w:hAnsiTheme="minorHAnsi" w:cstheme="minorHAnsi"/>
                <w:sz w:val="22"/>
                <w:szCs w:val="22"/>
              </w:rPr>
              <w:t>pozna osnovne filozofske strategije odgovarjanja na problem vzgoje kot »izgrajevanje moralnega značaja«;</w:t>
            </w:r>
          </w:p>
          <w:p w14:paraId="42115A21" w14:textId="77777777" w:rsidR="00E30783" w:rsidRPr="00E0425D" w:rsidRDefault="00E30783" w:rsidP="00E30783">
            <w:pPr>
              <w:numPr>
                <w:ilvl w:val="0"/>
                <w:numId w:val="7"/>
              </w:numPr>
              <w:rPr>
                <w:rFonts w:asciiTheme="minorHAnsi" w:hAnsiTheme="minorHAnsi" w:cstheme="minorHAnsi"/>
                <w:sz w:val="22"/>
                <w:szCs w:val="22"/>
              </w:rPr>
            </w:pPr>
            <w:r w:rsidRPr="00E0425D">
              <w:rPr>
                <w:rFonts w:asciiTheme="minorHAnsi" w:hAnsiTheme="minorHAnsi" w:cstheme="minorHAnsi"/>
                <w:sz w:val="22"/>
                <w:szCs w:val="22"/>
              </w:rPr>
              <w:t>pozna osnova filozofska stališča, povezana z vprašanjem cilja vzgoje;</w:t>
            </w:r>
          </w:p>
          <w:p w14:paraId="2EBB6D1F" w14:textId="77777777" w:rsidR="00E30783" w:rsidRPr="00E0425D" w:rsidRDefault="00E30783" w:rsidP="00E30783">
            <w:pPr>
              <w:numPr>
                <w:ilvl w:val="0"/>
                <w:numId w:val="7"/>
              </w:numPr>
              <w:rPr>
                <w:rFonts w:asciiTheme="minorHAnsi" w:hAnsiTheme="minorHAnsi" w:cstheme="minorHAnsi"/>
                <w:sz w:val="22"/>
                <w:szCs w:val="22"/>
              </w:rPr>
            </w:pPr>
            <w:r w:rsidRPr="00E0425D">
              <w:rPr>
                <w:rFonts w:asciiTheme="minorHAnsi" w:hAnsiTheme="minorHAnsi" w:cstheme="minorHAnsi"/>
                <w:sz w:val="22"/>
                <w:szCs w:val="22"/>
              </w:rPr>
              <w:lastRenderedPageBreak/>
              <w:t>pozna osnova stališča, povezana z vprašanjem mesta in funkcije vzgoje v družbi;</w:t>
            </w:r>
          </w:p>
          <w:p w14:paraId="6755FC86" w14:textId="77777777" w:rsidR="00E30783" w:rsidRPr="00E0425D" w:rsidRDefault="00E30783" w:rsidP="00E30783">
            <w:pPr>
              <w:numPr>
                <w:ilvl w:val="0"/>
                <w:numId w:val="7"/>
              </w:numPr>
              <w:rPr>
                <w:rFonts w:asciiTheme="minorHAnsi" w:hAnsiTheme="minorHAnsi" w:cstheme="minorHAnsi"/>
                <w:sz w:val="22"/>
                <w:szCs w:val="22"/>
              </w:rPr>
            </w:pPr>
            <w:r w:rsidRPr="00E0425D">
              <w:rPr>
                <w:rFonts w:asciiTheme="minorHAnsi" w:hAnsiTheme="minorHAnsi" w:cstheme="minorHAnsi"/>
                <w:sz w:val="22"/>
                <w:szCs w:val="22"/>
              </w:rPr>
              <w:t>dobi vpogled v zgodovinski razvoj filozofske misli in Evropske znanstvene kulture, povezan s pedagoško teorijo in prakso;</w:t>
            </w:r>
          </w:p>
          <w:p w14:paraId="68C59EB5" w14:textId="77777777" w:rsidR="00E30783" w:rsidRPr="00E0425D" w:rsidRDefault="00E30783" w:rsidP="00E30783">
            <w:pPr>
              <w:numPr>
                <w:ilvl w:val="0"/>
                <w:numId w:val="7"/>
              </w:numPr>
              <w:rPr>
                <w:rFonts w:asciiTheme="minorHAnsi" w:hAnsiTheme="minorHAnsi" w:cstheme="minorHAnsi"/>
                <w:sz w:val="22"/>
                <w:szCs w:val="22"/>
              </w:rPr>
            </w:pPr>
            <w:r w:rsidRPr="00E0425D">
              <w:rPr>
                <w:rFonts w:asciiTheme="minorHAnsi" w:hAnsiTheme="minorHAnsi" w:cstheme="minorHAnsi"/>
                <w:sz w:val="22"/>
                <w:szCs w:val="22"/>
              </w:rPr>
              <w:t>obvlada osnovne zakonitosti sklepanja kot podlage kritičnega razmisleka in pogovora ter osnovna pravila dialektike in sokratskega pogovora;</w:t>
            </w:r>
          </w:p>
          <w:p w14:paraId="00667387" w14:textId="77777777" w:rsidR="00E30783" w:rsidRPr="00E0425D" w:rsidRDefault="00E30783" w:rsidP="00E30783">
            <w:pPr>
              <w:numPr>
                <w:ilvl w:val="0"/>
                <w:numId w:val="7"/>
              </w:numPr>
              <w:rPr>
                <w:rFonts w:asciiTheme="minorHAnsi" w:hAnsiTheme="minorHAnsi" w:cstheme="minorHAnsi"/>
                <w:sz w:val="22"/>
                <w:szCs w:val="22"/>
              </w:rPr>
            </w:pPr>
            <w:r w:rsidRPr="00E0425D">
              <w:rPr>
                <w:rFonts w:asciiTheme="minorHAnsi" w:hAnsiTheme="minorHAnsi" w:cstheme="minorHAnsi"/>
                <w:sz w:val="22"/>
                <w:szCs w:val="22"/>
              </w:rPr>
              <w:t>razume strukturo filozofskega spraševanja in jo zmore prepoznati v pogovoru pri odraslih in otrocih ter tako neguje in razvija kritični premislek.</w:t>
            </w:r>
          </w:p>
          <w:p w14:paraId="756AB97D" w14:textId="77777777" w:rsidR="00E30783" w:rsidRPr="00E0425D" w:rsidRDefault="00E30783" w:rsidP="00536FA5">
            <w:pPr>
              <w:ind w:left="708"/>
              <w:rPr>
                <w:rFonts w:asciiTheme="minorHAnsi" w:hAnsiTheme="minorHAnsi" w:cstheme="minorHAnsi"/>
                <w:sz w:val="22"/>
                <w:szCs w:val="22"/>
              </w:rPr>
            </w:pPr>
          </w:p>
          <w:p w14:paraId="1A5ADA23" w14:textId="77777777" w:rsidR="00E30783" w:rsidRPr="00E0425D" w:rsidRDefault="00E30783" w:rsidP="00536FA5">
            <w:pPr>
              <w:rPr>
                <w:rFonts w:asciiTheme="minorHAnsi" w:hAnsiTheme="minorHAnsi" w:cstheme="minorHAnsi"/>
                <w:sz w:val="22"/>
                <w:szCs w:val="22"/>
                <w:u w:val="single"/>
              </w:rPr>
            </w:pPr>
            <w:r w:rsidRPr="00E0425D">
              <w:rPr>
                <w:rFonts w:asciiTheme="minorHAnsi" w:hAnsiTheme="minorHAnsi" w:cstheme="minorHAnsi"/>
                <w:sz w:val="22"/>
                <w:szCs w:val="22"/>
                <w:u w:val="single"/>
              </w:rPr>
              <w:t xml:space="preserve">Uporaba: </w:t>
            </w:r>
          </w:p>
          <w:p w14:paraId="2A6F3DF8"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študent/ka:</w:t>
            </w:r>
          </w:p>
          <w:p w14:paraId="08A910FD" w14:textId="77777777" w:rsidR="00E30783" w:rsidRPr="00E0425D" w:rsidRDefault="00E30783" w:rsidP="00E30783">
            <w:pPr>
              <w:numPr>
                <w:ilvl w:val="0"/>
                <w:numId w:val="8"/>
              </w:numPr>
              <w:rPr>
                <w:rFonts w:asciiTheme="minorHAnsi" w:hAnsiTheme="minorHAnsi" w:cstheme="minorHAnsi"/>
                <w:sz w:val="22"/>
                <w:szCs w:val="22"/>
              </w:rPr>
            </w:pPr>
            <w:r w:rsidRPr="00E0425D">
              <w:rPr>
                <w:rFonts w:asciiTheme="minorHAnsi" w:hAnsiTheme="minorHAnsi" w:cstheme="minorHAnsi"/>
                <w:sz w:val="22"/>
                <w:szCs w:val="22"/>
              </w:rPr>
              <w:t>uporabi osnove filozofskega raziskovanja za pretres pedagoških tehnik in strategij s spoznavnoteoretskega in etičnega vidika;</w:t>
            </w:r>
          </w:p>
          <w:p w14:paraId="58FD6EBC" w14:textId="77777777" w:rsidR="00E30783" w:rsidRPr="00E0425D" w:rsidRDefault="00E30783" w:rsidP="00E30783">
            <w:pPr>
              <w:numPr>
                <w:ilvl w:val="0"/>
                <w:numId w:val="8"/>
              </w:numPr>
              <w:rPr>
                <w:rFonts w:asciiTheme="minorHAnsi" w:hAnsiTheme="minorHAnsi" w:cstheme="minorHAnsi"/>
                <w:sz w:val="22"/>
                <w:szCs w:val="22"/>
              </w:rPr>
            </w:pPr>
            <w:r w:rsidRPr="00E0425D">
              <w:rPr>
                <w:rFonts w:asciiTheme="minorHAnsi" w:hAnsiTheme="minorHAnsi" w:cstheme="minorHAnsi"/>
                <w:sz w:val="22"/>
                <w:szCs w:val="22"/>
              </w:rPr>
              <w:t>uporabi pridobljeno družbeno-politično filozofsko znanje za presojo in odločanje o vsakokratnih ciljih vzgoje in za razumevanje svoje vloge ter odgovornosti znotraj vzgojno-izobraževalnega sistema;</w:t>
            </w:r>
          </w:p>
          <w:p w14:paraId="0D8DFE50" w14:textId="77777777" w:rsidR="00E30783" w:rsidRPr="00E0425D" w:rsidRDefault="408A6B17" w:rsidP="1FB8A043">
            <w:pPr>
              <w:numPr>
                <w:ilvl w:val="0"/>
                <w:numId w:val="8"/>
              </w:numPr>
              <w:rPr>
                <w:rFonts w:asciiTheme="minorHAnsi" w:hAnsiTheme="minorHAnsi" w:cstheme="minorHAnsi"/>
                <w:sz w:val="22"/>
                <w:szCs w:val="22"/>
              </w:rPr>
            </w:pPr>
            <w:r w:rsidRPr="00E0425D">
              <w:rPr>
                <w:rFonts w:asciiTheme="minorHAnsi" w:hAnsiTheme="minorHAnsi" w:cstheme="minorHAnsi"/>
                <w:sz w:val="22"/>
                <w:szCs w:val="22"/>
              </w:rPr>
              <w:t>pridobljene filozofske veščine uporabi kot nove učne tehnike oz. z njimi nadgradi že obstoječe.</w:t>
            </w:r>
          </w:p>
          <w:p w14:paraId="44751318" w14:textId="14152AEA" w:rsidR="052FDB87" w:rsidRPr="00E0425D" w:rsidRDefault="052FDB87" w:rsidP="1FB8A043">
            <w:pPr>
              <w:numPr>
                <w:ilvl w:val="0"/>
                <w:numId w:val="8"/>
              </w:numPr>
              <w:rPr>
                <w:rFonts w:asciiTheme="minorHAnsi" w:hAnsiTheme="minorHAnsi" w:cstheme="minorHAnsi"/>
                <w:sz w:val="22"/>
                <w:szCs w:val="22"/>
              </w:rPr>
            </w:pPr>
            <w:r w:rsidRPr="00E0425D">
              <w:rPr>
                <w:rFonts w:asciiTheme="minorHAnsi" w:hAnsiTheme="minorHAnsi" w:cstheme="minorHAnsi"/>
                <w:sz w:val="22"/>
                <w:szCs w:val="22"/>
              </w:rPr>
              <w:t>Uporablja digitalne tehnologije kot pripomoček za profesionalno samorefleksijo in načrtovanje pedagoške prakse</w:t>
            </w:r>
          </w:p>
          <w:p w14:paraId="1B61F8A4" w14:textId="77777777" w:rsidR="00E30783" w:rsidRPr="00E0425D" w:rsidRDefault="00E30783" w:rsidP="00536FA5">
            <w:pPr>
              <w:ind w:left="708"/>
              <w:rPr>
                <w:rFonts w:asciiTheme="minorHAnsi" w:hAnsiTheme="minorHAnsi" w:cstheme="minorHAnsi"/>
                <w:sz w:val="22"/>
                <w:szCs w:val="22"/>
              </w:rPr>
            </w:pPr>
          </w:p>
          <w:p w14:paraId="188C5A30" w14:textId="77777777" w:rsidR="00E30783" w:rsidRPr="00E0425D" w:rsidRDefault="00E30783" w:rsidP="00536FA5">
            <w:pPr>
              <w:rPr>
                <w:rFonts w:asciiTheme="minorHAnsi" w:hAnsiTheme="minorHAnsi" w:cstheme="minorHAnsi"/>
                <w:sz w:val="22"/>
                <w:szCs w:val="22"/>
                <w:u w:val="single"/>
              </w:rPr>
            </w:pPr>
            <w:r w:rsidRPr="00E0425D">
              <w:rPr>
                <w:rFonts w:asciiTheme="minorHAnsi" w:hAnsiTheme="minorHAnsi" w:cstheme="minorHAnsi"/>
                <w:sz w:val="22"/>
                <w:szCs w:val="22"/>
                <w:u w:val="single"/>
              </w:rPr>
              <w:t xml:space="preserve">Refleksija: </w:t>
            </w:r>
          </w:p>
          <w:p w14:paraId="5B6C962A"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študent/ka:</w:t>
            </w:r>
          </w:p>
          <w:p w14:paraId="6FC9A1F8" w14:textId="77777777" w:rsidR="00E30783" w:rsidRPr="00E0425D" w:rsidRDefault="00E30783" w:rsidP="00E30783">
            <w:pPr>
              <w:numPr>
                <w:ilvl w:val="0"/>
                <w:numId w:val="19"/>
              </w:numPr>
              <w:rPr>
                <w:rFonts w:asciiTheme="minorHAnsi" w:hAnsiTheme="minorHAnsi" w:cstheme="minorHAnsi"/>
                <w:sz w:val="22"/>
                <w:szCs w:val="22"/>
              </w:rPr>
            </w:pPr>
            <w:r w:rsidRPr="00E0425D">
              <w:rPr>
                <w:rFonts w:asciiTheme="minorHAnsi" w:hAnsiTheme="minorHAnsi" w:cstheme="minorHAnsi"/>
                <w:sz w:val="22"/>
                <w:szCs w:val="22"/>
              </w:rPr>
              <w:t>s pridobljenim znanjem reflektira širok nabor tako teoretičnih kot tudi praktičnih dilem znotraj vzgojno-izobraževalne problematike (vprašanje možnosti učenja, vprašanje poučevanja etičnih vrednot, vprašanje ciljev v vzgoji in izobraževanju, vprašanje položaja vzgojitelja/vzgojiteljice v družbi, vprašanje ideologije in izobraževanja).</w:t>
            </w:r>
          </w:p>
          <w:p w14:paraId="2557A9B2" w14:textId="77777777" w:rsidR="00E30783" w:rsidRPr="00E0425D" w:rsidRDefault="00E30783" w:rsidP="00536FA5">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2F15DC38" w14:textId="77777777" w:rsidR="00E30783" w:rsidRPr="00E0425D" w:rsidRDefault="00E30783" w:rsidP="00536FA5">
            <w:pPr>
              <w:rPr>
                <w:rFonts w:asciiTheme="minorHAnsi" w:hAnsiTheme="minorHAnsi" w:cstheme="minorHAnsi"/>
                <w:sz w:val="22"/>
                <w:szCs w:val="22"/>
              </w:rPr>
            </w:pPr>
          </w:p>
          <w:p w14:paraId="74AE1FEA" w14:textId="77777777" w:rsidR="00E30783" w:rsidRPr="00E0425D" w:rsidRDefault="00E30783" w:rsidP="00536FA5">
            <w:pPr>
              <w:rPr>
                <w:rFonts w:asciiTheme="minorHAnsi" w:hAnsiTheme="minorHAnsi" w:cstheme="minorHAnsi"/>
                <w:sz w:val="22"/>
                <w:szCs w:val="22"/>
              </w:rPr>
            </w:pPr>
          </w:p>
          <w:p w14:paraId="570B5076" w14:textId="77777777" w:rsidR="00E30783" w:rsidRPr="00E0425D" w:rsidRDefault="00E30783" w:rsidP="00536FA5">
            <w:pPr>
              <w:rPr>
                <w:rFonts w:asciiTheme="minorHAnsi" w:hAnsiTheme="minorHAnsi" w:cstheme="minorHAnsi"/>
                <w:sz w:val="22"/>
                <w:szCs w:val="22"/>
              </w:rPr>
            </w:pPr>
          </w:p>
        </w:tc>
        <w:tc>
          <w:tcPr>
            <w:tcW w:w="4823" w:type="dxa"/>
            <w:gridSpan w:val="2"/>
            <w:tcBorders>
              <w:top w:val="single" w:sz="4" w:space="0" w:color="auto"/>
              <w:left w:val="single" w:sz="4" w:space="0" w:color="auto"/>
              <w:bottom w:val="nil"/>
              <w:right w:val="single" w:sz="4" w:space="0" w:color="auto"/>
            </w:tcBorders>
          </w:tcPr>
          <w:p w14:paraId="681AB3D4" w14:textId="77777777" w:rsidR="00E30783" w:rsidRPr="00E0425D" w:rsidRDefault="00E30783" w:rsidP="00536FA5">
            <w:pPr>
              <w:rPr>
                <w:rFonts w:asciiTheme="minorHAnsi" w:hAnsiTheme="minorHAnsi" w:cstheme="minorHAnsi"/>
                <w:sz w:val="22"/>
                <w:szCs w:val="22"/>
                <w:lang w:val="en-GB"/>
              </w:rPr>
            </w:pPr>
            <w:r w:rsidRPr="00E0425D">
              <w:rPr>
                <w:rFonts w:asciiTheme="minorHAnsi" w:hAnsiTheme="minorHAnsi" w:cstheme="minorHAnsi"/>
                <w:sz w:val="22"/>
                <w:szCs w:val="22"/>
                <w:u w:val="single"/>
                <w:lang w:val="en-GB"/>
              </w:rPr>
              <w:t>Knowledge and understanding</w:t>
            </w:r>
            <w:r w:rsidRPr="00E0425D">
              <w:rPr>
                <w:rFonts w:asciiTheme="minorHAnsi" w:hAnsiTheme="minorHAnsi" w:cstheme="minorHAnsi"/>
                <w:sz w:val="22"/>
                <w:szCs w:val="22"/>
                <w:lang w:val="en-GB"/>
              </w:rPr>
              <w:t>:</w:t>
            </w:r>
          </w:p>
          <w:p w14:paraId="6371BA9C" w14:textId="77777777" w:rsidR="00E30783" w:rsidRPr="00E0425D" w:rsidRDefault="00E30783" w:rsidP="00536FA5">
            <w:pPr>
              <w:rPr>
                <w:rFonts w:asciiTheme="minorHAnsi" w:hAnsiTheme="minorHAnsi" w:cstheme="minorHAnsi"/>
                <w:sz w:val="22"/>
                <w:szCs w:val="22"/>
                <w:lang w:val="en-GB"/>
              </w:rPr>
            </w:pPr>
            <w:r w:rsidRPr="00E0425D">
              <w:rPr>
                <w:rFonts w:asciiTheme="minorHAnsi" w:hAnsiTheme="minorHAnsi" w:cstheme="minorHAnsi"/>
                <w:sz w:val="22"/>
                <w:szCs w:val="22"/>
                <w:lang w:val="en-GB"/>
              </w:rPr>
              <w:t>The students:</w:t>
            </w:r>
          </w:p>
          <w:p w14:paraId="1D10D069" w14:textId="77777777" w:rsidR="00E30783" w:rsidRPr="00E0425D" w:rsidRDefault="00E30783" w:rsidP="00E30783">
            <w:pPr>
              <w:numPr>
                <w:ilvl w:val="0"/>
                <w:numId w:val="16"/>
              </w:numPr>
              <w:rPr>
                <w:rFonts w:asciiTheme="minorHAnsi" w:hAnsiTheme="minorHAnsi" w:cstheme="minorHAnsi"/>
                <w:sz w:val="22"/>
                <w:szCs w:val="22"/>
                <w:lang w:val="en-GB"/>
              </w:rPr>
            </w:pPr>
            <w:r w:rsidRPr="00E0425D">
              <w:rPr>
                <w:rFonts w:asciiTheme="minorHAnsi" w:hAnsiTheme="minorHAnsi" w:cstheme="minorHAnsi"/>
                <w:sz w:val="22"/>
                <w:szCs w:val="22"/>
                <w:lang w:val="en-GB"/>
              </w:rPr>
              <w:t>know the basic cognitive theoretical views (empiricism, rationalism, pragmatism, transcendental philosophy), connected with the issue of potential of teaching (knowledge transfer);</w:t>
            </w:r>
          </w:p>
          <w:p w14:paraId="2918088A" w14:textId="77777777" w:rsidR="00E30783" w:rsidRPr="00E0425D" w:rsidRDefault="00E30783" w:rsidP="00E30783">
            <w:pPr>
              <w:numPr>
                <w:ilvl w:val="0"/>
                <w:numId w:val="16"/>
              </w:numPr>
              <w:rPr>
                <w:rFonts w:asciiTheme="minorHAnsi" w:hAnsiTheme="minorHAnsi" w:cstheme="minorHAnsi"/>
                <w:sz w:val="22"/>
                <w:szCs w:val="22"/>
                <w:lang w:val="en-GB"/>
              </w:rPr>
            </w:pPr>
            <w:r w:rsidRPr="00E0425D">
              <w:rPr>
                <w:rFonts w:asciiTheme="minorHAnsi" w:hAnsiTheme="minorHAnsi" w:cstheme="minorHAnsi"/>
                <w:sz w:val="22"/>
                <w:szCs w:val="22"/>
                <w:lang w:val="en-GB"/>
              </w:rPr>
              <w:t>know the basic philosophical strategies of responding to the problem of education as “building moral character”;</w:t>
            </w:r>
          </w:p>
          <w:p w14:paraId="1A0C590C" w14:textId="77777777" w:rsidR="00E30783" w:rsidRPr="00E0425D" w:rsidRDefault="00E30783" w:rsidP="00E30783">
            <w:pPr>
              <w:numPr>
                <w:ilvl w:val="0"/>
                <w:numId w:val="16"/>
              </w:numPr>
              <w:rPr>
                <w:rFonts w:asciiTheme="minorHAnsi" w:hAnsiTheme="minorHAnsi" w:cstheme="minorHAnsi"/>
                <w:sz w:val="22"/>
                <w:szCs w:val="22"/>
                <w:lang w:val="en-GB"/>
              </w:rPr>
            </w:pPr>
            <w:r w:rsidRPr="00E0425D">
              <w:rPr>
                <w:rFonts w:asciiTheme="minorHAnsi" w:hAnsiTheme="minorHAnsi" w:cstheme="minorHAnsi"/>
                <w:sz w:val="22"/>
                <w:szCs w:val="22"/>
                <w:lang w:val="en-GB"/>
              </w:rPr>
              <w:t>know the basic philosophical positions associated with the issue of objective education;</w:t>
            </w:r>
          </w:p>
          <w:p w14:paraId="66C0DCB3" w14:textId="77777777" w:rsidR="00E30783" w:rsidRPr="00E0425D" w:rsidRDefault="00E30783" w:rsidP="00E30783">
            <w:pPr>
              <w:numPr>
                <w:ilvl w:val="0"/>
                <w:numId w:val="16"/>
              </w:numPr>
              <w:rPr>
                <w:rFonts w:asciiTheme="minorHAnsi" w:hAnsiTheme="minorHAnsi" w:cstheme="minorHAnsi"/>
                <w:sz w:val="22"/>
                <w:szCs w:val="22"/>
                <w:lang w:val="en-GB"/>
              </w:rPr>
            </w:pPr>
            <w:r w:rsidRPr="00E0425D">
              <w:rPr>
                <w:rFonts w:asciiTheme="minorHAnsi" w:hAnsiTheme="minorHAnsi" w:cstheme="minorHAnsi"/>
                <w:sz w:val="22"/>
                <w:szCs w:val="22"/>
                <w:lang w:val="en-GB"/>
              </w:rPr>
              <w:lastRenderedPageBreak/>
              <w:t>know the basis positions associated with the issue of position and functions of education in society;</w:t>
            </w:r>
          </w:p>
          <w:p w14:paraId="0FDFB9D7" w14:textId="77777777" w:rsidR="00E30783" w:rsidRPr="00E0425D" w:rsidRDefault="00E30783" w:rsidP="00E30783">
            <w:pPr>
              <w:numPr>
                <w:ilvl w:val="0"/>
                <w:numId w:val="16"/>
              </w:numPr>
              <w:rPr>
                <w:rFonts w:asciiTheme="minorHAnsi" w:hAnsiTheme="minorHAnsi" w:cstheme="minorHAnsi"/>
                <w:sz w:val="22"/>
                <w:szCs w:val="22"/>
                <w:lang w:val="en-GB"/>
              </w:rPr>
            </w:pPr>
            <w:r w:rsidRPr="00E0425D">
              <w:rPr>
                <w:rFonts w:asciiTheme="minorHAnsi" w:hAnsiTheme="minorHAnsi" w:cstheme="minorHAnsi"/>
                <w:sz w:val="22"/>
                <w:szCs w:val="22"/>
                <w:lang w:val="en-GB"/>
              </w:rPr>
              <w:t>acquire insight into the historical development of philosophical thought and European scientific culture, in connection with pedagogical theory and practice;</w:t>
            </w:r>
          </w:p>
          <w:p w14:paraId="14E9156B" w14:textId="77777777" w:rsidR="00E30783" w:rsidRPr="00E0425D" w:rsidRDefault="00E30783" w:rsidP="00E30783">
            <w:pPr>
              <w:numPr>
                <w:ilvl w:val="0"/>
                <w:numId w:val="16"/>
              </w:numPr>
              <w:rPr>
                <w:rFonts w:asciiTheme="minorHAnsi" w:hAnsiTheme="minorHAnsi" w:cstheme="minorHAnsi"/>
                <w:sz w:val="22"/>
                <w:szCs w:val="22"/>
                <w:lang w:val="en-GB"/>
              </w:rPr>
            </w:pPr>
            <w:r w:rsidRPr="00E0425D">
              <w:rPr>
                <w:rFonts w:asciiTheme="minorHAnsi" w:hAnsiTheme="minorHAnsi" w:cstheme="minorHAnsi"/>
                <w:sz w:val="22"/>
                <w:szCs w:val="22"/>
                <w:lang w:val="en-GB"/>
              </w:rPr>
              <w:t>have a good command of the basic principles of reasoning as the basis for critical reflection and conversation, and the basic rules of dialectics and Socratic conversation;</w:t>
            </w:r>
          </w:p>
          <w:p w14:paraId="4CE77912" w14:textId="77777777" w:rsidR="00E30783" w:rsidRPr="00E0425D" w:rsidRDefault="00E30783" w:rsidP="00E30783">
            <w:pPr>
              <w:numPr>
                <w:ilvl w:val="0"/>
                <w:numId w:val="16"/>
              </w:numPr>
              <w:rPr>
                <w:rFonts w:asciiTheme="minorHAnsi" w:hAnsiTheme="minorHAnsi" w:cstheme="minorHAnsi"/>
                <w:sz w:val="22"/>
                <w:szCs w:val="22"/>
                <w:lang w:val="en-GB"/>
              </w:rPr>
            </w:pPr>
            <w:r w:rsidRPr="00E0425D">
              <w:rPr>
                <w:rFonts w:asciiTheme="minorHAnsi" w:hAnsiTheme="minorHAnsi" w:cstheme="minorHAnsi"/>
                <w:sz w:val="22"/>
                <w:szCs w:val="22"/>
                <w:lang w:val="en-GB"/>
              </w:rPr>
              <w:t>understand the structure of philosophical interrogation and is able to identify it in a conversation of adults and children and also cultivate and develop critical thinking.</w:t>
            </w:r>
          </w:p>
          <w:p w14:paraId="671C8127" w14:textId="77777777" w:rsidR="00E30783" w:rsidRPr="00E0425D" w:rsidRDefault="00E30783" w:rsidP="00536FA5">
            <w:pPr>
              <w:rPr>
                <w:rFonts w:asciiTheme="minorHAnsi" w:hAnsiTheme="minorHAnsi" w:cstheme="minorHAnsi"/>
                <w:sz w:val="22"/>
                <w:szCs w:val="22"/>
                <w:lang w:val="en-GB"/>
              </w:rPr>
            </w:pPr>
            <w:r w:rsidRPr="00E0425D">
              <w:rPr>
                <w:rFonts w:asciiTheme="minorHAnsi" w:hAnsiTheme="minorHAnsi" w:cstheme="minorHAnsi"/>
                <w:sz w:val="22"/>
                <w:szCs w:val="22"/>
                <w:u w:val="single"/>
                <w:lang w:val="en-GB"/>
              </w:rPr>
              <w:t>Application</w:t>
            </w:r>
            <w:r w:rsidRPr="00E0425D">
              <w:rPr>
                <w:rFonts w:asciiTheme="minorHAnsi" w:hAnsiTheme="minorHAnsi" w:cstheme="minorHAnsi"/>
                <w:sz w:val="22"/>
                <w:szCs w:val="22"/>
                <w:lang w:val="en-GB"/>
              </w:rPr>
              <w:t>:</w:t>
            </w:r>
          </w:p>
          <w:p w14:paraId="4B93984C" w14:textId="77777777" w:rsidR="00E30783" w:rsidRPr="00E0425D" w:rsidRDefault="00E30783" w:rsidP="00536FA5">
            <w:pPr>
              <w:rPr>
                <w:rFonts w:asciiTheme="minorHAnsi" w:hAnsiTheme="minorHAnsi" w:cstheme="minorHAnsi"/>
                <w:sz w:val="22"/>
                <w:szCs w:val="22"/>
                <w:lang w:val="en-GB"/>
              </w:rPr>
            </w:pPr>
            <w:r w:rsidRPr="00E0425D">
              <w:rPr>
                <w:rFonts w:asciiTheme="minorHAnsi" w:hAnsiTheme="minorHAnsi" w:cstheme="minorHAnsi"/>
                <w:sz w:val="22"/>
                <w:szCs w:val="22"/>
                <w:lang w:val="en-GB"/>
              </w:rPr>
              <w:t>The students:</w:t>
            </w:r>
          </w:p>
          <w:p w14:paraId="7846815C" w14:textId="77777777" w:rsidR="00E30783" w:rsidRPr="00E0425D" w:rsidRDefault="00E30783" w:rsidP="00E30783">
            <w:pPr>
              <w:numPr>
                <w:ilvl w:val="0"/>
                <w:numId w:val="17"/>
              </w:numPr>
              <w:rPr>
                <w:rFonts w:asciiTheme="minorHAnsi" w:hAnsiTheme="minorHAnsi" w:cstheme="minorHAnsi"/>
                <w:sz w:val="22"/>
                <w:szCs w:val="22"/>
                <w:lang w:val="en-GB"/>
              </w:rPr>
            </w:pPr>
            <w:r w:rsidRPr="00E0425D">
              <w:rPr>
                <w:rFonts w:asciiTheme="minorHAnsi" w:hAnsiTheme="minorHAnsi" w:cstheme="minorHAnsi"/>
                <w:sz w:val="22"/>
                <w:szCs w:val="22"/>
                <w:lang w:val="en-GB"/>
              </w:rPr>
              <w:t>apply the basics of philosophical research to assess educational techniques and strategies from cognitive and ethical points of view;</w:t>
            </w:r>
          </w:p>
          <w:p w14:paraId="43DD99E3" w14:textId="77777777" w:rsidR="00E30783" w:rsidRPr="00E0425D" w:rsidRDefault="00E30783" w:rsidP="00E30783">
            <w:pPr>
              <w:numPr>
                <w:ilvl w:val="0"/>
                <w:numId w:val="17"/>
              </w:numPr>
              <w:rPr>
                <w:rFonts w:asciiTheme="minorHAnsi" w:hAnsiTheme="minorHAnsi" w:cstheme="minorHAnsi"/>
                <w:sz w:val="22"/>
                <w:szCs w:val="22"/>
                <w:lang w:val="en-GB"/>
              </w:rPr>
            </w:pPr>
            <w:r w:rsidRPr="00E0425D">
              <w:rPr>
                <w:rFonts w:asciiTheme="minorHAnsi" w:hAnsiTheme="minorHAnsi" w:cstheme="minorHAnsi"/>
                <w:sz w:val="22"/>
                <w:szCs w:val="22"/>
                <w:lang w:val="en-GB"/>
              </w:rPr>
              <w:t>apply the acquired socio-political philosophical knowledge to assess and determine the respective objectives of education and understanding of their roles and responsibilities within the education system;</w:t>
            </w:r>
          </w:p>
          <w:p w14:paraId="27656FDC" w14:textId="77777777" w:rsidR="00E30783" w:rsidRPr="00E0425D" w:rsidRDefault="00E30783" w:rsidP="00E30783">
            <w:pPr>
              <w:numPr>
                <w:ilvl w:val="0"/>
                <w:numId w:val="17"/>
              </w:numPr>
              <w:rPr>
                <w:rFonts w:asciiTheme="minorHAnsi" w:hAnsiTheme="minorHAnsi" w:cstheme="minorHAnsi"/>
                <w:sz w:val="22"/>
                <w:szCs w:val="22"/>
                <w:lang w:val="en-GB"/>
              </w:rPr>
            </w:pPr>
            <w:r w:rsidRPr="00E0425D">
              <w:rPr>
                <w:rFonts w:asciiTheme="minorHAnsi" w:hAnsiTheme="minorHAnsi" w:cstheme="minorHAnsi"/>
                <w:sz w:val="22"/>
                <w:szCs w:val="22"/>
                <w:lang w:val="en-GB"/>
              </w:rPr>
              <w:t>apply the acquired philosophical skills as new teaching techniques and to upgrade existing ones with them.</w:t>
            </w:r>
          </w:p>
          <w:p w14:paraId="79810EF4" w14:textId="77777777" w:rsidR="00E30783" w:rsidRPr="00E0425D" w:rsidRDefault="00E30783" w:rsidP="00536FA5">
            <w:pPr>
              <w:rPr>
                <w:rFonts w:asciiTheme="minorHAnsi" w:hAnsiTheme="minorHAnsi" w:cstheme="minorHAnsi"/>
                <w:sz w:val="22"/>
                <w:szCs w:val="22"/>
                <w:lang w:val="en-GB"/>
              </w:rPr>
            </w:pPr>
          </w:p>
          <w:p w14:paraId="6727A425" w14:textId="77777777" w:rsidR="00E30783" w:rsidRPr="00E0425D" w:rsidRDefault="00E30783" w:rsidP="00536FA5">
            <w:pPr>
              <w:rPr>
                <w:rFonts w:asciiTheme="minorHAnsi" w:hAnsiTheme="minorHAnsi" w:cstheme="minorHAnsi"/>
                <w:sz w:val="22"/>
                <w:szCs w:val="22"/>
                <w:lang w:val="en-GB"/>
              </w:rPr>
            </w:pPr>
            <w:r w:rsidRPr="00E0425D">
              <w:rPr>
                <w:rFonts w:asciiTheme="minorHAnsi" w:hAnsiTheme="minorHAnsi" w:cstheme="minorHAnsi"/>
                <w:sz w:val="22"/>
                <w:szCs w:val="22"/>
                <w:u w:val="single"/>
                <w:lang w:val="en-GB"/>
              </w:rPr>
              <w:t>Reflection</w:t>
            </w:r>
            <w:r w:rsidRPr="00E0425D">
              <w:rPr>
                <w:rFonts w:asciiTheme="minorHAnsi" w:hAnsiTheme="minorHAnsi" w:cstheme="minorHAnsi"/>
                <w:sz w:val="22"/>
                <w:szCs w:val="22"/>
                <w:lang w:val="en-GB"/>
              </w:rPr>
              <w:t>:</w:t>
            </w:r>
          </w:p>
          <w:p w14:paraId="76D102DE" w14:textId="77777777" w:rsidR="00E30783" w:rsidRPr="00E0425D" w:rsidRDefault="00E30783" w:rsidP="00536FA5">
            <w:pPr>
              <w:rPr>
                <w:rFonts w:asciiTheme="minorHAnsi" w:hAnsiTheme="minorHAnsi" w:cstheme="minorHAnsi"/>
                <w:sz w:val="22"/>
                <w:szCs w:val="22"/>
                <w:lang w:val="en-GB"/>
              </w:rPr>
            </w:pPr>
            <w:r w:rsidRPr="00E0425D">
              <w:rPr>
                <w:rFonts w:asciiTheme="minorHAnsi" w:hAnsiTheme="minorHAnsi" w:cstheme="minorHAnsi"/>
                <w:sz w:val="22"/>
                <w:szCs w:val="22"/>
                <w:lang w:val="en-GB"/>
              </w:rPr>
              <w:t>The students:</w:t>
            </w:r>
          </w:p>
          <w:p w14:paraId="4B680046" w14:textId="77777777" w:rsidR="00E30783" w:rsidRPr="00E0425D" w:rsidRDefault="00E30783" w:rsidP="00E30783">
            <w:pPr>
              <w:numPr>
                <w:ilvl w:val="0"/>
                <w:numId w:val="18"/>
              </w:numPr>
              <w:rPr>
                <w:rFonts w:asciiTheme="minorHAnsi" w:hAnsiTheme="minorHAnsi" w:cstheme="minorHAnsi"/>
                <w:sz w:val="22"/>
                <w:szCs w:val="22"/>
                <w:lang w:val="en-GB"/>
              </w:rPr>
            </w:pPr>
            <w:r w:rsidRPr="00E0425D">
              <w:rPr>
                <w:rFonts w:asciiTheme="minorHAnsi" w:hAnsiTheme="minorHAnsi" w:cstheme="minorHAnsi"/>
                <w:sz w:val="22"/>
                <w:szCs w:val="22"/>
                <w:lang w:val="en-GB"/>
              </w:rPr>
              <w:t>with the acquired knowledge reflect a wide range of both theoretical and practical dilemmas within the educational issues (issue of learning opportunities, the issue of teaching ethical values, the question of objectives in education, the question of the position of preschool teacher in society, the issue of ideology and education).</w:t>
            </w:r>
          </w:p>
          <w:p w14:paraId="6FDF608F" w14:textId="77777777" w:rsidR="00E30783" w:rsidRPr="00E0425D" w:rsidRDefault="00E30783" w:rsidP="00536FA5">
            <w:pPr>
              <w:rPr>
                <w:rFonts w:asciiTheme="minorHAnsi" w:hAnsiTheme="minorHAnsi" w:cstheme="minorHAnsi"/>
                <w:sz w:val="22"/>
                <w:szCs w:val="22"/>
                <w:lang w:val="en-GB"/>
              </w:rPr>
            </w:pPr>
          </w:p>
          <w:p w14:paraId="678833B3" w14:textId="77777777" w:rsidR="00E30783" w:rsidRPr="00E0425D" w:rsidRDefault="00E30783" w:rsidP="00536FA5">
            <w:pPr>
              <w:rPr>
                <w:rFonts w:asciiTheme="minorHAnsi" w:hAnsiTheme="minorHAnsi" w:cstheme="minorHAnsi"/>
                <w:sz w:val="22"/>
                <w:szCs w:val="22"/>
                <w:lang w:val="en-GB"/>
              </w:rPr>
            </w:pPr>
          </w:p>
        </w:tc>
      </w:tr>
      <w:tr w:rsidR="00E30783" w:rsidRPr="00E0425D" w14:paraId="6A3F33A7" w14:textId="77777777" w:rsidTr="113D65EB">
        <w:trPr>
          <w:trHeight w:val="80"/>
        </w:trPr>
        <w:tc>
          <w:tcPr>
            <w:tcW w:w="4730" w:type="dxa"/>
            <w:gridSpan w:val="3"/>
            <w:tcBorders>
              <w:top w:val="nil"/>
              <w:left w:val="single" w:sz="4" w:space="0" w:color="auto"/>
              <w:bottom w:val="single" w:sz="4" w:space="0" w:color="auto"/>
              <w:right w:val="single" w:sz="4" w:space="0" w:color="auto"/>
            </w:tcBorders>
          </w:tcPr>
          <w:p w14:paraId="449370D5" w14:textId="77777777" w:rsidR="00E30783" w:rsidRPr="00E0425D" w:rsidRDefault="00E30783" w:rsidP="00536FA5">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675C76B7" w14:textId="77777777" w:rsidR="00E30783" w:rsidRPr="00E0425D" w:rsidRDefault="00E30783" w:rsidP="00536FA5">
            <w:pPr>
              <w:rPr>
                <w:rFonts w:asciiTheme="minorHAnsi" w:hAnsiTheme="minorHAnsi" w:cstheme="minorHAnsi"/>
                <w:b/>
                <w:sz w:val="22"/>
                <w:szCs w:val="22"/>
              </w:rPr>
            </w:pPr>
          </w:p>
        </w:tc>
        <w:tc>
          <w:tcPr>
            <w:tcW w:w="4823" w:type="dxa"/>
            <w:gridSpan w:val="2"/>
            <w:tcBorders>
              <w:top w:val="nil"/>
              <w:left w:val="single" w:sz="4" w:space="0" w:color="auto"/>
              <w:bottom w:val="single" w:sz="4" w:space="0" w:color="auto"/>
              <w:right w:val="single" w:sz="4" w:space="0" w:color="auto"/>
            </w:tcBorders>
          </w:tcPr>
          <w:p w14:paraId="6143346D" w14:textId="77777777" w:rsidR="00E30783" w:rsidRPr="00E0425D" w:rsidRDefault="00E30783" w:rsidP="00536FA5">
            <w:pPr>
              <w:rPr>
                <w:rFonts w:asciiTheme="minorHAnsi" w:hAnsiTheme="minorHAnsi" w:cstheme="minorHAnsi"/>
                <w:sz w:val="22"/>
                <w:szCs w:val="22"/>
              </w:rPr>
            </w:pPr>
          </w:p>
        </w:tc>
      </w:tr>
      <w:tr w:rsidR="00E30783" w:rsidRPr="00E0425D" w14:paraId="467CAAF0" w14:textId="77777777" w:rsidTr="113D65EB">
        <w:tc>
          <w:tcPr>
            <w:tcW w:w="4730" w:type="dxa"/>
            <w:gridSpan w:val="3"/>
            <w:tcBorders>
              <w:top w:val="nil"/>
              <w:left w:val="nil"/>
              <w:bottom w:val="single" w:sz="4" w:space="0" w:color="auto"/>
              <w:right w:val="nil"/>
            </w:tcBorders>
          </w:tcPr>
          <w:p w14:paraId="15AD89C1" w14:textId="77777777" w:rsidR="00E30783" w:rsidRPr="00E0425D" w:rsidRDefault="00E30783" w:rsidP="00536FA5">
            <w:pPr>
              <w:rPr>
                <w:rFonts w:asciiTheme="minorHAnsi" w:hAnsiTheme="minorHAnsi" w:cstheme="minorHAnsi"/>
                <w:b/>
                <w:sz w:val="22"/>
                <w:szCs w:val="22"/>
              </w:rPr>
            </w:pPr>
          </w:p>
          <w:p w14:paraId="3D8A5CCC" w14:textId="0C9869DA"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lastRenderedPageBreak/>
              <w:t>Metode poučevanja in učenja</w:t>
            </w:r>
            <w:r w:rsidR="00F601A2" w:rsidRPr="00E0425D">
              <w:rPr>
                <w:rFonts w:asciiTheme="minorHAnsi" w:hAnsiTheme="minorHAnsi" w:cstheme="minorHAnsi"/>
                <w:b/>
                <w:sz w:val="22"/>
                <w:szCs w:val="22"/>
              </w:rPr>
              <w:t>*</w:t>
            </w:r>
            <w:r w:rsidRPr="00E0425D">
              <w:rPr>
                <w:rFonts w:asciiTheme="minorHAnsi" w:hAnsiTheme="minorHAnsi" w:cstheme="minorHAnsi"/>
                <w:b/>
                <w:sz w:val="22"/>
                <w:szCs w:val="22"/>
              </w:rPr>
              <w:t>:</w:t>
            </w:r>
          </w:p>
        </w:tc>
        <w:tc>
          <w:tcPr>
            <w:tcW w:w="142" w:type="dxa"/>
          </w:tcPr>
          <w:p w14:paraId="0016D3FB" w14:textId="77777777" w:rsidR="00E30783" w:rsidRPr="00E0425D" w:rsidRDefault="00E30783" w:rsidP="00536FA5">
            <w:pPr>
              <w:rPr>
                <w:rFonts w:asciiTheme="minorHAnsi" w:hAnsiTheme="minorHAnsi" w:cstheme="minorHAnsi"/>
                <w:b/>
                <w:sz w:val="22"/>
                <w:szCs w:val="22"/>
              </w:rPr>
            </w:pPr>
          </w:p>
          <w:p w14:paraId="06CEFDCF" w14:textId="77777777" w:rsidR="00E30783" w:rsidRPr="00E0425D" w:rsidRDefault="00E30783" w:rsidP="00536FA5">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4DEB9576" w14:textId="77777777" w:rsidR="00E30783" w:rsidRPr="00E0425D" w:rsidRDefault="00E30783" w:rsidP="00536FA5">
            <w:pPr>
              <w:rPr>
                <w:rFonts w:asciiTheme="minorHAnsi" w:hAnsiTheme="minorHAnsi" w:cstheme="minorHAnsi"/>
                <w:b/>
                <w:sz w:val="22"/>
                <w:szCs w:val="22"/>
              </w:rPr>
            </w:pPr>
          </w:p>
          <w:p w14:paraId="61D1BE41" w14:textId="43159A8F"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lastRenderedPageBreak/>
              <w:t>Learning and teaching methods</w:t>
            </w:r>
            <w:r w:rsidR="00F601A2" w:rsidRPr="00E0425D">
              <w:rPr>
                <w:rFonts w:asciiTheme="minorHAnsi" w:hAnsiTheme="minorHAnsi" w:cstheme="minorHAnsi"/>
                <w:b/>
                <w:sz w:val="22"/>
                <w:szCs w:val="22"/>
              </w:rPr>
              <w:t>*</w:t>
            </w:r>
            <w:r w:rsidRPr="00E0425D">
              <w:rPr>
                <w:rFonts w:asciiTheme="minorHAnsi" w:hAnsiTheme="minorHAnsi" w:cstheme="minorHAnsi"/>
                <w:b/>
                <w:sz w:val="22"/>
                <w:szCs w:val="22"/>
              </w:rPr>
              <w:t>:</w:t>
            </w:r>
          </w:p>
        </w:tc>
      </w:tr>
      <w:tr w:rsidR="00E30783" w:rsidRPr="00E0425D" w14:paraId="2C86C9B4" w14:textId="77777777" w:rsidTr="113D65EB">
        <w:trPr>
          <w:trHeight w:val="1499"/>
        </w:trPr>
        <w:tc>
          <w:tcPr>
            <w:tcW w:w="4730" w:type="dxa"/>
            <w:gridSpan w:val="3"/>
            <w:tcBorders>
              <w:top w:val="single" w:sz="4" w:space="0" w:color="auto"/>
              <w:left w:val="single" w:sz="4" w:space="0" w:color="auto"/>
              <w:bottom w:val="single" w:sz="4" w:space="0" w:color="auto"/>
              <w:right w:val="single" w:sz="4" w:space="0" w:color="auto"/>
            </w:tcBorders>
          </w:tcPr>
          <w:p w14:paraId="37B6A589" w14:textId="77777777" w:rsidR="00E30783" w:rsidRPr="00E0425D" w:rsidRDefault="00E30783" w:rsidP="00E30783">
            <w:pPr>
              <w:numPr>
                <w:ilvl w:val="0"/>
                <w:numId w:val="9"/>
              </w:numPr>
              <w:rPr>
                <w:rFonts w:asciiTheme="minorHAnsi" w:hAnsiTheme="minorHAnsi" w:cstheme="minorHAnsi"/>
                <w:sz w:val="22"/>
                <w:szCs w:val="22"/>
              </w:rPr>
            </w:pPr>
            <w:r w:rsidRPr="00E0425D">
              <w:rPr>
                <w:rFonts w:asciiTheme="minorHAnsi" w:hAnsiTheme="minorHAnsi" w:cstheme="minorHAnsi"/>
                <w:sz w:val="22"/>
                <w:szCs w:val="22"/>
              </w:rPr>
              <w:lastRenderedPageBreak/>
              <w:t>predavanja,</w:t>
            </w:r>
          </w:p>
          <w:p w14:paraId="74F94545" w14:textId="77777777" w:rsidR="00E30783" w:rsidRPr="00E0425D" w:rsidRDefault="00E30783" w:rsidP="00E30783">
            <w:pPr>
              <w:numPr>
                <w:ilvl w:val="0"/>
                <w:numId w:val="9"/>
              </w:numPr>
              <w:rPr>
                <w:rFonts w:asciiTheme="minorHAnsi" w:hAnsiTheme="minorHAnsi" w:cstheme="minorHAnsi"/>
                <w:sz w:val="22"/>
                <w:szCs w:val="22"/>
              </w:rPr>
            </w:pPr>
            <w:r w:rsidRPr="00E0425D">
              <w:rPr>
                <w:rFonts w:asciiTheme="minorHAnsi" w:hAnsiTheme="minorHAnsi" w:cstheme="minorHAnsi"/>
                <w:sz w:val="22"/>
                <w:szCs w:val="22"/>
              </w:rPr>
              <w:t xml:space="preserve">skupinsko in individualno delo, </w:t>
            </w:r>
          </w:p>
          <w:p w14:paraId="19E3535E" w14:textId="77777777" w:rsidR="00E30783" w:rsidRPr="00E0425D" w:rsidRDefault="00E30783" w:rsidP="00E30783">
            <w:pPr>
              <w:numPr>
                <w:ilvl w:val="0"/>
                <w:numId w:val="9"/>
              </w:numPr>
              <w:rPr>
                <w:rFonts w:asciiTheme="minorHAnsi" w:hAnsiTheme="minorHAnsi" w:cstheme="minorHAnsi"/>
                <w:sz w:val="22"/>
                <w:szCs w:val="22"/>
              </w:rPr>
            </w:pPr>
            <w:r w:rsidRPr="00E0425D">
              <w:rPr>
                <w:rFonts w:asciiTheme="minorHAnsi" w:hAnsiTheme="minorHAnsi" w:cstheme="minorHAnsi"/>
                <w:sz w:val="22"/>
                <w:szCs w:val="22"/>
              </w:rPr>
              <w:t>aktivne metode poučevanja,</w:t>
            </w:r>
          </w:p>
          <w:p w14:paraId="4101F4D2" w14:textId="77777777" w:rsidR="00E30783" w:rsidRPr="00E0425D" w:rsidRDefault="00E30783" w:rsidP="00E30783">
            <w:pPr>
              <w:numPr>
                <w:ilvl w:val="0"/>
                <w:numId w:val="9"/>
              </w:numPr>
              <w:rPr>
                <w:rFonts w:asciiTheme="minorHAnsi" w:hAnsiTheme="minorHAnsi" w:cstheme="minorHAnsi"/>
                <w:sz w:val="22"/>
                <w:szCs w:val="22"/>
              </w:rPr>
            </w:pPr>
            <w:r w:rsidRPr="00E0425D">
              <w:rPr>
                <w:rFonts w:asciiTheme="minorHAnsi" w:hAnsiTheme="minorHAnsi" w:cstheme="minorHAnsi"/>
                <w:sz w:val="22"/>
                <w:szCs w:val="22"/>
              </w:rPr>
              <w:t>neoskoratski dialog,</w:t>
            </w:r>
          </w:p>
          <w:p w14:paraId="0319F48F" w14:textId="77777777" w:rsidR="00E30783" w:rsidRPr="00E0425D" w:rsidRDefault="00E30783" w:rsidP="00E30783">
            <w:pPr>
              <w:numPr>
                <w:ilvl w:val="0"/>
                <w:numId w:val="9"/>
              </w:numPr>
              <w:rPr>
                <w:rFonts w:asciiTheme="minorHAnsi" w:hAnsiTheme="minorHAnsi" w:cstheme="minorHAnsi"/>
                <w:sz w:val="22"/>
                <w:szCs w:val="22"/>
              </w:rPr>
            </w:pPr>
            <w:r w:rsidRPr="00E0425D">
              <w:rPr>
                <w:rFonts w:asciiTheme="minorHAnsi" w:hAnsiTheme="minorHAnsi" w:cstheme="minorHAnsi"/>
                <w:sz w:val="22"/>
                <w:szCs w:val="22"/>
              </w:rPr>
              <w:t>študije primerov.</w:t>
            </w:r>
          </w:p>
          <w:p w14:paraId="15C7C461" w14:textId="32BD997B" w:rsidR="00E30783" w:rsidRPr="00E0425D" w:rsidRDefault="00F601A2" w:rsidP="00536FA5">
            <w:pPr>
              <w:rPr>
                <w:rFonts w:asciiTheme="minorHAnsi" w:hAnsiTheme="minorHAnsi" w:cstheme="minorHAnsi"/>
                <w:sz w:val="22"/>
                <w:szCs w:val="22"/>
              </w:rPr>
            </w:pPr>
            <w:r w:rsidRPr="00E0425D">
              <w:rPr>
                <w:rFonts w:asciiTheme="minorHAnsi" w:hAnsiTheme="minorHAnsi" w:cstheme="minorHAnsi"/>
                <w:sz w:val="22"/>
                <w:szCs w:val="22"/>
              </w:rPr>
              <w:t>*</w:t>
            </w:r>
            <w:r w:rsidR="00042E88" w:rsidRPr="00E0425D">
              <w:rPr>
                <w:rFonts w:asciiTheme="minorHAnsi" w:hAnsiTheme="minorHAnsi" w:cstheme="minorHAnsi"/>
                <w:sz w:val="22"/>
                <w:szCs w:val="22"/>
              </w:rPr>
              <w:t xml:space="preserve">Tudi </w:t>
            </w:r>
            <w:r w:rsidRPr="00E0425D">
              <w:rPr>
                <w:rFonts w:asciiTheme="minorHAnsi" w:hAnsiTheme="minorHAnsi" w:cstheme="minorHAnsi"/>
                <w:sz w:val="22"/>
                <w:szCs w:val="22"/>
              </w:rPr>
              <w:t>z vključevanjem digitalne tehnologije.</w:t>
            </w:r>
          </w:p>
        </w:tc>
        <w:tc>
          <w:tcPr>
            <w:tcW w:w="142" w:type="dxa"/>
            <w:tcBorders>
              <w:top w:val="nil"/>
              <w:left w:val="single" w:sz="4" w:space="0" w:color="auto"/>
              <w:bottom w:val="nil"/>
              <w:right w:val="single" w:sz="4" w:space="0" w:color="auto"/>
            </w:tcBorders>
          </w:tcPr>
          <w:p w14:paraId="2BC57A15" w14:textId="77777777" w:rsidR="00E30783" w:rsidRPr="00E0425D" w:rsidRDefault="00E30783" w:rsidP="00536FA5">
            <w:pPr>
              <w:rPr>
                <w:rFonts w:asciiTheme="minorHAnsi" w:hAnsiTheme="minorHAnsi" w:cstheme="min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51E954FD" w14:textId="77777777" w:rsidR="00E30783" w:rsidRPr="00E0425D" w:rsidRDefault="00E30783" w:rsidP="00E30783">
            <w:pPr>
              <w:numPr>
                <w:ilvl w:val="0"/>
                <w:numId w:val="18"/>
              </w:numPr>
              <w:rPr>
                <w:rFonts w:asciiTheme="minorHAnsi" w:hAnsiTheme="minorHAnsi" w:cstheme="minorHAnsi"/>
                <w:sz w:val="22"/>
                <w:szCs w:val="22"/>
              </w:rPr>
            </w:pPr>
            <w:r w:rsidRPr="00E0425D">
              <w:rPr>
                <w:rFonts w:asciiTheme="minorHAnsi" w:hAnsiTheme="minorHAnsi" w:cstheme="minorHAnsi"/>
                <w:sz w:val="22"/>
                <w:szCs w:val="22"/>
              </w:rPr>
              <w:t>lectures,</w:t>
            </w:r>
          </w:p>
          <w:p w14:paraId="7F6E542F" w14:textId="77777777" w:rsidR="00E30783" w:rsidRPr="00E0425D" w:rsidRDefault="00E30783" w:rsidP="00E30783">
            <w:pPr>
              <w:numPr>
                <w:ilvl w:val="0"/>
                <w:numId w:val="18"/>
              </w:numPr>
              <w:rPr>
                <w:rFonts w:asciiTheme="minorHAnsi" w:hAnsiTheme="minorHAnsi" w:cstheme="minorHAnsi"/>
                <w:sz w:val="22"/>
                <w:szCs w:val="22"/>
              </w:rPr>
            </w:pPr>
            <w:r w:rsidRPr="00E0425D">
              <w:rPr>
                <w:rFonts w:asciiTheme="minorHAnsi" w:hAnsiTheme="minorHAnsi" w:cstheme="minorHAnsi"/>
                <w:sz w:val="22"/>
                <w:szCs w:val="22"/>
              </w:rPr>
              <w:t>group and individual work,</w:t>
            </w:r>
          </w:p>
          <w:p w14:paraId="46A08CF4" w14:textId="77777777" w:rsidR="00E30783" w:rsidRPr="00E0425D" w:rsidRDefault="00E30783" w:rsidP="00E30783">
            <w:pPr>
              <w:numPr>
                <w:ilvl w:val="0"/>
                <w:numId w:val="18"/>
              </w:numPr>
              <w:rPr>
                <w:rFonts w:asciiTheme="minorHAnsi" w:hAnsiTheme="minorHAnsi" w:cstheme="minorHAnsi"/>
                <w:sz w:val="22"/>
                <w:szCs w:val="22"/>
              </w:rPr>
            </w:pPr>
            <w:r w:rsidRPr="00E0425D">
              <w:rPr>
                <w:rFonts w:asciiTheme="minorHAnsi" w:hAnsiTheme="minorHAnsi" w:cstheme="minorHAnsi"/>
                <w:sz w:val="22"/>
                <w:szCs w:val="22"/>
              </w:rPr>
              <w:t>active teaching methods,</w:t>
            </w:r>
          </w:p>
          <w:p w14:paraId="184C4C7A" w14:textId="77777777" w:rsidR="00E30783" w:rsidRPr="00E0425D" w:rsidRDefault="00E30783" w:rsidP="00E30783">
            <w:pPr>
              <w:numPr>
                <w:ilvl w:val="0"/>
                <w:numId w:val="18"/>
              </w:numPr>
              <w:rPr>
                <w:rFonts w:asciiTheme="minorHAnsi" w:hAnsiTheme="minorHAnsi" w:cstheme="minorHAnsi"/>
                <w:sz w:val="22"/>
                <w:szCs w:val="22"/>
              </w:rPr>
            </w:pPr>
            <w:r w:rsidRPr="00E0425D">
              <w:rPr>
                <w:rFonts w:asciiTheme="minorHAnsi" w:hAnsiTheme="minorHAnsi" w:cstheme="minorHAnsi"/>
                <w:sz w:val="22"/>
                <w:szCs w:val="22"/>
              </w:rPr>
              <w:t>neo-Socratic dialogue,</w:t>
            </w:r>
          </w:p>
          <w:p w14:paraId="6357A56D" w14:textId="77777777" w:rsidR="00042E88" w:rsidRPr="00E0425D" w:rsidRDefault="00E30783" w:rsidP="00042E88">
            <w:pPr>
              <w:numPr>
                <w:ilvl w:val="0"/>
                <w:numId w:val="18"/>
              </w:numPr>
              <w:rPr>
                <w:rFonts w:asciiTheme="minorHAnsi" w:hAnsiTheme="minorHAnsi" w:cstheme="minorHAnsi"/>
                <w:sz w:val="22"/>
                <w:szCs w:val="22"/>
              </w:rPr>
            </w:pPr>
            <w:r w:rsidRPr="00E0425D">
              <w:rPr>
                <w:rFonts w:asciiTheme="minorHAnsi" w:hAnsiTheme="minorHAnsi" w:cstheme="minorHAnsi"/>
                <w:sz w:val="22"/>
                <w:szCs w:val="22"/>
              </w:rPr>
              <w:t>case studies.</w:t>
            </w:r>
          </w:p>
          <w:p w14:paraId="421EA402" w14:textId="60766C37" w:rsidR="00F601A2" w:rsidRPr="00E0425D" w:rsidRDefault="00042E88" w:rsidP="007844CF">
            <w:pPr>
              <w:rPr>
                <w:rFonts w:asciiTheme="minorHAnsi" w:hAnsiTheme="minorHAnsi" w:cstheme="minorHAnsi"/>
                <w:sz w:val="22"/>
                <w:szCs w:val="22"/>
              </w:rPr>
            </w:pPr>
            <w:r w:rsidRPr="00E0425D">
              <w:rPr>
                <w:rFonts w:asciiTheme="minorHAnsi" w:hAnsiTheme="minorHAnsi" w:cstheme="minorHAnsi"/>
                <w:sz w:val="22"/>
                <w:szCs w:val="22"/>
              </w:rPr>
              <w:t>* A</w:t>
            </w:r>
            <w:r w:rsidR="002251BE" w:rsidRPr="00E0425D">
              <w:rPr>
                <w:rFonts w:asciiTheme="minorHAnsi" w:hAnsiTheme="minorHAnsi" w:cstheme="minorHAnsi"/>
                <w:sz w:val="22"/>
                <w:szCs w:val="22"/>
              </w:rPr>
              <w:t>lso using digital tehnology.</w:t>
            </w:r>
          </w:p>
        </w:tc>
      </w:tr>
      <w:tr w:rsidR="00E30783" w:rsidRPr="00E0425D" w14:paraId="506EACC4" w14:textId="77777777" w:rsidTr="113D65EB">
        <w:tc>
          <w:tcPr>
            <w:tcW w:w="4023" w:type="dxa"/>
            <w:tcBorders>
              <w:top w:val="nil"/>
              <w:left w:val="nil"/>
              <w:bottom w:val="single" w:sz="4" w:space="0" w:color="auto"/>
              <w:right w:val="nil"/>
            </w:tcBorders>
          </w:tcPr>
          <w:p w14:paraId="49F4C439" w14:textId="77777777" w:rsidR="00E30783" w:rsidRPr="00E0425D" w:rsidRDefault="00E30783" w:rsidP="00536FA5">
            <w:pPr>
              <w:rPr>
                <w:rFonts w:asciiTheme="minorHAnsi" w:hAnsiTheme="minorHAnsi" w:cstheme="minorHAnsi"/>
                <w:b/>
                <w:sz w:val="22"/>
                <w:szCs w:val="22"/>
              </w:rPr>
            </w:pPr>
          </w:p>
          <w:p w14:paraId="4E18A3A3"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Načini ocenjevanja:</w:t>
            </w:r>
          </w:p>
        </w:tc>
        <w:tc>
          <w:tcPr>
            <w:tcW w:w="1560" w:type="dxa"/>
            <w:gridSpan w:val="4"/>
            <w:tcBorders>
              <w:top w:val="nil"/>
              <w:left w:val="nil"/>
              <w:bottom w:val="single" w:sz="4" w:space="0" w:color="auto"/>
              <w:right w:val="nil"/>
            </w:tcBorders>
          </w:tcPr>
          <w:p w14:paraId="224A7165"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Delež (v %) /</w:t>
            </w:r>
          </w:p>
          <w:p w14:paraId="1CECE69E"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sz w:val="22"/>
                <w:szCs w:val="22"/>
              </w:rPr>
              <w:t>Weight (in %)</w:t>
            </w:r>
          </w:p>
        </w:tc>
        <w:tc>
          <w:tcPr>
            <w:tcW w:w="4112" w:type="dxa"/>
            <w:tcBorders>
              <w:top w:val="nil"/>
              <w:left w:val="nil"/>
              <w:bottom w:val="single" w:sz="4" w:space="0" w:color="auto"/>
              <w:right w:val="nil"/>
            </w:tcBorders>
          </w:tcPr>
          <w:p w14:paraId="4757F458" w14:textId="77777777" w:rsidR="00E30783" w:rsidRPr="00E0425D" w:rsidRDefault="00E30783" w:rsidP="00536FA5">
            <w:pPr>
              <w:rPr>
                <w:rFonts w:asciiTheme="minorHAnsi" w:hAnsiTheme="minorHAnsi" w:cstheme="minorHAnsi"/>
                <w:b/>
                <w:sz w:val="22"/>
                <w:szCs w:val="22"/>
              </w:rPr>
            </w:pPr>
          </w:p>
          <w:p w14:paraId="1445AF9C"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Assessment:</w:t>
            </w:r>
          </w:p>
        </w:tc>
      </w:tr>
      <w:tr w:rsidR="00E30783" w:rsidRPr="00E0425D" w14:paraId="1EB9193D" w14:textId="77777777" w:rsidTr="113D65EB">
        <w:trPr>
          <w:trHeight w:val="1104"/>
        </w:trPr>
        <w:tc>
          <w:tcPr>
            <w:tcW w:w="4023" w:type="dxa"/>
            <w:tcBorders>
              <w:top w:val="single" w:sz="4" w:space="0" w:color="auto"/>
              <w:left w:val="single" w:sz="4" w:space="0" w:color="auto"/>
              <w:bottom w:val="single" w:sz="4" w:space="0" w:color="auto"/>
              <w:right w:val="single" w:sz="4" w:space="0" w:color="auto"/>
            </w:tcBorders>
          </w:tcPr>
          <w:p w14:paraId="40E6C4C7"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Način (pisni izpit, ustno izpraševanje, naloge, projekt)</w:t>
            </w:r>
          </w:p>
          <w:p w14:paraId="7017DD82" w14:textId="77777777" w:rsidR="00E30783" w:rsidRPr="00E0425D" w:rsidRDefault="00E30783" w:rsidP="00536FA5">
            <w:pPr>
              <w:rPr>
                <w:rFonts w:asciiTheme="minorHAnsi" w:hAnsiTheme="minorHAnsi" w:cstheme="minorHAnsi"/>
                <w:sz w:val="22"/>
                <w:szCs w:val="22"/>
              </w:rPr>
            </w:pPr>
          </w:p>
          <w:p w14:paraId="5E99AE8C" w14:textId="61222FBA" w:rsidR="00E30783" w:rsidRPr="00E0425D" w:rsidRDefault="408A6B17" w:rsidP="1FB8A043">
            <w:pPr>
              <w:numPr>
                <w:ilvl w:val="0"/>
                <w:numId w:val="10"/>
              </w:numPr>
              <w:rPr>
                <w:rFonts w:asciiTheme="minorHAnsi" w:hAnsiTheme="minorHAnsi" w:cstheme="minorHAnsi"/>
                <w:sz w:val="22"/>
                <w:szCs w:val="22"/>
              </w:rPr>
            </w:pPr>
            <w:r w:rsidRPr="00E0425D">
              <w:rPr>
                <w:rFonts w:asciiTheme="minorHAnsi" w:hAnsiTheme="minorHAnsi" w:cstheme="minorHAnsi"/>
                <w:sz w:val="22"/>
                <w:szCs w:val="22"/>
              </w:rPr>
              <w:t>izpit (</w:t>
            </w:r>
            <w:r w:rsidR="00E30783" w:rsidRPr="00E0425D">
              <w:rPr>
                <w:rFonts w:asciiTheme="minorHAnsi" w:hAnsiTheme="minorHAnsi" w:cstheme="minorHAnsi"/>
                <w:sz w:val="22"/>
                <w:szCs w:val="22"/>
              </w:rPr>
              <w:t>pisni ali ustni</w:t>
            </w:r>
            <w:r w:rsidRPr="00E0425D">
              <w:rPr>
                <w:rFonts w:asciiTheme="minorHAnsi" w:hAnsiTheme="minorHAnsi" w:cstheme="minorHAnsi"/>
                <w:sz w:val="22"/>
                <w:szCs w:val="22"/>
              </w:rPr>
              <w:t>),</w:t>
            </w:r>
          </w:p>
          <w:p w14:paraId="48CA2778" w14:textId="3A2252EC" w:rsidR="00E30783" w:rsidRPr="00E0425D" w:rsidRDefault="00042E88">
            <w:pPr>
              <w:numPr>
                <w:ilvl w:val="0"/>
                <w:numId w:val="10"/>
              </w:numPr>
              <w:rPr>
                <w:rFonts w:asciiTheme="minorHAnsi" w:hAnsiTheme="minorHAnsi" w:cstheme="minorHAnsi"/>
                <w:sz w:val="22"/>
                <w:szCs w:val="22"/>
              </w:rPr>
            </w:pPr>
            <w:r w:rsidRPr="00E0425D">
              <w:rPr>
                <w:rFonts w:asciiTheme="minorHAnsi" w:hAnsiTheme="minorHAnsi" w:cstheme="minorHAnsi"/>
                <w:sz w:val="22"/>
                <w:szCs w:val="22"/>
              </w:rPr>
              <w:t xml:space="preserve">izdelava </w:t>
            </w:r>
            <w:r w:rsidR="00E30783" w:rsidRPr="00E0425D">
              <w:rPr>
                <w:rFonts w:asciiTheme="minorHAnsi" w:hAnsiTheme="minorHAnsi" w:cstheme="minorHAnsi"/>
                <w:sz w:val="22"/>
                <w:szCs w:val="22"/>
              </w:rPr>
              <w:t>in predstavitev projektnega ali seminarskega dela</w:t>
            </w:r>
            <w:r w:rsidRPr="00E0425D">
              <w:rPr>
                <w:rFonts w:asciiTheme="minorHAnsi" w:hAnsiTheme="minorHAnsi" w:cstheme="minorHAnsi"/>
                <w:sz w:val="22"/>
                <w:szCs w:val="22"/>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E59150B" w14:textId="77777777" w:rsidR="00E30783" w:rsidRPr="00E0425D" w:rsidRDefault="00E30783" w:rsidP="00536FA5">
            <w:pPr>
              <w:jc w:val="center"/>
              <w:rPr>
                <w:rFonts w:asciiTheme="minorHAnsi" w:hAnsiTheme="minorHAnsi" w:cstheme="minorHAnsi"/>
                <w:sz w:val="22"/>
                <w:szCs w:val="22"/>
              </w:rPr>
            </w:pPr>
            <w:r w:rsidRPr="00E0425D">
              <w:rPr>
                <w:rFonts w:asciiTheme="minorHAnsi" w:hAnsiTheme="minorHAnsi" w:cstheme="minorHAnsi"/>
                <w:sz w:val="22"/>
                <w:szCs w:val="22"/>
              </w:rPr>
              <w:t>80 %,</w:t>
            </w:r>
          </w:p>
          <w:p w14:paraId="0A88F06F" w14:textId="77777777" w:rsidR="00E30783" w:rsidRPr="00E0425D" w:rsidRDefault="00E30783" w:rsidP="00536FA5">
            <w:pPr>
              <w:jc w:val="center"/>
              <w:rPr>
                <w:rFonts w:asciiTheme="minorHAnsi" w:hAnsiTheme="minorHAnsi" w:cstheme="minorHAnsi"/>
                <w:sz w:val="22"/>
                <w:szCs w:val="22"/>
              </w:rPr>
            </w:pPr>
            <w:r w:rsidRPr="00E0425D">
              <w:rPr>
                <w:rFonts w:asciiTheme="minorHAnsi" w:hAnsiTheme="minorHAnsi" w:cstheme="minorHAnsi"/>
                <w:sz w:val="22"/>
                <w:szCs w:val="22"/>
              </w:rPr>
              <w:t>20 %</w:t>
            </w:r>
          </w:p>
          <w:p w14:paraId="427C96F5" w14:textId="77777777" w:rsidR="00E30783" w:rsidRPr="00E0425D" w:rsidRDefault="00E30783" w:rsidP="00536FA5">
            <w:pPr>
              <w:jc w:val="center"/>
              <w:rPr>
                <w:rFonts w:asciiTheme="minorHAnsi" w:hAnsiTheme="minorHAnsi" w:cstheme="minorHAnsi"/>
                <w:sz w:val="22"/>
                <w:szCs w:val="22"/>
              </w:rPr>
            </w:pPr>
          </w:p>
        </w:tc>
        <w:tc>
          <w:tcPr>
            <w:tcW w:w="4112" w:type="dxa"/>
            <w:tcBorders>
              <w:top w:val="single" w:sz="4" w:space="0" w:color="auto"/>
              <w:left w:val="single" w:sz="4" w:space="0" w:color="auto"/>
              <w:bottom w:val="single" w:sz="4" w:space="0" w:color="auto"/>
              <w:right w:val="single" w:sz="4" w:space="0" w:color="auto"/>
            </w:tcBorders>
          </w:tcPr>
          <w:p w14:paraId="40B81D87"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Type (examination, oral, coursework, project):</w:t>
            </w:r>
          </w:p>
          <w:p w14:paraId="7251ACCA" w14:textId="77777777" w:rsidR="00E30783" w:rsidRPr="00E0425D" w:rsidRDefault="00E30783" w:rsidP="00536FA5">
            <w:pPr>
              <w:rPr>
                <w:rFonts w:asciiTheme="minorHAnsi" w:hAnsiTheme="minorHAnsi" w:cstheme="minorHAnsi"/>
                <w:sz w:val="22"/>
                <w:szCs w:val="22"/>
              </w:rPr>
            </w:pPr>
          </w:p>
          <w:p w14:paraId="425EBF0A" w14:textId="77777777" w:rsidR="00E30783" w:rsidRPr="00E0425D" w:rsidRDefault="00E30783" w:rsidP="00E30783">
            <w:pPr>
              <w:numPr>
                <w:ilvl w:val="0"/>
                <w:numId w:val="20"/>
              </w:numPr>
              <w:rPr>
                <w:rFonts w:asciiTheme="minorHAnsi" w:hAnsiTheme="minorHAnsi" w:cstheme="minorHAnsi"/>
                <w:b/>
                <w:sz w:val="22"/>
                <w:szCs w:val="22"/>
              </w:rPr>
            </w:pPr>
            <w:r w:rsidRPr="00E0425D">
              <w:rPr>
                <w:rFonts w:asciiTheme="minorHAnsi" w:hAnsiTheme="minorHAnsi" w:cstheme="minorHAnsi"/>
                <w:sz w:val="22"/>
                <w:szCs w:val="22"/>
              </w:rPr>
              <w:t>written or oral exam,</w:t>
            </w:r>
          </w:p>
          <w:p w14:paraId="47D3ADA3" w14:textId="77777777" w:rsidR="00E30783" w:rsidRPr="00E0425D" w:rsidRDefault="00E30783" w:rsidP="00E30783">
            <w:pPr>
              <w:numPr>
                <w:ilvl w:val="0"/>
                <w:numId w:val="20"/>
              </w:numPr>
              <w:rPr>
                <w:rFonts w:asciiTheme="minorHAnsi" w:hAnsiTheme="minorHAnsi" w:cstheme="minorHAnsi"/>
                <w:b/>
                <w:sz w:val="22"/>
                <w:szCs w:val="22"/>
              </w:rPr>
            </w:pPr>
            <w:r w:rsidRPr="00E0425D">
              <w:rPr>
                <w:rFonts w:asciiTheme="minorHAnsi" w:hAnsiTheme="minorHAnsi" w:cstheme="minorHAnsi"/>
                <w:sz w:val="22"/>
                <w:szCs w:val="22"/>
              </w:rPr>
              <w:t>production and presentation of a project or seminar work.</w:t>
            </w:r>
          </w:p>
        </w:tc>
      </w:tr>
      <w:tr w:rsidR="00E30783" w:rsidRPr="00E0425D" w14:paraId="783F496B" w14:textId="77777777" w:rsidTr="113D65EB">
        <w:tc>
          <w:tcPr>
            <w:tcW w:w="9695" w:type="dxa"/>
            <w:gridSpan w:val="6"/>
            <w:tcBorders>
              <w:top w:val="single" w:sz="4" w:space="0" w:color="auto"/>
              <w:left w:val="nil"/>
              <w:bottom w:val="single" w:sz="4" w:space="0" w:color="auto"/>
              <w:right w:val="nil"/>
            </w:tcBorders>
          </w:tcPr>
          <w:p w14:paraId="3E09F687" w14:textId="77777777" w:rsidR="00E30783" w:rsidRPr="00E0425D" w:rsidRDefault="00E30783" w:rsidP="00536FA5">
            <w:pPr>
              <w:rPr>
                <w:rFonts w:asciiTheme="minorHAnsi" w:hAnsiTheme="minorHAnsi" w:cstheme="minorHAnsi"/>
                <w:b/>
                <w:sz w:val="22"/>
                <w:szCs w:val="22"/>
              </w:rPr>
            </w:pPr>
          </w:p>
          <w:p w14:paraId="2487B9BD" w14:textId="1DB0F166" w:rsidR="00E30783" w:rsidRPr="00E0425D" w:rsidRDefault="00E30783" w:rsidP="24C47106">
            <w:pPr>
              <w:rPr>
                <w:rFonts w:asciiTheme="minorHAnsi" w:hAnsiTheme="minorHAnsi" w:cstheme="minorHAnsi"/>
                <w:b/>
                <w:bCs/>
                <w:sz w:val="22"/>
                <w:szCs w:val="22"/>
              </w:rPr>
            </w:pPr>
            <w:r w:rsidRPr="00E0425D">
              <w:rPr>
                <w:rFonts w:asciiTheme="minorHAnsi" w:hAnsiTheme="minorHAnsi" w:cstheme="minorHAnsi"/>
                <w:b/>
                <w:bCs/>
                <w:sz w:val="22"/>
                <w:szCs w:val="22"/>
              </w:rPr>
              <w:t>Reference nosilca / Lecturer's references:</w:t>
            </w:r>
          </w:p>
          <w:p w14:paraId="03317E35" w14:textId="7E4934C2" w:rsidR="00E30783" w:rsidRPr="00E0425D" w:rsidRDefault="00E30783" w:rsidP="24C47106">
            <w:pPr>
              <w:rPr>
                <w:rFonts w:asciiTheme="minorHAnsi" w:hAnsiTheme="minorHAnsi" w:cstheme="minorHAnsi"/>
                <w:b/>
                <w:bCs/>
                <w:sz w:val="22"/>
                <w:szCs w:val="22"/>
              </w:rPr>
            </w:pPr>
          </w:p>
          <w:tbl>
            <w:tblPr>
              <w:tblStyle w:val="Tabelamrea"/>
              <w:tblW w:w="0" w:type="auto"/>
              <w:tblLayout w:type="fixed"/>
              <w:tblLook w:val="06A0" w:firstRow="1" w:lastRow="0" w:firstColumn="1" w:lastColumn="0" w:noHBand="1" w:noVBand="1"/>
            </w:tblPr>
            <w:tblGrid>
              <w:gridCol w:w="9585"/>
            </w:tblGrid>
            <w:tr w:rsidR="24C47106" w:rsidRPr="00E0425D" w14:paraId="417C02FD" w14:textId="77777777" w:rsidTr="24C47106">
              <w:trPr>
                <w:trHeight w:val="300"/>
              </w:trPr>
              <w:tc>
                <w:tcPr>
                  <w:tcW w:w="9585" w:type="dxa"/>
                </w:tcPr>
                <w:p w14:paraId="1D5A44D2" w14:textId="72E784ED" w:rsidR="008924D3" w:rsidRPr="00E0425D" w:rsidRDefault="008924D3" w:rsidP="00602916">
                  <w:pPr>
                    <w:pStyle w:val="Odstavekseznama"/>
                    <w:numPr>
                      <w:ilvl w:val="0"/>
                      <w:numId w:val="24"/>
                    </w:numPr>
                    <w:shd w:val="clear" w:color="auto" w:fill="FFFFFF"/>
                    <w:textAlignment w:val="baseline"/>
                    <w:rPr>
                      <w:rFonts w:asciiTheme="minorHAnsi" w:hAnsiTheme="minorHAnsi" w:cstheme="minorHAnsi"/>
                      <w:color w:val="000000"/>
                      <w:sz w:val="22"/>
                      <w:szCs w:val="22"/>
                    </w:rPr>
                  </w:pPr>
                  <w:r w:rsidRPr="00E0425D">
                    <w:rPr>
                      <w:rFonts w:asciiTheme="minorHAnsi" w:hAnsiTheme="minorHAnsi" w:cstheme="minorHAnsi"/>
                      <w:color w:val="000000"/>
                      <w:sz w:val="22"/>
                      <w:szCs w:val="22"/>
                    </w:rPr>
                    <w:t>Štirn Janota, P., Osojnik, J, Hazemali, D., Grušovnik, T., Štirn, D. (2025) Od čutne izkušnje do javnega sporočila: vzgoja z umetnostjo kot orodje komunikacije podnebnih sprememb/krize. V A. Lipavic Oštir (ur.), M. Fabčič (ur.), D. Ivajnšič (ur.), </w:t>
                  </w:r>
                  <w:r w:rsidRPr="00E0425D">
                    <w:rPr>
                      <w:rFonts w:asciiTheme="minorHAnsi" w:hAnsiTheme="minorHAnsi" w:cstheme="minorHAnsi"/>
                      <w:i/>
                      <w:iCs/>
                      <w:color w:val="000000"/>
                      <w:sz w:val="22"/>
                      <w:szCs w:val="22"/>
                    </w:rPr>
                    <w:t>Komuniciranje okoljske krize</w:t>
                  </w:r>
                  <w:r w:rsidRPr="00E0425D">
                    <w:rPr>
                      <w:rFonts w:asciiTheme="minorHAnsi" w:hAnsiTheme="minorHAnsi" w:cstheme="minorHAnsi"/>
                      <w:color w:val="000000"/>
                      <w:sz w:val="22"/>
                      <w:szCs w:val="22"/>
                    </w:rPr>
                    <w:t>. 1. izd.</w:t>
                  </w:r>
                  <w:r w:rsidR="00501ADE" w:rsidRPr="00E0425D">
                    <w:rPr>
                      <w:rFonts w:asciiTheme="minorHAnsi" w:hAnsiTheme="minorHAnsi" w:cstheme="minorHAnsi"/>
                      <w:color w:val="000000"/>
                      <w:sz w:val="22"/>
                      <w:szCs w:val="22"/>
                    </w:rPr>
                    <w:t>,</w:t>
                  </w:r>
                  <w:r w:rsidRPr="00E0425D">
                    <w:rPr>
                      <w:rFonts w:asciiTheme="minorHAnsi" w:hAnsiTheme="minorHAnsi" w:cstheme="minorHAnsi"/>
                      <w:color w:val="000000"/>
                      <w:sz w:val="22"/>
                      <w:szCs w:val="22"/>
                    </w:rPr>
                    <w:t xml:space="preserve"> </w:t>
                  </w:r>
                  <w:r w:rsidR="00501ADE" w:rsidRPr="00E0425D">
                    <w:rPr>
                      <w:rFonts w:asciiTheme="minorHAnsi" w:hAnsiTheme="minorHAnsi" w:cstheme="minorHAnsi"/>
                      <w:color w:val="000000"/>
                      <w:sz w:val="22"/>
                      <w:szCs w:val="22"/>
                    </w:rPr>
                    <w:t xml:space="preserve">497-528. </w:t>
                  </w:r>
                  <w:r w:rsidRPr="00E0425D">
                    <w:rPr>
                      <w:rFonts w:asciiTheme="minorHAnsi" w:hAnsiTheme="minorHAnsi" w:cstheme="minorHAnsi"/>
                      <w:color w:val="000000"/>
                      <w:sz w:val="22"/>
                      <w:szCs w:val="22"/>
                    </w:rPr>
                    <w:t>Univerza v Mariboru, Univerzitetna založb</w:t>
                  </w:r>
                  <w:r w:rsidR="00080B68" w:rsidRPr="00E0425D">
                    <w:rPr>
                      <w:rFonts w:asciiTheme="minorHAnsi" w:hAnsiTheme="minorHAnsi" w:cstheme="minorHAnsi"/>
                      <w:color w:val="000000"/>
                      <w:sz w:val="22"/>
                      <w:szCs w:val="22"/>
                    </w:rPr>
                    <w:t>a</w:t>
                  </w:r>
                  <w:r w:rsidRPr="00E0425D">
                    <w:rPr>
                      <w:rFonts w:asciiTheme="minorHAnsi" w:hAnsiTheme="minorHAnsi" w:cstheme="minorHAnsi"/>
                      <w:color w:val="000000"/>
                      <w:sz w:val="22"/>
                      <w:szCs w:val="22"/>
                    </w:rPr>
                    <w:t>. </w:t>
                  </w:r>
                  <w:hyperlink r:id="rId13" w:history="1">
                    <w:r w:rsidR="00501ADE" w:rsidRPr="00E0425D">
                      <w:rPr>
                        <w:rStyle w:val="Hiperpovezava"/>
                        <w:rFonts w:asciiTheme="minorHAnsi" w:hAnsiTheme="minorHAnsi" w:cstheme="minorHAnsi"/>
                        <w:sz w:val="22"/>
                        <w:szCs w:val="22"/>
                        <w:bdr w:val="none" w:sz="0" w:space="0" w:color="auto" w:frame="1"/>
                      </w:rPr>
                      <w:t>https://press.um.si/index.php/ump/catalog/book/964/chapter/668</w:t>
                    </w:r>
                  </w:hyperlink>
                  <w:r w:rsidRPr="00E0425D">
                    <w:rPr>
                      <w:rFonts w:asciiTheme="minorHAnsi" w:hAnsiTheme="minorHAnsi" w:cstheme="minorHAnsi"/>
                      <w:color w:val="000000"/>
                      <w:sz w:val="22"/>
                      <w:szCs w:val="22"/>
                    </w:rPr>
                    <w:t>, DOI: </w:t>
                  </w:r>
                  <w:hyperlink r:id="rId14" w:tooltip="https://dx.doi.org/10.18690/um.ff.6.2025.16" w:history="1">
                    <w:r w:rsidRPr="00E0425D">
                      <w:rPr>
                        <w:rStyle w:val="Hiperpovezava"/>
                        <w:rFonts w:asciiTheme="minorHAnsi" w:hAnsiTheme="minorHAnsi" w:cstheme="minorHAnsi"/>
                        <w:color w:val="156BFF"/>
                        <w:sz w:val="22"/>
                        <w:szCs w:val="22"/>
                        <w:bdr w:val="none" w:sz="0" w:space="0" w:color="auto" w:frame="1"/>
                      </w:rPr>
                      <w:t>10.18690/um.ff.6.2025.16</w:t>
                    </w:r>
                  </w:hyperlink>
                </w:p>
                <w:p w14:paraId="5B23AD49" w14:textId="77777777" w:rsidR="008924D3" w:rsidRPr="00E0425D" w:rsidRDefault="008924D3" w:rsidP="00B555CB">
                  <w:pPr>
                    <w:pStyle w:val="Odstavekseznama"/>
                    <w:shd w:val="clear" w:color="auto" w:fill="FFFFFF"/>
                    <w:textAlignment w:val="baseline"/>
                    <w:rPr>
                      <w:rFonts w:asciiTheme="minorHAnsi" w:hAnsiTheme="minorHAnsi" w:cstheme="minorHAnsi"/>
                      <w:color w:val="000000"/>
                      <w:sz w:val="22"/>
                      <w:szCs w:val="22"/>
                    </w:rPr>
                  </w:pPr>
                </w:p>
                <w:p w14:paraId="798D9B9D" w14:textId="35155320" w:rsidR="008924D3" w:rsidRPr="00E0425D" w:rsidRDefault="00080B68" w:rsidP="00593B32">
                  <w:pPr>
                    <w:pStyle w:val="Odstavekseznama"/>
                    <w:numPr>
                      <w:ilvl w:val="0"/>
                      <w:numId w:val="24"/>
                    </w:numPr>
                    <w:shd w:val="clear" w:color="auto" w:fill="FFFFFF"/>
                    <w:textAlignment w:val="baseline"/>
                    <w:rPr>
                      <w:rFonts w:asciiTheme="minorHAnsi" w:hAnsiTheme="minorHAnsi" w:cstheme="minorHAnsi"/>
                      <w:color w:val="000000"/>
                      <w:sz w:val="22"/>
                      <w:szCs w:val="22"/>
                    </w:rPr>
                  </w:pPr>
                  <w:r w:rsidRPr="00E0425D">
                    <w:rPr>
                      <w:rFonts w:asciiTheme="minorHAnsi" w:hAnsiTheme="minorHAnsi" w:cstheme="minorHAnsi"/>
                      <w:color w:val="000000"/>
                      <w:sz w:val="22"/>
                      <w:szCs w:val="22"/>
                    </w:rPr>
                    <w:t>Kožuh</w:t>
                  </w:r>
                  <w:r w:rsidR="008924D3" w:rsidRPr="00E0425D">
                    <w:rPr>
                      <w:rFonts w:asciiTheme="minorHAnsi" w:hAnsiTheme="minorHAnsi" w:cstheme="minorHAnsi"/>
                      <w:color w:val="000000"/>
                      <w:sz w:val="22"/>
                      <w:szCs w:val="22"/>
                    </w:rPr>
                    <w:t>, V</w:t>
                  </w:r>
                  <w:r w:rsidRPr="00E0425D">
                    <w:rPr>
                      <w:rFonts w:asciiTheme="minorHAnsi" w:hAnsiTheme="minorHAnsi" w:cstheme="minorHAnsi"/>
                      <w:color w:val="000000"/>
                      <w:sz w:val="22"/>
                      <w:szCs w:val="22"/>
                    </w:rPr>
                    <w:t>. in</w:t>
                  </w:r>
                  <w:r w:rsidR="008924D3" w:rsidRPr="00E0425D">
                    <w:rPr>
                      <w:rFonts w:asciiTheme="minorHAnsi" w:hAnsiTheme="minorHAnsi" w:cstheme="minorHAnsi"/>
                      <w:color w:val="000000"/>
                      <w:sz w:val="22"/>
                      <w:szCs w:val="22"/>
                    </w:rPr>
                    <w:t xml:space="preserve"> </w:t>
                  </w:r>
                  <w:r w:rsidRPr="00E0425D">
                    <w:rPr>
                      <w:rFonts w:asciiTheme="minorHAnsi" w:hAnsiTheme="minorHAnsi" w:cstheme="minorHAnsi"/>
                      <w:color w:val="000000"/>
                      <w:sz w:val="22"/>
                      <w:szCs w:val="22"/>
                    </w:rPr>
                    <w:t>Grušovnik</w:t>
                  </w:r>
                  <w:r w:rsidR="008924D3" w:rsidRPr="00E0425D">
                    <w:rPr>
                      <w:rFonts w:asciiTheme="minorHAnsi" w:hAnsiTheme="minorHAnsi" w:cstheme="minorHAnsi"/>
                      <w:color w:val="000000"/>
                      <w:sz w:val="22"/>
                      <w:szCs w:val="22"/>
                    </w:rPr>
                    <w:t xml:space="preserve">, T. </w:t>
                  </w:r>
                  <w:r w:rsidRPr="00E0425D">
                    <w:rPr>
                      <w:rFonts w:asciiTheme="minorHAnsi" w:hAnsiTheme="minorHAnsi" w:cstheme="minorHAnsi"/>
                      <w:color w:val="000000"/>
                      <w:sz w:val="22"/>
                      <w:szCs w:val="22"/>
                    </w:rPr>
                    <w:t xml:space="preserve">(2020). </w:t>
                  </w:r>
                  <w:r w:rsidR="008924D3" w:rsidRPr="00E0425D">
                    <w:rPr>
                      <w:rFonts w:asciiTheme="minorHAnsi" w:hAnsiTheme="minorHAnsi" w:cstheme="minorHAnsi"/>
                      <w:color w:val="000000"/>
                      <w:sz w:val="22"/>
                      <w:szCs w:val="22"/>
                    </w:rPr>
                    <w:t>Medpredmetno povezovanje učnih predmetov spoznavanje okolja in filozofija za otroke. V</w:t>
                  </w:r>
                  <w:r w:rsidRPr="00E0425D">
                    <w:rPr>
                      <w:rFonts w:asciiTheme="minorHAnsi" w:hAnsiTheme="minorHAnsi" w:cstheme="minorHAnsi"/>
                      <w:color w:val="000000"/>
                      <w:sz w:val="22"/>
                      <w:szCs w:val="22"/>
                    </w:rPr>
                    <w:t xml:space="preserve"> M.</w:t>
                  </w:r>
                  <w:r w:rsidR="008924D3" w:rsidRPr="00E0425D">
                    <w:rPr>
                      <w:rFonts w:asciiTheme="minorHAnsi" w:hAnsiTheme="minorHAnsi" w:cstheme="minorHAnsi"/>
                      <w:color w:val="000000"/>
                      <w:sz w:val="22"/>
                      <w:szCs w:val="22"/>
                    </w:rPr>
                    <w:t xml:space="preserve"> </w:t>
                  </w:r>
                  <w:r w:rsidRPr="00E0425D">
                    <w:rPr>
                      <w:rFonts w:asciiTheme="minorHAnsi" w:hAnsiTheme="minorHAnsi" w:cstheme="minorHAnsi"/>
                      <w:color w:val="000000"/>
                      <w:sz w:val="22"/>
                      <w:szCs w:val="22"/>
                    </w:rPr>
                    <w:t>Volk</w:t>
                  </w:r>
                  <w:r w:rsidR="008924D3" w:rsidRPr="00E0425D">
                    <w:rPr>
                      <w:rFonts w:asciiTheme="minorHAnsi" w:hAnsiTheme="minorHAnsi" w:cstheme="minorHAnsi"/>
                      <w:color w:val="000000"/>
                      <w:sz w:val="22"/>
                      <w:szCs w:val="22"/>
                    </w:rPr>
                    <w:t xml:space="preserve"> (ur.), et al. </w:t>
                  </w:r>
                  <w:r w:rsidR="008924D3" w:rsidRPr="00E0425D">
                    <w:rPr>
                      <w:rFonts w:asciiTheme="minorHAnsi" w:hAnsiTheme="minorHAnsi" w:cstheme="minorHAnsi"/>
                      <w:i/>
                      <w:iCs/>
                      <w:color w:val="000000"/>
                      <w:sz w:val="22"/>
                      <w:szCs w:val="22"/>
                    </w:rPr>
                    <w:t>Medpredmetno povezovanje : pot do uresničevanja vzgojno-izobraževalnih ciljev = Cross-curricular integration : the path to the realisation of educational goals</w:t>
                  </w:r>
                  <w:r w:rsidR="00501ADE" w:rsidRPr="00E0425D">
                    <w:rPr>
                      <w:rFonts w:asciiTheme="minorHAnsi" w:hAnsiTheme="minorHAnsi" w:cstheme="minorHAnsi"/>
                      <w:color w:val="000000"/>
                      <w:sz w:val="22"/>
                      <w:szCs w:val="22"/>
                    </w:rPr>
                    <w:t>,</w:t>
                  </w:r>
                  <w:r w:rsidR="008924D3" w:rsidRPr="00E0425D">
                    <w:rPr>
                      <w:rFonts w:asciiTheme="minorHAnsi" w:hAnsiTheme="minorHAnsi" w:cstheme="minorHAnsi"/>
                      <w:color w:val="000000"/>
                      <w:sz w:val="22"/>
                      <w:szCs w:val="22"/>
                    </w:rPr>
                    <w:t xml:space="preserve"> </w:t>
                  </w:r>
                  <w:r w:rsidR="00501ADE" w:rsidRPr="00E0425D">
                    <w:rPr>
                      <w:rFonts w:asciiTheme="minorHAnsi" w:hAnsiTheme="minorHAnsi" w:cstheme="minorHAnsi"/>
                      <w:color w:val="000000"/>
                      <w:sz w:val="22"/>
                      <w:szCs w:val="22"/>
                    </w:rPr>
                    <w:t>263-275.</w:t>
                  </w:r>
                  <w:r w:rsidR="008924D3" w:rsidRPr="00E0425D">
                    <w:rPr>
                      <w:rFonts w:asciiTheme="minorHAnsi" w:hAnsiTheme="minorHAnsi" w:cstheme="minorHAnsi"/>
                      <w:color w:val="000000"/>
                      <w:sz w:val="22"/>
                      <w:szCs w:val="22"/>
                    </w:rPr>
                    <w:t xml:space="preserve">Založba Univerze na Primorskem. </w:t>
                  </w:r>
                </w:p>
                <w:p w14:paraId="45AA40ED" w14:textId="77777777" w:rsidR="00080B68" w:rsidRPr="00E0425D" w:rsidRDefault="00080B68" w:rsidP="00080B68">
                  <w:pPr>
                    <w:shd w:val="clear" w:color="auto" w:fill="FFFFFF"/>
                    <w:textAlignment w:val="baseline"/>
                    <w:rPr>
                      <w:rFonts w:asciiTheme="minorHAnsi" w:hAnsiTheme="minorHAnsi" w:cstheme="minorHAnsi"/>
                      <w:color w:val="000000"/>
                      <w:sz w:val="22"/>
                      <w:szCs w:val="22"/>
                    </w:rPr>
                  </w:pPr>
                </w:p>
                <w:p w14:paraId="4897E034" w14:textId="227C814F" w:rsidR="008924D3" w:rsidRPr="00E0425D" w:rsidRDefault="00080B68" w:rsidP="00B555CB">
                  <w:pPr>
                    <w:pStyle w:val="Odstavekseznama"/>
                    <w:numPr>
                      <w:ilvl w:val="0"/>
                      <w:numId w:val="24"/>
                    </w:numPr>
                    <w:shd w:val="clear" w:color="auto" w:fill="FFFFFF"/>
                    <w:textAlignment w:val="baseline"/>
                    <w:rPr>
                      <w:rFonts w:asciiTheme="minorHAnsi" w:hAnsiTheme="minorHAnsi" w:cstheme="minorHAnsi"/>
                      <w:color w:val="000000"/>
                      <w:sz w:val="22"/>
                      <w:szCs w:val="22"/>
                    </w:rPr>
                  </w:pPr>
                  <w:r w:rsidRPr="00E0425D">
                    <w:rPr>
                      <w:rFonts w:asciiTheme="minorHAnsi" w:hAnsiTheme="minorHAnsi" w:cstheme="minorHAnsi"/>
                      <w:color w:val="000000"/>
                      <w:sz w:val="22"/>
                      <w:szCs w:val="22"/>
                    </w:rPr>
                    <w:t>Grušovnik</w:t>
                  </w:r>
                  <w:r w:rsidR="008924D3" w:rsidRPr="00E0425D">
                    <w:rPr>
                      <w:rFonts w:asciiTheme="minorHAnsi" w:hAnsiTheme="minorHAnsi" w:cstheme="minorHAnsi"/>
                      <w:color w:val="000000"/>
                      <w:sz w:val="22"/>
                      <w:szCs w:val="22"/>
                    </w:rPr>
                    <w:t xml:space="preserve">, </w:t>
                  </w:r>
                  <w:r w:rsidRPr="00E0425D">
                    <w:rPr>
                      <w:rFonts w:asciiTheme="minorHAnsi" w:hAnsiTheme="minorHAnsi" w:cstheme="minorHAnsi"/>
                      <w:color w:val="000000"/>
                      <w:sz w:val="22"/>
                      <w:szCs w:val="22"/>
                    </w:rPr>
                    <w:t>T</w:t>
                  </w:r>
                  <w:r w:rsidR="008924D3" w:rsidRPr="00E0425D">
                    <w:rPr>
                      <w:rFonts w:asciiTheme="minorHAnsi" w:hAnsiTheme="minorHAnsi" w:cstheme="minorHAnsi"/>
                      <w:color w:val="000000"/>
                      <w:sz w:val="22"/>
                      <w:szCs w:val="22"/>
                    </w:rPr>
                    <w:t xml:space="preserve">. </w:t>
                  </w:r>
                  <w:r w:rsidRPr="00E0425D">
                    <w:rPr>
                      <w:rFonts w:asciiTheme="minorHAnsi" w:hAnsiTheme="minorHAnsi" w:cstheme="minorHAnsi"/>
                      <w:color w:val="000000"/>
                      <w:sz w:val="22"/>
                      <w:szCs w:val="22"/>
                    </w:rPr>
                    <w:t xml:space="preserve">(2022). </w:t>
                  </w:r>
                  <w:r w:rsidR="008924D3" w:rsidRPr="00E0425D">
                    <w:rPr>
                      <w:rFonts w:asciiTheme="minorHAnsi" w:hAnsiTheme="minorHAnsi" w:cstheme="minorHAnsi"/>
                      <w:color w:val="000000"/>
                      <w:sz w:val="22"/>
                      <w:szCs w:val="22"/>
                    </w:rPr>
                    <w:t>Sokratski dialog kot učna metoda na študenta osredinjenega poučevanja. V</w:t>
                  </w:r>
                  <w:r w:rsidRPr="00E0425D">
                    <w:rPr>
                      <w:rFonts w:asciiTheme="minorHAnsi" w:hAnsiTheme="minorHAnsi" w:cstheme="minorHAnsi"/>
                      <w:color w:val="000000"/>
                      <w:sz w:val="22"/>
                      <w:szCs w:val="22"/>
                    </w:rPr>
                    <w:t xml:space="preserve"> M.</w:t>
                  </w:r>
                  <w:r w:rsidR="008924D3" w:rsidRPr="00E0425D">
                    <w:rPr>
                      <w:rFonts w:asciiTheme="minorHAnsi" w:hAnsiTheme="minorHAnsi" w:cstheme="minorHAnsi"/>
                      <w:color w:val="000000"/>
                      <w:sz w:val="22"/>
                      <w:szCs w:val="22"/>
                    </w:rPr>
                    <w:t xml:space="preserve"> </w:t>
                  </w:r>
                  <w:r w:rsidRPr="00E0425D">
                    <w:rPr>
                      <w:rFonts w:asciiTheme="minorHAnsi" w:hAnsiTheme="minorHAnsi" w:cstheme="minorHAnsi"/>
                      <w:color w:val="000000"/>
                      <w:sz w:val="22"/>
                      <w:szCs w:val="22"/>
                    </w:rPr>
                    <w:t>Mezgec</w:t>
                  </w:r>
                  <w:r w:rsidR="008924D3" w:rsidRPr="00E0425D">
                    <w:rPr>
                      <w:rFonts w:asciiTheme="minorHAnsi" w:hAnsiTheme="minorHAnsi" w:cstheme="minorHAnsi"/>
                      <w:color w:val="000000"/>
                      <w:sz w:val="22"/>
                      <w:szCs w:val="22"/>
                    </w:rPr>
                    <w:t xml:space="preserve"> (ur.), </w:t>
                  </w:r>
                  <w:r w:rsidRPr="00E0425D">
                    <w:rPr>
                      <w:rFonts w:asciiTheme="minorHAnsi" w:hAnsiTheme="minorHAnsi" w:cstheme="minorHAnsi"/>
                      <w:color w:val="000000"/>
                      <w:sz w:val="22"/>
                      <w:szCs w:val="22"/>
                    </w:rPr>
                    <w:t>A. Andrejašič</w:t>
                  </w:r>
                  <w:r w:rsidR="008924D3" w:rsidRPr="00E0425D">
                    <w:rPr>
                      <w:rFonts w:asciiTheme="minorHAnsi" w:hAnsiTheme="minorHAnsi" w:cstheme="minorHAnsi"/>
                      <w:color w:val="000000"/>
                      <w:sz w:val="22"/>
                      <w:szCs w:val="22"/>
                    </w:rPr>
                    <w:t xml:space="preserve"> (ur.)</w:t>
                  </w:r>
                  <w:r w:rsidRPr="00E0425D">
                    <w:rPr>
                      <w:rFonts w:asciiTheme="minorHAnsi" w:hAnsiTheme="minorHAnsi" w:cstheme="minorHAnsi"/>
                      <w:color w:val="000000"/>
                      <w:sz w:val="22"/>
                      <w:szCs w:val="22"/>
                    </w:rPr>
                    <w:t xml:space="preserve"> in</w:t>
                  </w:r>
                  <w:r w:rsidR="008924D3" w:rsidRPr="00E0425D">
                    <w:rPr>
                      <w:rFonts w:asciiTheme="minorHAnsi" w:hAnsiTheme="minorHAnsi" w:cstheme="minorHAnsi"/>
                      <w:color w:val="000000"/>
                      <w:sz w:val="22"/>
                      <w:szCs w:val="22"/>
                    </w:rPr>
                    <w:t xml:space="preserve"> </w:t>
                  </w:r>
                  <w:r w:rsidRPr="00E0425D">
                    <w:rPr>
                      <w:rFonts w:asciiTheme="minorHAnsi" w:hAnsiTheme="minorHAnsi" w:cstheme="minorHAnsi"/>
                      <w:color w:val="000000"/>
                      <w:sz w:val="22"/>
                      <w:szCs w:val="22"/>
                    </w:rPr>
                    <w:t>S. Rutar</w:t>
                  </w:r>
                  <w:r w:rsidR="008924D3" w:rsidRPr="00E0425D">
                    <w:rPr>
                      <w:rFonts w:asciiTheme="minorHAnsi" w:hAnsiTheme="minorHAnsi" w:cstheme="minorHAnsi"/>
                      <w:color w:val="000000"/>
                      <w:sz w:val="22"/>
                      <w:szCs w:val="22"/>
                    </w:rPr>
                    <w:t xml:space="preserve"> (ur.)</w:t>
                  </w:r>
                  <w:r w:rsidRPr="00E0425D">
                    <w:rPr>
                      <w:rFonts w:asciiTheme="minorHAnsi" w:hAnsiTheme="minorHAnsi" w:cstheme="minorHAnsi"/>
                      <w:color w:val="000000"/>
                      <w:sz w:val="22"/>
                      <w:szCs w:val="22"/>
                    </w:rPr>
                    <w:t>,</w:t>
                  </w:r>
                  <w:r w:rsidR="008924D3" w:rsidRPr="00E0425D">
                    <w:rPr>
                      <w:rFonts w:asciiTheme="minorHAnsi" w:hAnsiTheme="minorHAnsi" w:cstheme="minorHAnsi"/>
                      <w:color w:val="000000"/>
                      <w:sz w:val="22"/>
                      <w:szCs w:val="22"/>
                    </w:rPr>
                    <w:t> </w:t>
                  </w:r>
                  <w:r w:rsidR="008924D3" w:rsidRPr="00E0425D">
                    <w:rPr>
                      <w:rFonts w:asciiTheme="minorHAnsi" w:hAnsiTheme="minorHAnsi" w:cstheme="minorHAnsi"/>
                      <w:i/>
                      <w:iCs/>
                      <w:color w:val="000000"/>
                      <w:sz w:val="22"/>
                      <w:szCs w:val="22"/>
                    </w:rPr>
                    <w:t>Interdisciplinarna obzorja visokošolske didaktike : raznolike poti do vednosti in znanja</w:t>
                  </w:r>
                  <w:r w:rsidR="00501ADE" w:rsidRPr="00E0425D">
                    <w:rPr>
                      <w:rFonts w:asciiTheme="minorHAnsi" w:hAnsiTheme="minorHAnsi" w:cstheme="minorHAnsi"/>
                      <w:color w:val="000000"/>
                      <w:sz w:val="22"/>
                      <w:szCs w:val="22"/>
                    </w:rPr>
                    <w:t>, 147-163.</w:t>
                  </w:r>
                  <w:r w:rsidR="008924D3" w:rsidRPr="00E0425D">
                    <w:rPr>
                      <w:rFonts w:asciiTheme="minorHAnsi" w:hAnsiTheme="minorHAnsi" w:cstheme="minorHAnsi"/>
                      <w:color w:val="000000"/>
                      <w:sz w:val="22"/>
                      <w:szCs w:val="22"/>
                    </w:rPr>
                    <w:t xml:space="preserve"> Založba Univerze na Primorskem</w:t>
                  </w:r>
                  <w:r w:rsidR="00501ADE" w:rsidRPr="00E0425D">
                    <w:rPr>
                      <w:rFonts w:asciiTheme="minorHAnsi" w:hAnsiTheme="minorHAnsi" w:cstheme="minorHAnsi"/>
                      <w:color w:val="000000"/>
                      <w:sz w:val="22"/>
                      <w:szCs w:val="22"/>
                    </w:rPr>
                    <w:t>.</w:t>
                  </w:r>
                </w:p>
                <w:p w14:paraId="058102A3" w14:textId="77777777" w:rsidR="008924D3" w:rsidRPr="00E0425D" w:rsidRDefault="008924D3" w:rsidP="008924D3">
                  <w:pPr>
                    <w:shd w:val="clear" w:color="auto" w:fill="FFFFFF"/>
                    <w:textAlignment w:val="baseline"/>
                    <w:rPr>
                      <w:rFonts w:asciiTheme="minorHAnsi" w:hAnsiTheme="minorHAnsi" w:cstheme="minorHAnsi"/>
                      <w:color w:val="000000"/>
                      <w:sz w:val="22"/>
                      <w:szCs w:val="22"/>
                    </w:rPr>
                  </w:pPr>
                </w:p>
                <w:p w14:paraId="414ECF3A" w14:textId="4A4AFE21" w:rsidR="008924D3" w:rsidRPr="00E0425D" w:rsidRDefault="00D25580" w:rsidP="00B555CB">
                  <w:pPr>
                    <w:pStyle w:val="Odstavekseznama"/>
                    <w:numPr>
                      <w:ilvl w:val="0"/>
                      <w:numId w:val="24"/>
                    </w:numPr>
                    <w:shd w:val="clear" w:color="auto" w:fill="FFFFFF"/>
                    <w:textAlignment w:val="baseline"/>
                    <w:rPr>
                      <w:rFonts w:asciiTheme="minorHAnsi" w:hAnsiTheme="minorHAnsi" w:cstheme="minorHAnsi"/>
                      <w:color w:val="000000"/>
                      <w:sz w:val="22"/>
                      <w:szCs w:val="22"/>
                    </w:rPr>
                  </w:pPr>
                  <w:r w:rsidRPr="00E0425D">
                    <w:rPr>
                      <w:rFonts w:asciiTheme="minorHAnsi" w:hAnsiTheme="minorHAnsi" w:cstheme="minorHAnsi"/>
                      <w:color w:val="000000"/>
                      <w:sz w:val="22"/>
                      <w:szCs w:val="22"/>
                    </w:rPr>
                    <w:t>Grušovnik</w:t>
                  </w:r>
                  <w:r w:rsidR="008924D3" w:rsidRPr="00E0425D">
                    <w:rPr>
                      <w:rFonts w:asciiTheme="minorHAnsi" w:hAnsiTheme="minorHAnsi" w:cstheme="minorHAnsi"/>
                      <w:color w:val="000000"/>
                      <w:sz w:val="22"/>
                      <w:szCs w:val="22"/>
                    </w:rPr>
                    <w:t>, T.</w:t>
                  </w:r>
                  <w:r w:rsidRPr="00E0425D">
                    <w:rPr>
                      <w:rFonts w:asciiTheme="minorHAnsi" w:hAnsiTheme="minorHAnsi" w:cstheme="minorHAnsi"/>
                      <w:color w:val="000000"/>
                      <w:sz w:val="22"/>
                      <w:szCs w:val="22"/>
                    </w:rPr>
                    <w:t xml:space="preserve"> (202</w:t>
                  </w:r>
                  <w:r w:rsidR="008C23CE" w:rsidRPr="00E0425D">
                    <w:rPr>
                      <w:rFonts w:asciiTheme="minorHAnsi" w:hAnsiTheme="minorHAnsi" w:cstheme="minorHAnsi"/>
                      <w:color w:val="000000"/>
                      <w:sz w:val="22"/>
                      <w:szCs w:val="22"/>
                    </w:rPr>
                    <w:t>3</w:t>
                  </w:r>
                  <w:r w:rsidRPr="00E0425D">
                    <w:rPr>
                      <w:rFonts w:asciiTheme="minorHAnsi" w:hAnsiTheme="minorHAnsi" w:cstheme="minorHAnsi"/>
                      <w:color w:val="000000"/>
                      <w:sz w:val="22"/>
                      <w:szCs w:val="22"/>
                    </w:rPr>
                    <w:t>).</w:t>
                  </w:r>
                  <w:r w:rsidR="008924D3" w:rsidRPr="00E0425D">
                    <w:rPr>
                      <w:rFonts w:asciiTheme="minorHAnsi" w:hAnsiTheme="minorHAnsi" w:cstheme="minorHAnsi"/>
                      <w:color w:val="000000"/>
                      <w:sz w:val="22"/>
                      <w:szCs w:val="22"/>
                    </w:rPr>
                    <w:t xml:space="preserve"> Filozofija kot obvezni predmet osnovnega in splošnega izobraževanja. V</w:t>
                  </w:r>
                  <w:r w:rsidRPr="00E0425D">
                    <w:rPr>
                      <w:rFonts w:asciiTheme="minorHAnsi" w:hAnsiTheme="minorHAnsi" w:cstheme="minorHAnsi"/>
                      <w:color w:val="000000"/>
                      <w:sz w:val="22"/>
                      <w:szCs w:val="22"/>
                    </w:rPr>
                    <w:t xml:space="preserve"> T.</w:t>
                  </w:r>
                  <w:r w:rsidR="008924D3" w:rsidRPr="00E0425D">
                    <w:rPr>
                      <w:rFonts w:asciiTheme="minorHAnsi" w:hAnsiTheme="minorHAnsi" w:cstheme="minorHAnsi"/>
                      <w:color w:val="000000"/>
                      <w:sz w:val="22"/>
                      <w:szCs w:val="22"/>
                    </w:rPr>
                    <w:t xml:space="preserve"> </w:t>
                  </w:r>
                  <w:r w:rsidRPr="00E0425D">
                    <w:rPr>
                      <w:rFonts w:asciiTheme="minorHAnsi" w:hAnsiTheme="minorHAnsi" w:cstheme="minorHAnsi"/>
                      <w:color w:val="000000"/>
                      <w:sz w:val="22"/>
                      <w:szCs w:val="22"/>
                    </w:rPr>
                    <w:t>Grušovnik</w:t>
                  </w:r>
                  <w:r w:rsidR="008924D3" w:rsidRPr="00E0425D">
                    <w:rPr>
                      <w:rFonts w:asciiTheme="minorHAnsi" w:hAnsiTheme="minorHAnsi" w:cstheme="minorHAnsi"/>
                      <w:color w:val="000000"/>
                      <w:sz w:val="22"/>
                      <w:szCs w:val="22"/>
                    </w:rPr>
                    <w:t xml:space="preserve"> (ur.),</w:t>
                  </w:r>
                  <w:r w:rsidRPr="00E0425D">
                    <w:rPr>
                      <w:rFonts w:asciiTheme="minorHAnsi" w:hAnsiTheme="minorHAnsi" w:cstheme="minorHAnsi"/>
                      <w:color w:val="000000"/>
                      <w:sz w:val="22"/>
                      <w:szCs w:val="22"/>
                    </w:rPr>
                    <w:t xml:space="preserve"> A.</w:t>
                  </w:r>
                  <w:r w:rsidR="008924D3" w:rsidRPr="00E0425D">
                    <w:rPr>
                      <w:rFonts w:asciiTheme="minorHAnsi" w:hAnsiTheme="minorHAnsi" w:cstheme="minorHAnsi"/>
                      <w:color w:val="000000"/>
                      <w:sz w:val="22"/>
                      <w:szCs w:val="22"/>
                    </w:rPr>
                    <w:t xml:space="preserve"> </w:t>
                  </w:r>
                  <w:r w:rsidRPr="00E0425D">
                    <w:rPr>
                      <w:rFonts w:asciiTheme="minorHAnsi" w:hAnsiTheme="minorHAnsi" w:cstheme="minorHAnsi"/>
                      <w:color w:val="000000"/>
                      <w:sz w:val="22"/>
                      <w:szCs w:val="22"/>
                    </w:rPr>
                    <w:t>Hladnik</w:t>
                  </w:r>
                  <w:r w:rsidR="008924D3" w:rsidRPr="00E0425D">
                    <w:rPr>
                      <w:rFonts w:asciiTheme="minorHAnsi" w:hAnsiTheme="minorHAnsi" w:cstheme="minorHAnsi"/>
                      <w:color w:val="000000"/>
                      <w:sz w:val="22"/>
                      <w:szCs w:val="22"/>
                    </w:rPr>
                    <w:t xml:space="preserve"> (ur.)</w:t>
                  </w:r>
                  <w:r w:rsidRPr="00E0425D">
                    <w:rPr>
                      <w:rFonts w:asciiTheme="minorHAnsi" w:hAnsiTheme="minorHAnsi" w:cstheme="minorHAnsi"/>
                      <w:color w:val="000000"/>
                      <w:sz w:val="22"/>
                      <w:szCs w:val="22"/>
                    </w:rPr>
                    <w:t xml:space="preserve"> in M.</w:t>
                  </w:r>
                  <w:r w:rsidR="008924D3" w:rsidRPr="00E0425D">
                    <w:rPr>
                      <w:rFonts w:asciiTheme="minorHAnsi" w:hAnsiTheme="minorHAnsi" w:cstheme="minorHAnsi"/>
                      <w:color w:val="000000"/>
                      <w:sz w:val="22"/>
                      <w:szCs w:val="22"/>
                    </w:rPr>
                    <w:t xml:space="preserve"> </w:t>
                  </w:r>
                  <w:r w:rsidRPr="00E0425D">
                    <w:rPr>
                      <w:rFonts w:asciiTheme="minorHAnsi" w:hAnsiTheme="minorHAnsi" w:cstheme="minorHAnsi"/>
                      <w:color w:val="000000"/>
                      <w:sz w:val="22"/>
                      <w:szCs w:val="22"/>
                    </w:rPr>
                    <w:t>Šimenc</w:t>
                  </w:r>
                  <w:r w:rsidR="008924D3" w:rsidRPr="00E0425D">
                    <w:rPr>
                      <w:rFonts w:asciiTheme="minorHAnsi" w:hAnsiTheme="minorHAnsi" w:cstheme="minorHAnsi"/>
                      <w:color w:val="000000"/>
                      <w:sz w:val="22"/>
                      <w:szCs w:val="22"/>
                    </w:rPr>
                    <w:t xml:space="preserve"> (ur.). </w:t>
                  </w:r>
                  <w:r w:rsidR="008924D3" w:rsidRPr="00E0425D">
                    <w:rPr>
                      <w:rFonts w:asciiTheme="minorHAnsi" w:hAnsiTheme="minorHAnsi" w:cstheme="minorHAnsi"/>
                      <w:i/>
                      <w:iCs/>
                      <w:color w:val="000000"/>
                      <w:sz w:val="22"/>
                      <w:szCs w:val="22"/>
                    </w:rPr>
                    <w:t>Filozofija in šola : svetovni dan filozofije 2023 : [zbornik]</w:t>
                  </w:r>
                  <w:r w:rsidR="00501ADE" w:rsidRPr="00E0425D">
                    <w:rPr>
                      <w:rFonts w:asciiTheme="minorHAnsi" w:hAnsiTheme="minorHAnsi" w:cstheme="minorHAnsi"/>
                      <w:color w:val="000000"/>
                      <w:sz w:val="22"/>
                      <w:szCs w:val="22"/>
                    </w:rPr>
                    <w:t>,</w:t>
                  </w:r>
                  <w:r w:rsidR="008924D3" w:rsidRPr="00E0425D">
                    <w:rPr>
                      <w:rFonts w:asciiTheme="minorHAnsi" w:hAnsiTheme="minorHAnsi" w:cstheme="minorHAnsi"/>
                      <w:color w:val="000000"/>
                      <w:sz w:val="22"/>
                      <w:szCs w:val="22"/>
                    </w:rPr>
                    <w:t xml:space="preserve"> </w:t>
                  </w:r>
                  <w:r w:rsidR="00501ADE" w:rsidRPr="00E0425D">
                    <w:rPr>
                      <w:rFonts w:asciiTheme="minorHAnsi" w:hAnsiTheme="minorHAnsi" w:cstheme="minorHAnsi"/>
                      <w:color w:val="000000"/>
                      <w:sz w:val="22"/>
                      <w:szCs w:val="22"/>
                    </w:rPr>
                    <w:t xml:space="preserve">62-76. </w:t>
                  </w:r>
                  <w:r w:rsidR="008924D3" w:rsidRPr="00E0425D">
                    <w:rPr>
                      <w:rFonts w:asciiTheme="minorHAnsi" w:hAnsiTheme="minorHAnsi" w:cstheme="minorHAnsi"/>
                      <w:color w:val="000000"/>
                      <w:sz w:val="22"/>
                      <w:szCs w:val="22"/>
                    </w:rPr>
                    <w:t>Pedagoški inštitu</w:t>
                  </w:r>
                  <w:r w:rsidRPr="00E0425D">
                    <w:rPr>
                      <w:rFonts w:asciiTheme="minorHAnsi" w:hAnsiTheme="minorHAnsi" w:cstheme="minorHAnsi"/>
                      <w:color w:val="000000"/>
                      <w:sz w:val="22"/>
                      <w:szCs w:val="22"/>
                    </w:rPr>
                    <w:t>t</w:t>
                  </w:r>
                  <w:r w:rsidR="008924D3" w:rsidRPr="00E0425D">
                    <w:rPr>
                      <w:rFonts w:asciiTheme="minorHAnsi" w:hAnsiTheme="minorHAnsi" w:cstheme="minorHAnsi"/>
                      <w:color w:val="000000"/>
                      <w:sz w:val="22"/>
                      <w:szCs w:val="22"/>
                    </w:rPr>
                    <w:t>. </w:t>
                  </w:r>
                  <w:hyperlink r:id="rId15" w:tooltip="https://zofijini.net/wp-content/uploads/2023/11/Filozofija-in-sola-SDF_Brosura2023_web-fv.pdf" w:history="1">
                    <w:r w:rsidR="008924D3" w:rsidRPr="00E0425D">
                      <w:rPr>
                        <w:rStyle w:val="Hiperpovezava"/>
                        <w:rFonts w:asciiTheme="minorHAnsi" w:hAnsiTheme="minorHAnsi" w:cstheme="minorHAnsi"/>
                        <w:color w:val="156BFF"/>
                        <w:sz w:val="22"/>
                        <w:szCs w:val="22"/>
                        <w:bdr w:val="none" w:sz="0" w:space="0" w:color="auto" w:frame="1"/>
                      </w:rPr>
                      <w:t>https://zofijini.net/wp-content/uploads/2023/11/Filozofija-in-sola-SDF_Brosura2023_web-fv.pdf</w:t>
                    </w:r>
                  </w:hyperlink>
                </w:p>
                <w:p w14:paraId="0770BDC3" w14:textId="77777777" w:rsidR="008924D3" w:rsidRPr="00E0425D" w:rsidRDefault="008924D3" w:rsidP="008924D3">
                  <w:pPr>
                    <w:shd w:val="clear" w:color="auto" w:fill="FFFFFF"/>
                    <w:textAlignment w:val="baseline"/>
                    <w:rPr>
                      <w:rFonts w:asciiTheme="minorHAnsi" w:hAnsiTheme="minorHAnsi" w:cstheme="minorHAnsi"/>
                      <w:color w:val="242424"/>
                      <w:sz w:val="22"/>
                      <w:szCs w:val="22"/>
                    </w:rPr>
                  </w:pPr>
                </w:p>
                <w:p w14:paraId="0B2CA594" w14:textId="271350D4" w:rsidR="008924D3" w:rsidRPr="00E0425D" w:rsidRDefault="008C23CE" w:rsidP="00B555CB">
                  <w:pPr>
                    <w:pStyle w:val="Odstavekseznama"/>
                    <w:numPr>
                      <w:ilvl w:val="0"/>
                      <w:numId w:val="24"/>
                    </w:numPr>
                    <w:shd w:val="clear" w:color="auto" w:fill="FFFFFF"/>
                    <w:textAlignment w:val="baseline"/>
                    <w:rPr>
                      <w:rFonts w:asciiTheme="minorHAnsi" w:hAnsiTheme="minorHAnsi" w:cstheme="minorHAnsi"/>
                      <w:color w:val="000000"/>
                      <w:sz w:val="22"/>
                      <w:szCs w:val="22"/>
                    </w:rPr>
                  </w:pPr>
                  <w:r w:rsidRPr="00E0425D">
                    <w:rPr>
                      <w:rFonts w:asciiTheme="minorHAnsi" w:hAnsiTheme="minorHAnsi" w:cstheme="minorHAnsi"/>
                      <w:color w:val="000000"/>
                      <w:sz w:val="22"/>
                      <w:szCs w:val="22"/>
                    </w:rPr>
                    <w:t>Grušovnik</w:t>
                  </w:r>
                  <w:r w:rsidR="008924D3" w:rsidRPr="00E0425D">
                    <w:rPr>
                      <w:rFonts w:asciiTheme="minorHAnsi" w:hAnsiTheme="minorHAnsi" w:cstheme="minorHAnsi"/>
                      <w:color w:val="000000"/>
                      <w:sz w:val="22"/>
                      <w:szCs w:val="22"/>
                    </w:rPr>
                    <w:t xml:space="preserve">, T. </w:t>
                  </w:r>
                  <w:r w:rsidRPr="00E0425D">
                    <w:rPr>
                      <w:rFonts w:asciiTheme="minorHAnsi" w:hAnsiTheme="minorHAnsi" w:cstheme="minorHAnsi"/>
                      <w:color w:val="000000"/>
                      <w:sz w:val="22"/>
                      <w:szCs w:val="22"/>
                    </w:rPr>
                    <w:t xml:space="preserve">(2021). </w:t>
                  </w:r>
                  <w:r w:rsidR="008924D3" w:rsidRPr="00E0425D">
                    <w:rPr>
                      <w:rFonts w:asciiTheme="minorHAnsi" w:hAnsiTheme="minorHAnsi" w:cstheme="minorHAnsi"/>
                      <w:color w:val="000000"/>
                      <w:sz w:val="22"/>
                      <w:szCs w:val="22"/>
                    </w:rPr>
                    <w:t>Tri pandemične lekcije o vzgoji in izobraževanju : povzetek. V </w:t>
                  </w:r>
                  <w:r w:rsidR="008924D3" w:rsidRPr="00E0425D">
                    <w:rPr>
                      <w:rFonts w:asciiTheme="minorHAnsi" w:hAnsiTheme="minorHAnsi" w:cstheme="minorHAnsi"/>
                      <w:i/>
                      <w:iCs/>
                      <w:color w:val="000000"/>
                      <w:sz w:val="22"/>
                      <w:szCs w:val="22"/>
                    </w:rPr>
                    <w:t>Inovativna učna okolja in izkušnje iz karantene : program s povzetki : Pedagoško-andragoški dnevi 2021, Ljubljana, 16. september 2021</w:t>
                  </w:r>
                  <w:r w:rsidR="00501ADE" w:rsidRPr="00E0425D">
                    <w:rPr>
                      <w:rFonts w:asciiTheme="minorHAnsi" w:hAnsiTheme="minorHAnsi" w:cstheme="minorHAnsi"/>
                      <w:color w:val="000000"/>
                      <w:sz w:val="22"/>
                      <w:szCs w:val="22"/>
                    </w:rPr>
                    <w:t>,</w:t>
                  </w:r>
                  <w:r w:rsidR="008924D3" w:rsidRPr="00E0425D">
                    <w:rPr>
                      <w:rFonts w:asciiTheme="minorHAnsi" w:hAnsiTheme="minorHAnsi" w:cstheme="minorHAnsi"/>
                      <w:color w:val="000000"/>
                      <w:sz w:val="22"/>
                      <w:szCs w:val="22"/>
                    </w:rPr>
                    <w:t xml:space="preserve"> </w:t>
                  </w:r>
                  <w:r w:rsidR="00501ADE" w:rsidRPr="00E0425D">
                    <w:rPr>
                      <w:rFonts w:asciiTheme="minorHAnsi" w:hAnsiTheme="minorHAnsi" w:cstheme="minorHAnsi"/>
                      <w:color w:val="000000"/>
                      <w:sz w:val="22"/>
                      <w:szCs w:val="22"/>
                    </w:rPr>
                    <w:t>11-12.</w:t>
                  </w:r>
                  <w:r w:rsidR="008924D3" w:rsidRPr="00E0425D">
                    <w:rPr>
                      <w:rFonts w:asciiTheme="minorHAnsi" w:hAnsiTheme="minorHAnsi" w:cstheme="minorHAnsi"/>
                      <w:color w:val="000000"/>
                      <w:sz w:val="22"/>
                      <w:szCs w:val="22"/>
                    </w:rPr>
                    <w:t xml:space="preserve"> Filozofska fakulteta, Oddelek za pedagogiko in andragogiko.</w:t>
                  </w:r>
                </w:p>
                <w:p w14:paraId="540A6542" w14:textId="41FA29E8" w:rsidR="25355274" w:rsidRPr="00E0425D" w:rsidRDefault="25355274" w:rsidP="00B555CB">
                  <w:pPr>
                    <w:pStyle w:val="Odstavekseznama"/>
                    <w:rPr>
                      <w:rFonts w:asciiTheme="minorHAnsi" w:eastAsia="Verdana" w:hAnsiTheme="minorHAnsi" w:cstheme="minorHAnsi"/>
                      <w:sz w:val="22"/>
                      <w:szCs w:val="22"/>
                    </w:rPr>
                  </w:pPr>
                </w:p>
              </w:tc>
            </w:tr>
          </w:tbl>
          <w:p w14:paraId="169F3B95" w14:textId="0BEEB174" w:rsidR="00E30783" w:rsidRPr="00E0425D" w:rsidRDefault="00E30783" w:rsidP="24C47106">
            <w:pPr>
              <w:rPr>
                <w:rFonts w:asciiTheme="minorHAnsi" w:hAnsiTheme="minorHAnsi" w:cstheme="minorHAnsi"/>
                <w:b/>
                <w:bCs/>
                <w:sz w:val="22"/>
                <w:szCs w:val="22"/>
              </w:rPr>
            </w:pPr>
            <w:r w:rsidRPr="00E0425D">
              <w:rPr>
                <w:rFonts w:asciiTheme="minorHAnsi" w:hAnsiTheme="minorHAnsi" w:cstheme="minorHAnsi"/>
                <w:b/>
                <w:bCs/>
                <w:sz w:val="22"/>
                <w:szCs w:val="22"/>
              </w:rPr>
              <w:t xml:space="preserve"> </w:t>
            </w:r>
          </w:p>
          <w:p w14:paraId="1F4369D1" w14:textId="49F3774D" w:rsidR="00E30783" w:rsidRPr="00E0425D" w:rsidRDefault="00E30783" w:rsidP="24C47106">
            <w:pPr>
              <w:rPr>
                <w:rFonts w:asciiTheme="minorHAnsi" w:hAnsiTheme="minorHAnsi" w:cstheme="minorHAnsi"/>
                <w:b/>
                <w:bCs/>
                <w:sz w:val="22"/>
                <w:szCs w:val="22"/>
              </w:rPr>
            </w:pPr>
          </w:p>
        </w:tc>
      </w:tr>
      <w:tr w:rsidR="00E30783" w:rsidRPr="00E0425D" w14:paraId="4B0E1705" w14:textId="77777777" w:rsidTr="113D65EB">
        <w:trPr>
          <w:trHeight w:val="300"/>
        </w:trPr>
        <w:tc>
          <w:tcPr>
            <w:tcW w:w="9695" w:type="dxa"/>
            <w:gridSpan w:val="6"/>
            <w:tcBorders>
              <w:top w:val="single" w:sz="4" w:space="0" w:color="auto"/>
              <w:left w:val="single" w:sz="4" w:space="0" w:color="auto"/>
              <w:bottom w:val="single" w:sz="4" w:space="0" w:color="auto"/>
              <w:right w:val="single" w:sz="4" w:space="0" w:color="auto"/>
            </w:tcBorders>
          </w:tcPr>
          <w:p w14:paraId="63839C3F" w14:textId="785A6E88" w:rsidR="00E30783" w:rsidRPr="00E0425D" w:rsidRDefault="00E30783" w:rsidP="24C47106">
            <w:pPr>
              <w:rPr>
                <w:rFonts w:asciiTheme="minorHAnsi" w:hAnsiTheme="minorHAnsi" w:cstheme="minorHAnsi"/>
                <w:sz w:val="22"/>
                <w:szCs w:val="22"/>
                <w:shd w:val="clear" w:color="auto" w:fill="FFFAF0"/>
              </w:rPr>
            </w:pPr>
          </w:p>
        </w:tc>
      </w:tr>
    </w:tbl>
    <w:p w14:paraId="25882A7C" w14:textId="77777777" w:rsidR="00F83C5D" w:rsidRPr="00E0425D" w:rsidRDefault="00F83C5D">
      <w:pPr>
        <w:rPr>
          <w:rFonts w:asciiTheme="minorHAnsi" w:hAnsiTheme="minorHAnsi" w:cstheme="minorHAnsi"/>
          <w:sz w:val="22"/>
          <w:szCs w:val="22"/>
        </w:rPr>
      </w:pPr>
    </w:p>
    <w:sectPr w:rsidR="00F83C5D" w:rsidRPr="00E0425D">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B89"/>
    <w:multiLevelType w:val="hybridMultilevel"/>
    <w:tmpl w:val="040A35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66702B"/>
    <w:multiLevelType w:val="hybridMultilevel"/>
    <w:tmpl w:val="4A1EB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C1855"/>
    <w:multiLevelType w:val="hybridMultilevel"/>
    <w:tmpl w:val="3BA0E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250F07"/>
    <w:multiLevelType w:val="hybridMultilevel"/>
    <w:tmpl w:val="644412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EEA23AA"/>
    <w:multiLevelType w:val="hybridMultilevel"/>
    <w:tmpl w:val="B900BB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6A079C"/>
    <w:multiLevelType w:val="hybridMultilevel"/>
    <w:tmpl w:val="19B23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0E79F0"/>
    <w:multiLevelType w:val="hybridMultilevel"/>
    <w:tmpl w:val="6E16A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782459"/>
    <w:multiLevelType w:val="hybridMultilevel"/>
    <w:tmpl w:val="53461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73D33"/>
    <w:multiLevelType w:val="hybridMultilevel"/>
    <w:tmpl w:val="2F2C0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0C0AAF"/>
    <w:multiLevelType w:val="hybridMultilevel"/>
    <w:tmpl w:val="1018AFB4"/>
    <w:lvl w:ilvl="0" w:tplc="6366D850">
      <w:start w:val="1"/>
      <w:numFmt w:val="decimal"/>
      <w:lvlText w:val="%1."/>
      <w:lvlJc w:val="left"/>
      <w:pPr>
        <w:ind w:left="720" w:hanging="360"/>
      </w:pPr>
      <w:rPr>
        <w:rFonts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2A20502"/>
    <w:multiLevelType w:val="hybridMultilevel"/>
    <w:tmpl w:val="ACA83F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82859C6"/>
    <w:multiLevelType w:val="hybridMultilevel"/>
    <w:tmpl w:val="B13CE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8D1FEC"/>
    <w:multiLevelType w:val="hybridMultilevel"/>
    <w:tmpl w:val="A6823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7C460A"/>
    <w:multiLevelType w:val="hybridMultilevel"/>
    <w:tmpl w:val="6524A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CCC74F9"/>
    <w:multiLevelType w:val="hybridMultilevel"/>
    <w:tmpl w:val="7DD498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6F40697"/>
    <w:multiLevelType w:val="hybridMultilevel"/>
    <w:tmpl w:val="173A9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7180554"/>
    <w:multiLevelType w:val="hybridMultilevel"/>
    <w:tmpl w:val="15C80A32"/>
    <w:lvl w:ilvl="0" w:tplc="0409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7DE1919"/>
    <w:multiLevelType w:val="hybridMultilevel"/>
    <w:tmpl w:val="23444C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F9B4FF4"/>
    <w:multiLevelType w:val="hybridMultilevel"/>
    <w:tmpl w:val="F8C8C0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7001759"/>
    <w:multiLevelType w:val="hybridMultilevel"/>
    <w:tmpl w:val="AB6C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B24621"/>
    <w:multiLevelType w:val="hybridMultilevel"/>
    <w:tmpl w:val="4A4E0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A59C6"/>
    <w:multiLevelType w:val="hybridMultilevel"/>
    <w:tmpl w:val="A516A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594D72"/>
    <w:multiLevelType w:val="hybridMultilevel"/>
    <w:tmpl w:val="98B27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B676ED0"/>
    <w:multiLevelType w:val="hybridMultilevel"/>
    <w:tmpl w:val="01DCA5AC"/>
    <w:lvl w:ilvl="0" w:tplc="04240001">
      <w:start w:val="1"/>
      <w:numFmt w:val="bullet"/>
      <w:lvlText w:val=""/>
      <w:lvlJc w:val="left"/>
      <w:pPr>
        <w:ind w:left="372" w:hanging="360"/>
      </w:pPr>
      <w:rPr>
        <w:rFonts w:ascii="Symbol" w:hAnsi="Symbol" w:hint="default"/>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24" w15:restartNumberingAfterBreak="0">
    <w:nsid w:val="7DAD1CFB"/>
    <w:multiLevelType w:val="hybridMultilevel"/>
    <w:tmpl w:val="2084A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6"/>
  </w:num>
  <w:num w:numId="4">
    <w:abstractNumId w:val="5"/>
  </w:num>
  <w:num w:numId="5">
    <w:abstractNumId w:val="17"/>
  </w:num>
  <w:num w:numId="6">
    <w:abstractNumId w:val="4"/>
  </w:num>
  <w:num w:numId="7">
    <w:abstractNumId w:val="22"/>
  </w:num>
  <w:num w:numId="8">
    <w:abstractNumId w:val="14"/>
  </w:num>
  <w:num w:numId="9">
    <w:abstractNumId w:val="15"/>
  </w:num>
  <w:num w:numId="10">
    <w:abstractNumId w:val="13"/>
  </w:num>
  <w:num w:numId="11">
    <w:abstractNumId w:val="11"/>
  </w:num>
  <w:num w:numId="12">
    <w:abstractNumId w:val="2"/>
  </w:num>
  <w:num w:numId="13">
    <w:abstractNumId w:val="12"/>
  </w:num>
  <w:num w:numId="14">
    <w:abstractNumId w:val="8"/>
  </w:num>
  <w:num w:numId="15">
    <w:abstractNumId w:val="1"/>
  </w:num>
  <w:num w:numId="16">
    <w:abstractNumId w:val="20"/>
  </w:num>
  <w:num w:numId="17">
    <w:abstractNumId w:val="21"/>
  </w:num>
  <w:num w:numId="18">
    <w:abstractNumId w:val="24"/>
  </w:num>
  <w:num w:numId="19">
    <w:abstractNumId w:val="7"/>
  </w:num>
  <w:num w:numId="20">
    <w:abstractNumId w:val="19"/>
  </w:num>
  <w:num w:numId="21">
    <w:abstractNumId w:val="23"/>
  </w:num>
  <w:num w:numId="22">
    <w:abstractNumId w:val="10"/>
  </w:num>
  <w:num w:numId="23">
    <w:abstractNumId w:val="16"/>
  </w:num>
  <w:num w:numId="24">
    <w:abstractNumId w:val="3"/>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783"/>
    <w:rsid w:val="00042E88"/>
    <w:rsid w:val="00045B81"/>
    <w:rsid w:val="00080B68"/>
    <w:rsid w:val="000E586E"/>
    <w:rsid w:val="00137D87"/>
    <w:rsid w:val="00214EA0"/>
    <w:rsid w:val="002251BE"/>
    <w:rsid w:val="002915B7"/>
    <w:rsid w:val="003C0D2F"/>
    <w:rsid w:val="00475222"/>
    <w:rsid w:val="00501ADE"/>
    <w:rsid w:val="00501E22"/>
    <w:rsid w:val="00504CE3"/>
    <w:rsid w:val="005343C8"/>
    <w:rsid w:val="005C6E90"/>
    <w:rsid w:val="0064353D"/>
    <w:rsid w:val="00644190"/>
    <w:rsid w:val="00656B52"/>
    <w:rsid w:val="00681DFD"/>
    <w:rsid w:val="00770D4E"/>
    <w:rsid w:val="007844CF"/>
    <w:rsid w:val="007E2FD3"/>
    <w:rsid w:val="008233D5"/>
    <w:rsid w:val="00876E5C"/>
    <w:rsid w:val="008924D3"/>
    <w:rsid w:val="008C23CE"/>
    <w:rsid w:val="008C668B"/>
    <w:rsid w:val="009239E1"/>
    <w:rsid w:val="00971E75"/>
    <w:rsid w:val="00AF41AF"/>
    <w:rsid w:val="00B43200"/>
    <w:rsid w:val="00B555CB"/>
    <w:rsid w:val="00B600C7"/>
    <w:rsid w:val="00BB5308"/>
    <w:rsid w:val="00C01B71"/>
    <w:rsid w:val="00C22715"/>
    <w:rsid w:val="00C77AAF"/>
    <w:rsid w:val="00D25580"/>
    <w:rsid w:val="00DA36EA"/>
    <w:rsid w:val="00DA71F6"/>
    <w:rsid w:val="00DF1CB0"/>
    <w:rsid w:val="00E0425D"/>
    <w:rsid w:val="00E12A17"/>
    <w:rsid w:val="00E25078"/>
    <w:rsid w:val="00E30783"/>
    <w:rsid w:val="00EE024F"/>
    <w:rsid w:val="00F0564D"/>
    <w:rsid w:val="00F601A2"/>
    <w:rsid w:val="00F83C5D"/>
    <w:rsid w:val="00FE4745"/>
    <w:rsid w:val="01B3130D"/>
    <w:rsid w:val="046EA6C9"/>
    <w:rsid w:val="052FDB87"/>
    <w:rsid w:val="060A772A"/>
    <w:rsid w:val="06A89CC4"/>
    <w:rsid w:val="07A6478B"/>
    <w:rsid w:val="081F8DBF"/>
    <w:rsid w:val="0924B897"/>
    <w:rsid w:val="0CEEF54E"/>
    <w:rsid w:val="0E80286D"/>
    <w:rsid w:val="0F2D92B0"/>
    <w:rsid w:val="10C96311"/>
    <w:rsid w:val="113D65EB"/>
    <w:rsid w:val="121EB9E8"/>
    <w:rsid w:val="15B93F53"/>
    <w:rsid w:val="1FB8A043"/>
    <w:rsid w:val="2328A0A5"/>
    <w:rsid w:val="24C47106"/>
    <w:rsid w:val="25355274"/>
    <w:rsid w:val="25746BFA"/>
    <w:rsid w:val="25A6B75B"/>
    <w:rsid w:val="2AB39974"/>
    <w:rsid w:val="2D665582"/>
    <w:rsid w:val="37C8AD17"/>
    <w:rsid w:val="3CC7F6C1"/>
    <w:rsid w:val="3E094B86"/>
    <w:rsid w:val="3E926F1B"/>
    <w:rsid w:val="408A6B17"/>
    <w:rsid w:val="44AE24BA"/>
    <w:rsid w:val="47CEBA71"/>
    <w:rsid w:val="48202904"/>
    <w:rsid w:val="490CEF50"/>
    <w:rsid w:val="4C36A904"/>
    <w:rsid w:val="530D6D96"/>
    <w:rsid w:val="5BD88CEE"/>
    <w:rsid w:val="608623CC"/>
    <w:rsid w:val="63320C84"/>
    <w:rsid w:val="63E7CCB8"/>
    <w:rsid w:val="644B9C8C"/>
    <w:rsid w:val="6F952FB9"/>
    <w:rsid w:val="7495F209"/>
    <w:rsid w:val="74D42A62"/>
    <w:rsid w:val="75EB48E0"/>
    <w:rsid w:val="7E1F0F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04D4A"/>
  <w15:chartTrackingRefBased/>
  <w15:docId w15:val="{ADE97BE0-CCFD-4D3B-BBB4-3BDD6A365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30783"/>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uiPriority w:val="9"/>
    <w:qFormat/>
    <w:rsid w:val="00E30783"/>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E30783"/>
    <w:rPr>
      <w:rFonts w:ascii="Times New Roman" w:eastAsia="Times New Roman" w:hAnsi="Times New Roman" w:cs="Times New Roman"/>
      <w:b/>
      <w:bCs/>
      <w:snapToGrid w:val="0"/>
      <w:sz w:val="24"/>
      <w:szCs w:val="20"/>
      <w:lang w:val="sl-SI"/>
    </w:rPr>
  </w:style>
  <w:style w:type="paragraph" w:styleId="Telobesedila">
    <w:name w:val="Body Text"/>
    <w:aliases w:val="Body"/>
    <w:basedOn w:val="Navaden"/>
    <w:link w:val="TelobesedilaZnak"/>
    <w:uiPriority w:val="99"/>
    <w:rsid w:val="00E30783"/>
    <w:pPr>
      <w:jc w:val="both"/>
    </w:pPr>
    <w:rPr>
      <w:rFonts w:ascii="Times New Roman" w:hAnsi="Times New Roman"/>
      <w:b/>
      <w:bCs/>
      <w:snapToGrid w:val="0"/>
    </w:rPr>
  </w:style>
  <w:style w:type="character" w:customStyle="1" w:styleId="TelobesedilaZnak">
    <w:name w:val="Telo besedila Znak"/>
    <w:aliases w:val="Body Znak"/>
    <w:basedOn w:val="Privzetapisavaodstavka"/>
    <w:link w:val="Telobesedila"/>
    <w:uiPriority w:val="99"/>
    <w:rsid w:val="00E30783"/>
    <w:rPr>
      <w:rFonts w:ascii="Times New Roman" w:eastAsia="Times New Roman" w:hAnsi="Times New Roman" w:cs="Times New Roman"/>
      <w:b/>
      <w:bCs/>
      <w:snapToGrid w:val="0"/>
      <w:sz w:val="24"/>
      <w:szCs w:val="20"/>
      <w:lang w:val="sl-SI"/>
    </w:rPr>
  </w:style>
  <w:style w:type="character" w:styleId="Hiperpovezava">
    <w:name w:val="Hyperlink"/>
    <w:uiPriority w:val="99"/>
    <w:rsid w:val="00E30783"/>
    <w:rPr>
      <w:color w:val="0000FF"/>
      <w:u w:val="single"/>
    </w:rPr>
  </w:style>
  <w:style w:type="paragraph" w:styleId="Navadensplet">
    <w:name w:val="Normal (Web)"/>
    <w:basedOn w:val="Navaden"/>
    <w:uiPriority w:val="99"/>
    <w:rsid w:val="00E30783"/>
    <w:pPr>
      <w:spacing w:before="100" w:beforeAutospacing="1" w:after="100" w:afterAutospacing="1"/>
    </w:pPr>
    <w:rPr>
      <w:rFonts w:ascii="Times New Roman" w:hAnsi="Times New Roman"/>
      <w:szCs w:val="24"/>
      <w:lang w:eastAsia="sl-SI"/>
    </w:rPr>
  </w:style>
  <w:style w:type="paragraph" w:customStyle="1" w:styleId="Barvniseznampoudarek11">
    <w:name w:val="Barvni seznam – poudarek 11"/>
    <w:basedOn w:val="Navaden"/>
    <w:uiPriority w:val="34"/>
    <w:qFormat/>
    <w:rsid w:val="00E30783"/>
    <w:pPr>
      <w:ind w:left="720"/>
      <w:contextualSpacing/>
    </w:pPr>
    <w:rPr>
      <w:rFonts w:ascii="Calibri" w:eastAsia="Calibri" w:hAnsi="Calibri"/>
      <w:szCs w:val="24"/>
      <w:lang w:eastAsia="sl-SI"/>
    </w:r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 w:type="paragraph" w:styleId="Odstavekseznama">
    <w:name w:val="List Paragraph"/>
    <w:basedOn w:val="Navaden"/>
    <w:uiPriority w:val="34"/>
    <w:qFormat/>
    <w:rsid w:val="00DA36EA"/>
    <w:pPr>
      <w:ind w:left="720"/>
      <w:contextualSpacing/>
    </w:pPr>
  </w:style>
  <w:style w:type="paragraph" w:styleId="Besedilooblaka">
    <w:name w:val="Balloon Text"/>
    <w:basedOn w:val="Navaden"/>
    <w:link w:val="BesedilooblakaZnak"/>
    <w:uiPriority w:val="99"/>
    <w:semiHidden/>
    <w:unhideWhenUsed/>
    <w:rsid w:val="00042E8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42E88"/>
    <w:rPr>
      <w:rFonts w:ascii="Segoe UI" w:eastAsia="Times New Roman" w:hAnsi="Segoe UI" w:cs="Segoe UI"/>
      <w:sz w:val="18"/>
      <w:szCs w:val="18"/>
      <w:lang w:val="sl-SI"/>
    </w:rPr>
  </w:style>
  <w:style w:type="paragraph" w:styleId="Revizija">
    <w:name w:val="Revision"/>
    <w:hidden/>
    <w:uiPriority w:val="99"/>
    <w:semiHidden/>
    <w:rsid w:val="008233D5"/>
    <w:pPr>
      <w:spacing w:after="0" w:line="240" w:lineRule="auto"/>
    </w:pPr>
    <w:rPr>
      <w:rFonts w:ascii="Arial" w:eastAsia="Times New Roman" w:hAnsi="Arial" w:cs="Times New Roman"/>
      <w:sz w:val="24"/>
      <w:szCs w:val="20"/>
      <w:lang w:val="sl-SI"/>
    </w:rPr>
  </w:style>
  <w:style w:type="character" w:styleId="Nerazreenaomemba">
    <w:name w:val="Unresolved Mention"/>
    <w:basedOn w:val="Privzetapisavaodstavka"/>
    <w:uiPriority w:val="99"/>
    <w:semiHidden/>
    <w:unhideWhenUsed/>
    <w:rsid w:val="00876E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01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lib.si/stream/URN:NBN:SI:doc-1HLGRKNM/2f84aab1-b57d-46a7-ba11-2c041936b5cb/PDF" TargetMode="External"/><Relationship Id="rId13" Type="http://schemas.openxmlformats.org/officeDocument/2006/relationships/hyperlink" Target="https://press.um.si/index.php/ump/catalog/book/964/chapter/668"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pei.si/ISBN/9789612703622-202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oi.org/10.32320/978-961-270-362-2" TargetMode="External"/><Relationship Id="rId5" Type="http://schemas.openxmlformats.org/officeDocument/2006/relationships/styles" Target="styles.xml"/><Relationship Id="rId15" Type="http://schemas.openxmlformats.org/officeDocument/2006/relationships/hyperlink" Target="https://zofijini.net/wp-content/uploads/2023/11/Filozofija-in-sola-SDF_Brosura2023_web-fv.pdf" TargetMode="External"/><Relationship Id="rId10" Type="http://schemas.openxmlformats.org/officeDocument/2006/relationships/hyperlink" Target="https://projectsophie.eu/intellectual-output/" TargetMode="External"/><Relationship Id="rId4" Type="http://schemas.openxmlformats.org/officeDocument/2006/relationships/numbering" Target="numbering.xml"/><Relationship Id="rId9" Type="http://schemas.openxmlformats.org/officeDocument/2006/relationships/hyperlink" Target="https://drive.google.com/file/d/1GpP-Dd88gp20M8Uhz-5ZJeyPHYHiOx3N/view" TargetMode="External"/><Relationship Id="rId14" Type="http://schemas.openxmlformats.org/officeDocument/2006/relationships/hyperlink" Target="https://dx.doi.org/10.18690/um.ff.6.2025.16"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F0D96E-C086-40DC-A845-64FF9C039D78}">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0DB90E56-9EE8-4C24-9ADB-6F6A025223AD}">
  <ds:schemaRefs>
    <ds:schemaRef ds:uri="http://schemas.microsoft.com/sharepoint/v3/contenttype/forms"/>
  </ds:schemaRefs>
</ds:datastoreItem>
</file>

<file path=customXml/itemProps3.xml><?xml version="1.0" encoding="utf-8"?>
<ds:datastoreItem xmlns:ds="http://schemas.openxmlformats.org/officeDocument/2006/customXml" ds:itemID="{4F29710E-3568-43E5-B345-581812CF9E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2076</Words>
  <Characters>11835</Characters>
  <Application>Microsoft Office Word</Application>
  <DocSecurity>0</DocSecurity>
  <Lines>98</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Elena Špindler</cp:lastModifiedBy>
  <cp:revision>6</cp:revision>
  <dcterms:created xsi:type="dcterms:W3CDTF">2025-09-15T06:49:00Z</dcterms:created>
  <dcterms:modified xsi:type="dcterms:W3CDTF">2025-10-02T12:27:00Z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815fddc6b957712d3d447b6086d7d6a5c96041fd76a53c4494a4a10cce8ce910</vt:lpwstr>
  </property>
  <property fmtid="{D5CDD505-2E9C-101B-9397-08002B2CF9AE}" pid="3" name="ContentTypeId">
    <vt:lpwstr>0x010100B4673C45DDC1EB4B9D5AEF8B01F1F2B0</vt:lpwstr>
  </property>
  <property fmtid="{D5CDD505-2E9C-101B-9397-08002B2CF9AE}" pid="4" name="Order">
    <vt:r8>16412200</vt:r8>
  </property>
  <property fmtid="{D5CDD505-2E9C-101B-9397-08002B2CF9AE}" pid="5" name="MediaServiceImageTags">
    <vt:lpwstr/>
  </property>
</Properties>
</file>